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2EC49EC0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7917FF">
        <w:rPr>
          <w:rFonts w:ascii="Times New Roman" w:hAnsi="Times New Roman" w:cs="Times New Roman"/>
          <w:sz w:val="22"/>
          <w:szCs w:val="22"/>
        </w:rPr>
        <w:t xml:space="preserve"> </w:t>
      </w:r>
      <w:r w:rsidR="00345A97">
        <w:rPr>
          <w:rFonts w:ascii="Times New Roman" w:hAnsi="Times New Roman" w:cs="Times New Roman"/>
          <w:sz w:val="22"/>
          <w:szCs w:val="22"/>
        </w:rPr>
        <w:t>25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bCs/>
        </w:rPr>
        <w:t xml:space="preserve">Антоняна Геворга Хачиковича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пр-д,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3BA9A2CF" w14:textId="77777777" w:rsidR="004A7889" w:rsidRDefault="004A7889" w:rsidP="004A788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открытых торгов в форме публичного предложения, проводимого в электронной форме, открытого по соста</w:t>
      </w:r>
      <w:r>
        <w:rPr>
          <w:rFonts w:ascii="Times New Roman" w:hAnsi="Times New Roman" w:cs="Times New Roman"/>
          <w:spacing w:val="-2"/>
          <w:sz w:val="22"/>
          <w:szCs w:val="22"/>
        </w:rPr>
        <w:t>ву участников с закрытой формой представления предложений о цене имущества</w:t>
      </w:r>
      <w:r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454437A3" w14:textId="513A945A" w:rsidR="00345A97" w:rsidRPr="00345A97" w:rsidRDefault="00412DB7" w:rsidP="00345A9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 w:rsidR="00345A97">
        <w:rPr>
          <w:rFonts w:ascii="Times New Roman" w:hAnsi="Times New Roman" w:cs="Times New Roman"/>
          <w:sz w:val="22"/>
          <w:szCs w:val="22"/>
        </w:rPr>
        <w:t xml:space="preserve"> </w:t>
      </w:r>
      <w:r w:rsidR="00345A97" w:rsidRPr="00345A97">
        <w:rPr>
          <w:rFonts w:ascii="Times New Roman" w:hAnsi="Times New Roman" w:cs="Times New Roman"/>
          <w:sz w:val="22"/>
          <w:szCs w:val="22"/>
        </w:rPr>
        <w:t xml:space="preserve"> Земельный участок; кадастровый номер 59:33:1820001:143; виды исп. объекта под зданием детского сада с холодным пристроем и надворными пристройками; адрес Пермский край, р-н Сивинский, с. Серафимское, ул. Трудовая, 2, площадь 1025+/- 22 кв.м.</w:t>
      </w:r>
    </w:p>
    <w:p w14:paraId="40237FF6" w14:textId="5136EEBB" w:rsidR="00412DB7" w:rsidRPr="00704506" w:rsidRDefault="00345A97" w:rsidP="00345A9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345A97">
        <w:rPr>
          <w:rFonts w:ascii="Times New Roman" w:hAnsi="Times New Roman" w:cs="Times New Roman"/>
          <w:sz w:val="22"/>
          <w:szCs w:val="22"/>
        </w:rPr>
        <w:t>Здание; кадастровый номер 59:33:180001:200; нежилое; адрес РФ, Пермский край, м. о. Сивинский, Серафимовское, ул. Трудовая, д. 2; пл. 133.1 кв. м.</w:t>
      </w:r>
    </w:p>
    <w:p w14:paraId="14156FC1" w14:textId="592F43E6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r w:rsidR="00412DB7" w:rsidRPr="00704506">
        <w:rPr>
          <w:rFonts w:ascii="Times New Roman" w:hAnsi="Times New Roman" w:cs="Times New Roman"/>
          <w:sz w:val="22"/>
          <w:szCs w:val="22"/>
        </w:rPr>
        <w:t>отсутствуют.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A76C92E" w14:textId="77777777" w:rsidR="005017CE" w:rsidRPr="00F318DD" w:rsidRDefault="005017CE" w:rsidP="005017CE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0A108E6E" w14:textId="77777777" w:rsidR="005017CE" w:rsidRPr="00F318DD" w:rsidRDefault="005017CE" w:rsidP="005017CE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3834C596" w14:textId="77777777" w:rsidR="005017CE" w:rsidRPr="00F318DD" w:rsidRDefault="005017CE" w:rsidP="005017CE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318DD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 _______ (________________) руб.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53BF2944" w14:textId="77777777" w:rsidR="002D71BA" w:rsidRPr="00F318DD" w:rsidRDefault="002D71BA" w:rsidP="002D71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18DD">
        <w:rPr>
          <w:rFonts w:ascii="Times New Roman" w:hAnsi="Times New Roman" w:cs="Times New Roman"/>
          <w:b/>
          <w:lang w:val="en-US"/>
        </w:rPr>
        <w:t>III</w:t>
      </w:r>
      <w:r w:rsidRPr="00F318DD">
        <w:rPr>
          <w:rFonts w:ascii="Times New Roman" w:hAnsi="Times New Roman" w:cs="Times New Roman"/>
          <w:b/>
        </w:rPr>
        <w:t xml:space="preserve">. </w:t>
      </w:r>
      <w:r w:rsidRPr="00F318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79EFE87" w14:textId="77777777" w:rsidR="002D71BA" w:rsidRPr="00F318DD" w:rsidRDefault="002D71BA" w:rsidP="002D71B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счита</w:t>
      </w:r>
      <w:r>
        <w:rPr>
          <w:rFonts w:ascii="Times New Roman" w:hAnsi="Times New Roman" w:cs="Times New Roman"/>
        </w:rPr>
        <w:t>ю</w:t>
      </w:r>
      <w:r w:rsidRPr="00F318DD">
        <w:rPr>
          <w:rFonts w:ascii="Times New Roman" w:hAnsi="Times New Roman" w:cs="Times New Roman"/>
        </w:rPr>
        <w:t>тся переданным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Продавцом и принятым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Покупателем согласно ст. 556 ГК РФ.</w:t>
      </w:r>
    </w:p>
    <w:p w14:paraId="59975F4D" w14:textId="77777777" w:rsidR="002D71BA" w:rsidRPr="00F318DD" w:rsidRDefault="002D71BA" w:rsidP="002D71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1F2FFA25" w14:textId="77777777" w:rsidR="002D71BA" w:rsidRPr="00F318DD" w:rsidRDefault="002D71BA" w:rsidP="002D71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318DD">
        <w:rPr>
          <w:rFonts w:ascii="Times New Roman" w:hAnsi="Times New Roman" w:cs="Times New Roman"/>
          <w:b/>
          <w:spacing w:val="-2"/>
          <w:lang w:val="en-US"/>
        </w:rPr>
        <w:t>IV</w:t>
      </w:r>
      <w:r w:rsidRPr="00F318DD">
        <w:rPr>
          <w:rFonts w:ascii="Times New Roman" w:hAnsi="Times New Roman" w:cs="Times New Roman"/>
          <w:b/>
          <w:spacing w:val="-2"/>
        </w:rPr>
        <w:t xml:space="preserve">. </w:t>
      </w:r>
      <w:r w:rsidRPr="00F318D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0E9C29DF" w14:textId="77777777" w:rsidR="002D71BA" w:rsidRPr="00F318DD" w:rsidRDefault="002D71BA" w:rsidP="002D71B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4.1. Переход права собственности на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в п. 1.1. настоящего Договора, подлеж</w:t>
      </w:r>
      <w:r>
        <w:rPr>
          <w:rFonts w:ascii="Times New Roman" w:hAnsi="Times New Roman" w:cs="Times New Roman"/>
        </w:rPr>
        <w:t>а</w:t>
      </w:r>
      <w:r w:rsidRPr="00F318DD">
        <w:rPr>
          <w:rFonts w:ascii="Times New Roman" w:hAnsi="Times New Roman" w:cs="Times New Roman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7FF0DFB" w14:textId="77777777" w:rsidR="002D71BA" w:rsidRPr="00F318DD" w:rsidRDefault="002D71BA" w:rsidP="002D71B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2EC811FA" w14:textId="77777777" w:rsidR="002D71BA" w:rsidRPr="00F318DD" w:rsidRDefault="002D71BA" w:rsidP="002D71B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к Покупателю, несет Покупатель.</w:t>
      </w:r>
    </w:p>
    <w:p w14:paraId="4C667BB6" w14:textId="77777777" w:rsidR="002D71BA" w:rsidRDefault="002D71BA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</w:rPr>
      </w:pP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Pr="00704506">
        <w:rPr>
          <w:rFonts w:ascii="Times New Roman" w:eastAsia="Times New Roman" w:hAnsi="Times New Roman" w:cs="Times New Roman"/>
          <w:spacing w:val="-1"/>
        </w:rPr>
        <w:lastRenderedPageBreak/>
        <w:t xml:space="preserve">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Антонян Геворг Хачикович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 Михайловский пр-д,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>Ф. И. О. получателя Антонян Геворг Хачикович, счет получателя  40817810050174359267,  Филиал «Центральный» ПАО «Совкомбанк», кор/счет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D71BA"/>
    <w:rsid w:val="002E49D0"/>
    <w:rsid w:val="002F0793"/>
    <w:rsid w:val="002F4024"/>
    <w:rsid w:val="00321871"/>
    <w:rsid w:val="00327766"/>
    <w:rsid w:val="0033135A"/>
    <w:rsid w:val="00337645"/>
    <w:rsid w:val="00345A97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448F6"/>
    <w:rsid w:val="0044673B"/>
    <w:rsid w:val="00496465"/>
    <w:rsid w:val="004A7889"/>
    <w:rsid w:val="004D4AA1"/>
    <w:rsid w:val="004F537A"/>
    <w:rsid w:val="00500FD3"/>
    <w:rsid w:val="005017CE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94238"/>
    <w:rsid w:val="006F7447"/>
    <w:rsid w:val="00704506"/>
    <w:rsid w:val="007164FD"/>
    <w:rsid w:val="00751B93"/>
    <w:rsid w:val="00755359"/>
    <w:rsid w:val="0075577D"/>
    <w:rsid w:val="007917FF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16EB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1798C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2AA3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1289D3D0-8F45-4473-B258-6D8BEAAD1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8B57C-A3C2-4122-8A68-3ED1FED73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23</cp:revision>
  <cp:lastPrinted>2025-01-27T10:57:00Z</cp:lastPrinted>
  <dcterms:created xsi:type="dcterms:W3CDTF">2024-04-08T11:40:00Z</dcterms:created>
  <dcterms:modified xsi:type="dcterms:W3CDTF">2026-08-16T19:05:00Z</dcterms:modified>
</cp:coreProperties>
</file>