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B18" w:rsidRPr="0020602C" w:rsidRDefault="00322B18" w:rsidP="00322B18">
      <w:pPr>
        <w:spacing w:after="0" w:line="240" w:lineRule="auto"/>
        <w:jc w:val="center"/>
        <w:rPr>
          <w:rFonts w:ascii="Sylfaen" w:eastAsia="Times New Roman" w:hAnsi="Sylfaen" w:cs="Times New Roman"/>
          <w:b/>
          <w:bCs/>
          <w:color w:val="000000"/>
          <w:lang w:eastAsia="ru-RU"/>
        </w:rPr>
      </w:pPr>
      <w:bookmarkStart w:id="0" w:name="_GoBack"/>
      <w:bookmarkEnd w:id="0"/>
    </w:p>
    <w:p w:rsidR="00322B18" w:rsidRPr="00830ECC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830E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 О ЗАДАТКЕ</w:t>
      </w:r>
    </w:p>
    <w:p w:rsidR="00322B18" w:rsidRPr="00830ECC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830ECC" w:rsidRDefault="00322B18" w:rsidP="00DB46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59C0" w:rsidRPr="00830ECC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0ECC">
        <w:rPr>
          <w:rFonts w:ascii="Times New Roman" w:eastAsia="Times New Roman" w:hAnsi="Times New Roman" w:cs="Times New Roman"/>
          <w:b/>
          <w:color w:val="000000"/>
          <w:lang w:eastAsia="ru-RU"/>
        </w:rPr>
        <w:t>г. Москва</w:t>
      </w:r>
      <w:r w:rsidRPr="00830EC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</w:t>
      </w:r>
      <w:r w:rsidR="00E80FF9" w:rsidRPr="00830EC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</w:t>
      </w:r>
      <w:r w:rsidR="00B1437C" w:rsidRPr="00830EC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B4675" w:rsidRPr="00830ECC"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="00B1437C" w:rsidRPr="00830ECC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16701A" w:rsidRPr="00830EC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16701A" w:rsidRPr="00830ECC">
        <w:rPr>
          <w:rFonts w:ascii="Times New Roman" w:eastAsia="Times New Roman" w:hAnsi="Times New Roman" w:cs="Times New Roman"/>
          <w:b/>
          <w:color w:val="000000"/>
          <w:lang w:eastAsia="ru-RU"/>
        </w:rPr>
        <w:t>«_</w:t>
      </w:r>
      <w:r w:rsidR="00DB4675" w:rsidRPr="00830ECC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16701A" w:rsidRPr="00830ECC">
        <w:rPr>
          <w:rFonts w:ascii="Times New Roman" w:eastAsia="Times New Roman" w:hAnsi="Times New Roman" w:cs="Times New Roman"/>
          <w:b/>
          <w:color w:val="000000"/>
          <w:lang w:eastAsia="ru-RU"/>
        </w:rPr>
        <w:t>_»_______</w:t>
      </w:r>
      <w:r w:rsidR="00BB430D" w:rsidRPr="00830ECC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  <w:r w:rsidR="0016701A" w:rsidRPr="00830ECC">
        <w:rPr>
          <w:rFonts w:ascii="Times New Roman" w:eastAsia="Times New Roman" w:hAnsi="Times New Roman" w:cs="Times New Roman"/>
          <w:b/>
          <w:color w:val="000000"/>
          <w:lang w:eastAsia="ru-RU"/>
        </w:rPr>
        <w:t>20</w:t>
      </w:r>
      <w:r w:rsidR="00605A96">
        <w:rPr>
          <w:rFonts w:ascii="Times New Roman" w:eastAsia="Times New Roman" w:hAnsi="Times New Roman" w:cs="Times New Roman"/>
          <w:b/>
          <w:color w:val="000000"/>
          <w:lang w:eastAsia="ru-RU"/>
        </w:rPr>
        <w:t>2__</w:t>
      </w:r>
      <w:r w:rsidR="0016701A" w:rsidRPr="00830EC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E80FF9" w:rsidRPr="00830ECC">
        <w:rPr>
          <w:rFonts w:ascii="Times New Roman" w:eastAsia="Times New Roman" w:hAnsi="Times New Roman" w:cs="Times New Roman"/>
          <w:b/>
          <w:color w:val="000000"/>
          <w:lang w:eastAsia="ru-RU"/>
        </w:rPr>
        <w:t>г.</w:t>
      </w:r>
    </w:p>
    <w:p w:rsidR="00E059C0" w:rsidRPr="00830ECC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605A96" w:rsidRDefault="00C60720" w:rsidP="00C60720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30ECC">
        <w:rPr>
          <w:rFonts w:ascii="Times New Roman" w:hAnsi="Times New Roman" w:cs="Times New Roman"/>
          <w:sz w:val="20"/>
          <w:szCs w:val="20"/>
        </w:rPr>
        <w:t>Конкурсный управляющий АО «Кислородмонтаж» (ИНН7734005245) Коробко А.С., действующий на основании Решения Арбитражного суда Москвы от 22.05.2018 г. по делу №</w:t>
      </w:r>
      <w:r w:rsidRPr="00830ECC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830ECC">
        <w:rPr>
          <w:rFonts w:ascii="Times New Roman" w:hAnsi="Times New Roman" w:cs="Times New Roman"/>
          <w:sz w:val="20"/>
          <w:szCs w:val="20"/>
        </w:rPr>
        <w:t>А40-208163/15, именуемый в дальнейшем «</w:t>
      </w:r>
      <w:r w:rsidR="00605A96">
        <w:rPr>
          <w:rFonts w:ascii="Times New Roman" w:hAnsi="Times New Roman" w:cs="Times New Roman"/>
          <w:sz w:val="20"/>
          <w:szCs w:val="20"/>
        </w:rPr>
        <w:t>Организатор торгов</w:t>
      </w:r>
      <w:r w:rsidRPr="00830ECC">
        <w:rPr>
          <w:rFonts w:ascii="Times New Roman" w:hAnsi="Times New Roman" w:cs="Times New Roman"/>
          <w:sz w:val="20"/>
          <w:szCs w:val="20"/>
        </w:rPr>
        <w:t xml:space="preserve">», и </w:t>
      </w:r>
    </w:p>
    <w:p w:rsidR="00F26ECF" w:rsidRPr="00830ECC" w:rsidRDefault="00C60720" w:rsidP="00C60720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0ECC">
        <w:rPr>
          <w:rFonts w:ascii="Times New Roman" w:hAnsi="Times New Roman" w:cs="Times New Roman"/>
          <w:sz w:val="20"/>
          <w:szCs w:val="20"/>
        </w:rPr>
        <w:t>_____________________ именуемый в дальнейшем «</w:t>
      </w:r>
      <w:r w:rsidR="00605A96">
        <w:rPr>
          <w:rFonts w:ascii="Times New Roman" w:hAnsi="Times New Roman" w:cs="Times New Roman"/>
          <w:sz w:val="20"/>
          <w:szCs w:val="20"/>
        </w:rPr>
        <w:t>Претендент</w:t>
      </w:r>
      <w:r w:rsidRPr="00830ECC">
        <w:rPr>
          <w:rFonts w:ascii="Times New Roman" w:hAnsi="Times New Roman" w:cs="Times New Roman"/>
          <w:sz w:val="20"/>
          <w:szCs w:val="20"/>
        </w:rPr>
        <w:t xml:space="preserve">», __________________________________, с другой стороны, </w:t>
      </w:r>
      <w:r w:rsidR="001B2642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действующий на основании ___________________</w:t>
      </w:r>
      <w:r w:rsidR="00E059C0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с другой стороны, </w:t>
      </w:r>
    </w:p>
    <w:p w:rsidR="00322B18" w:rsidRPr="00830ECC" w:rsidRDefault="00322B18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Принимая во внимание что:</w:t>
      </w:r>
    </w:p>
    <w:p w:rsidR="00322B18" w:rsidRPr="00830ECC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 </w:t>
      </w:r>
      <w:r w:rsidR="00E14E3D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соответствии</w:t>
      </w:r>
      <w:r w:rsidR="0011061C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</w:t>
      </w:r>
      <w:r w:rsidR="00E14E3D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Положением о Порядке и условиях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проведения открытых торгов в электронной форме по продаже имущества</w:t>
      </w:r>
      <w:r w:rsidR="004018FB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C60720" w:rsidRPr="00830ECC">
        <w:rPr>
          <w:rFonts w:ascii="Times New Roman" w:hAnsi="Times New Roman" w:cs="Times New Roman"/>
          <w:sz w:val="20"/>
          <w:szCs w:val="20"/>
        </w:rPr>
        <w:t xml:space="preserve">АО «Кислородмонтаж», </w:t>
      </w:r>
      <w:r w:rsidR="00112851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утвержденн</w:t>
      </w:r>
      <w:r w:rsidR="0020602C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ым</w:t>
      </w:r>
      <w:r w:rsidR="00112851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605A9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Определением Арбитражного суда Москвы от 16.04.2026г. под делу А40-208163/2015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Организатор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то</w:t>
      </w:r>
      <w:r w:rsidR="009A6BE3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ргов</w:t>
      </w:r>
      <w:r w:rsidR="00F26ECF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опубликовал</w:t>
      </w:r>
      <w:r w:rsidR="00322B18" w:rsidRPr="00830ECC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eastAsia="ru-RU"/>
        </w:rPr>
        <w:t xml:space="preserve"> в Едином федеральном реестре сведений о банкротстве</w:t>
      </w:r>
      <w:r w:rsidR="00322B18" w:rsidRPr="00830ECC">
        <w:rPr>
          <w:rFonts w:ascii="Times New Roman" w:eastAsia="Times New Roman" w:hAnsi="Times New Roman" w:cs="Times New Roman"/>
          <w:spacing w:val="8"/>
          <w:sz w:val="20"/>
          <w:szCs w:val="20"/>
          <w:lang w:eastAsia="ru-RU"/>
        </w:rPr>
        <w:t xml:space="preserve"> 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Информационное сообщение о проведении открытых торгов </w:t>
      </w:r>
      <w:r w:rsidR="004018FB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продаже имущества </w:t>
      </w:r>
      <w:r w:rsidR="00C60720" w:rsidRPr="00830ECC">
        <w:rPr>
          <w:rFonts w:ascii="Times New Roman" w:hAnsi="Times New Roman" w:cs="Times New Roman"/>
          <w:sz w:val="20"/>
          <w:szCs w:val="20"/>
        </w:rPr>
        <w:t xml:space="preserve">АО «Кислородмонтаж» 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(далее – «Информационное сообщение»), которым в установленном порядке уведомил всех заинтересованных лиц о проведении </w:t>
      </w:r>
      <w:r w:rsidR="004E10D0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;</w:t>
      </w:r>
    </w:p>
    <w:p w:rsidR="00322B18" w:rsidRPr="00830ECC" w:rsidRDefault="00390C6D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Претендент ознакомлен с Порядком, сроками и условиями проведения </w:t>
      </w:r>
      <w:r w:rsidR="004E10D0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торгов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322B18" w:rsidRPr="00830EC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3. </w:t>
      </w:r>
      <w:r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участия в </w:t>
      </w:r>
      <w:r w:rsidR="004E10D0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торгах</w:t>
      </w:r>
      <w:r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Претендент обязан внести Задаток в поря</w:t>
      </w:r>
      <w:r w:rsidR="00FE47BB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дке и на условиях, изложенных в</w:t>
      </w:r>
      <w:r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Информационном сообщении.</w:t>
      </w:r>
    </w:p>
    <w:p w:rsidR="00322B18" w:rsidRPr="00830EC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Оператор Электронной Площадки, которому Организатор </w:t>
      </w:r>
      <w:r w:rsidR="004E10D0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направил заявку на проведение </w:t>
      </w:r>
      <w:r w:rsidR="004E10D0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обязан разместить настоящий Договор о задатке на Электронной Площадке в соответствии с </w:t>
      </w:r>
      <w:r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Порядком проведения открытых торгов в электронной форме при продаже имущества (предприятия) должников в ходе процедур, применяемых в д</w:t>
      </w:r>
      <w:r w:rsidR="00DB432C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еле о банкротстве, утвержденным</w:t>
      </w:r>
      <w:r w:rsidR="00DB432C" w:rsidRPr="00830ECC">
        <w:rPr>
          <w:rFonts w:ascii="Times New Roman" w:hAnsi="Times New Roman" w:cs="Times New Roman"/>
          <w:sz w:val="20"/>
          <w:szCs w:val="20"/>
        </w:rPr>
        <w:t xml:space="preserve"> </w:t>
      </w:r>
      <w:r w:rsidR="00DB432C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Приказом Минэкономразвития России от 23.07.2015 N 495,</w:t>
      </w:r>
    </w:p>
    <w:p w:rsidR="00322B18" w:rsidRPr="00830EC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Статья 1. Предмет Договора</w:t>
      </w:r>
    </w:p>
    <w:p w:rsidR="00322B18" w:rsidRPr="00830ECC" w:rsidRDefault="00FE47BB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1.1 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Претендент с целью участия в </w:t>
      </w:r>
      <w:r w:rsidR="004E10D0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торгах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вносит на счет Организатора</w:t>
      </w:r>
      <w:r w:rsidR="004E10D0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торгов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, указанный в Информационном сообщении и настоящем Договоре, Задаток в размере</w:t>
      </w:r>
      <w:r w:rsidR="00E059C0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2652A" w:rsidRPr="00830ECC">
        <w:rPr>
          <w:rFonts w:ascii="Times New Roman" w:hAnsi="Times New Roman" w:cs="Times New Roman"/>
          <w:b/>
          <w:sz w:val="20"/>
          <w:szCs w:val="20"/>
        </w:rPr>
        <w:t>______________</w:t>
      </w:r>
      <w:r w:rsidR="005502DB" w:rsidRPr="00830ECC">
        <w:rPr>
          <w:rFonts w:ascii="Times New Roman" w:hAnsi="Times New Roman" w:cs="Times New Roman"/>
          <w:b/>
          <w:sz w:val="20"/>
          <w:szCs w:val="20"/>
        </w:rPr>
        <w:t xml:space="preserve"> (</w:t>
      </w:r>
      <w:r w:rsidR="0072652A" w:rsidRPr="00830ECC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</w:t>
      </w:r>
      <w:r w:rsidR="005502DB" w:rsidRPr="00830ECC">
        <w:rPr>
          <w:rFonts w:ascii="Times New Roman" w:hAnsi="Times New Roman" w:cs="Times New Roman"/>
          <w:b/>
          <w:sz w:val="20"/>
          <w:szCs w:val="20"/>
        </w:rPr>
        <w:t>)</w:t>
      </w:r>
      <w:r w:rsidR="004018FB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рублей</w:t>
      </w:r>
      <w:r w:rsidR="00E059C0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4018FB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E301E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0 копеек (далее – «Задаток»), указанный в Информационном сообщении.</w:t>
      </w:r>
    </w:p>
    <w:p w:rsidR="00322B18" w:rsidRPr="00830EC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 Задаток вносится в целях обеспечения исполнения Претендентом обязательств по оплате Лота, в случае признания его Победителем </w:t>
      </w:r>
      <w:r w:rsidR="004E10D0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торгов</w:t>
      </w:r>
      <w:r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322B18" w:rsidRPr="00830EC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1.3 Для участия </w:t>
      </w:r>
      <w:r w:rsidR="004E10D0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в торгах</w:t>
      </w:r>
      <w:r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830ECC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  <w:t xml:space="preserve"> размещенного на Электронной Площадке договора о задатке.</w:t>
      </w:r>
    </w:p>
    <w:p w:rsidR="00322B18" w:rsidRPr="00830EC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Статья 2. Порядок Оплаты Задатка</w:t>
      </w:r>
    </w:p>
    <w:p w:rsidR="00322B18" w:rsidRPr="00830ECC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2.1</w:t>
      </w:r>
      <w:r w:rsidR="00DE01DB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Задаток должен быть внесен единой суммой на счет</w:t>
      </w:r>
      <w:r w:rsidR="00322B18" w:rsidRPr="00830EC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322B18" w:rsidRPr="00830EC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Организатора </w:t>
      </w:r>
      <w:r w:rsidR="004E10D0" w:rsidRPr="00830EC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торгов</w:t>
      </w:r>
      <w:r w:rsidR="00322B18" w:rsidRPr="00830EC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указанный в Информационном сообщении и настоящем Договоре, не 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позднее даты окончания срока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="00322B18" w:rsidRPr="00830EC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322B18" w:rsidRPr="00830EC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Организатора </w:t>
      </w:r>
      <w:r w:rsidR="004E10D0" w:rsidRPr="00830EC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торгов</w:t>
      </w:r>
      <w:r w:rsidR="00322B18" w:rsidRPr="00830EC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платежном поручени</w:t>
      </w:r>
      <w:r w:rsidR="006227BA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 оплате Задатка Претендентом в строке «Назначение платежа» должно быть указано «Оплата задатка для участия в </w:t>
      </w:r>
      <w:r w:rsidR="004E10D0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торгах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15BD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5502DB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 20</w:t>
      </w:r>
      <w:r w:rsidR="00166D8D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605A96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г., НДС не облагается».</w:t>
      </w:r>
    </w:p>
    <w:p w:rsidR="00322B18" w:rsidRPr="00830ECC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2.2</w:t>
      </w:r>
      <w:r w:rsidR="00DE01DB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Претендент настоящим соглашается, что в случае если сумма Задатка не поступит в полном объеме на счет </w:t>
      </w:r>
      <w:r w:rsidR="00322B18" w:rsidRPr="00830EC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Организатора </w:t>
      </w:r>
      <w:r w:rsidR="004E10D0" w:rsidRPr="00830EC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торгов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</w:t>
      </w:r>
      <w:r w:rsidR="004E10D0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торгах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322B18" w:rsidRPr="00830ECC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2.3</w:t>
      </w:r>
      <w:r w:rsidR="00DE01DB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Претендент не вправе распоряжаться суммой Задатка, поступившей на счет</w:t>
      </w:r>
      <w:r w:rsidR="00322B18" w:rsidRPr="00830EC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Организатора </w:t>
      </w:r>
      <w:r w:rsidR="004E10D0" w:rsidRPr="00830EC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торгов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в том числе, не вправе требовать от 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Организатора </w:t>
      </w:r>
      <w:r w:rsidR="004E10D0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торгов 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перечисления суммы Задатка на какой-либо иной банковский счет.</w:t>
      </w:r>
    </w:p>
    <w:p w:rsidR="00322B18" w:rsidRPr="00830ECC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2.4</w:t>
      </w:r>
      <w:r w:rsidR="00DE01DB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сумму Задатка, внесенного Претендентом в соответствии с настоящим Договором, проценты не начисляются.</w:t>
      </w:r>
    </w:p>
    <w:p w:rsidR="00322B18" w:rsidRPr="00830EC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Статья 3. Условия и Порядок Распоряжения Суммой Задатка</w:t>
      </w:r>
    </w:p>
    <w:p w:rsidR="00322B18" w:rsidRPr="00830ECC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3.1</w:t>
      </w:r>
      <w:r w:rsidR="00DE01DB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случае</w:t>
      </w:r>
      <w:r w:rsidR="006227BA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если Претендент в соответствии с условиями, изложенными в Порядке, отзывает свою заявку на участие в </w:t>
      </w:r>
      <w:r w:rsidR="00605A9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торгах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до даты окончания приема заявок, Организатор </w:t>
      </w:r>
      <w:r w:rsidR="004E10D0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со дня поступления Организатору </w:t>
      </w:r>
      <w:r w:rsidR="004E10D0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уведомления об отзыве Заявки.</w:t>
      </w:r>
    </w:p>
    <w:p w:rsidR="00322B18" w:rsidRPr="00830ECC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3.2</w:t>
      </w:r>
      <w:r w:rsidR="00DE01DB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</w:t>
      </w:r>
      <w:r w:rsidR="007B67FC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227BA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если Претендент не допущен к участию в </w:t>
      </w:r>
      <w:r w:rsidR="004E10D0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торгах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Организатор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4E10D0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торгов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322B18" w:rsidRPr="00830EC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3.3</w:t>
      </w:r>
      <w:r w:rsidR="00DE01DB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В случае</w:t>
      </w:r>
      <w:r w:rsidR="007B67FC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если Претендент допущен к участию в </w:t>
      </w:r>
      <w:r w:rsidR="004E10D0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торгах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но не зарегистрировался в качестве участника в день проведения </w:t>
      </w:r>
      <w:r w:rsidR="004E10D0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перед его началом, Организатор </w:t>
      </w:r>
      <w:r w:rsidR="004E10D0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4E10D0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322B18" w:rsidRPr="00830ECC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3.4</w:t>
      </w:r>
      <w:r w:rsidR="00DE01DB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</w:t>
      </w:r>
      <w:r w:rsidR="007B67FC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если Претендент не признан победителем </w:t>
      </w:r>
      <w:r w:rsidR="004E10D0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торгов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Организатор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4E10D0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торгов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322B18" w:rsidRPr="00830ECC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3.5</w:t>
      </w:r>
      <w:r w:rsidR="00DE01DB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случае</w:t>
      </w:r>
      <w:r w:rsidR="007B67FC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если Претендент, признанный победителем </w:t>
      </w:r>
      <w:r w:rsidR="004E10D0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уклоняется от подписания Протокола о результатах проведения </w:t>
      </w:r>
      <w:r w:rsidR="004E10D0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322B18" w:rsidRPr="00830EC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3.6</w:t>
      </w:r>
      <w:r w:rsidR="00DE01DB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В случае</w:t>
      </w:r>
      <w:r w:rsidR="007B67FC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если Претендент признан победителем </w:t>
      </w:r>
      <w:r w:rsidR="004E10D0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и Протокол о результатах проведения </w:t>
      </w:r>
      <w:r w:rsidR="004E10D0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Договор купли-продажи подписаны сторонами в соответствии с Порядком проведения открытых торгов в форме аукциона,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</w:t>
      </w:r>
      <w:r w:rsidR="004E10D0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Договором купли-продажи.</w:t>
      </w:r>
    </w:p>
    <w:p w:rsidR="00322B18" w:rsidRPr="00830ECC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3.7</w:t>
      </w:r>
      <w:r w:rsidR="00DE01DB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случае признания </w:t>
      </w:r>
      <w:r w:rsidR="004E10D0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несостоявшимся Организатор возвращает Претенденту сумму Задатка в течение 5 (Пяти) дней с даты подведения итогов </w:t>
      </w:r>
      <w:r w:rsidR="004E10D0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322B18" w:rsidRPr="00830EC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Статья 4. Разное</w:t>
      </w:r>
    </w:p>
    <w:p w:rsidR="00322B18" w:rsidRPr="00830EC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322B18" w:rsidRPr="00830ECC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4.2</w:t>
      </w:r>
      <w:r w:rsidR="00DE01DB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Настоящий Договор регулируется законодательством Российской Федерации.</w:t>
      </w:r>
    </w:p>
    <w:p w:rsidR="00322B18" w:rsidRPr="00830ECC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4.3</w:t>
      </w:r>
      <w:r w:rsidR="00DE01DB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322B18" w:rsidRPr="00830E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Арбит</w:t>
      </w:r>
      <w:r w:rsidR="00E80FF9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ражный суд</w:t>
      </w:r>
      <w:r w:rsidR="00C60720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Москвы</w:t>
      </w:r>
      <w:r w:rsidR="00322B18" w:rsidRPr="00830EC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20602C" w:rsidRPr="00830ECC" w:rsidRDefault="0020602C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322B18" w:rsidRPr="00830ECC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0EC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Статья 5. Адреса и банковские реквизиты сторон</w:t>
      </w:r>
    </w:p>
    <w:p w:rsidR="00322B18" w:rsidRPr="00830ECC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4"/>
        <w:gridCol w:w="5223"/>
      </w:tblGrid>
      <w:tr w:rsidR="00322B18" w:rsidRPr="00830ECC" w:rsidTr="001F0375">
        <w:trPr>
          <w:trHeight w:val="4056"/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830ECC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30EC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Претендент</w:t>
            </w:r>
          </w:p>
          <w:p w:rsidR="00322B18" w:rsidRPr="00830ECC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830ECC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830ECC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830ECC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830ECC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60720" w:rsidRPr="00830ECC" w:rsidRDefault="00C60720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60720" w:rsidRPr="00830ECC" w:rsidRDefault="00C60720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60720" w:rsidRPr="00830ECC" w:rsidRDefault="00C60720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830ECC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830ECC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830ECC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830ECC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830ECC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22B18" w:rsidRPr="00830ECC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</w:t>
            </w:r>
            <w:r w:rsidRPr="00830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/</w:t>
            </w:r>
            <w:r w:rsidRPr="00830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_________________/</w:t>
            </w:r>
          </w:p>
        </w:tc>
        <w:tc>
          <w:tcPr>
            <w:tcW w:w="5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830ECC" w:rsidRDefault="00322B18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0E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Организатор </w:t>
            </w:r>
            <w:r w:rsidR="004E10D0" w:rsidRPr="00830E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торгов</w:t>
            </w:r>
          </w:p>
          <w:p w:rsidR="00322B18" w:rsidRPr="00830ECC" w:rsidRDefault="00322B18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  <w:p w:rsidR="00C60720" w:rsidRPr="00830ECC" w:rsidRDefault="00C60720" w:rsidP="00C607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0ECC">
              <w:rPr>
                <w:rFonts w:ascii="Times New Roman" w:eastAsia="Calibri" w:hAnsi="Times New Roman" w:cs="Times New Roman"/>
                <w:sz w:val="20"/>
                <w:szCs w:val="20"/>
              </w:rPr>
              <w:t>Конкурсный управляющий</w:t>
            </w:r>
            <w:r w:rsidR="00830EC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30EC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Коробко А.С. </w:t>
            </w:r>
          </w:p>
          <w:p w:rsidR="00C60720" w:rsidRPr="00830ECC" w:rsidRDefault="00830ECC" w:rsidP="00C607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121099, Москва, а/я 92</w:t>
            </w:r>
          </w:p>
          <w:p w:rsidR="00147180" w:rsidRDefault="00C60720" w:rsidP="00147180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0ECC">
              <w:rPr>
                <w:rFonts w:ascii="Times New Roman" w:hAnsi="Times New Roman" w:cs="Times New Roman"/>
                <w:sz w:val="20"/>
                <w:szCs w:val="20"/>
              </w:rPr>
              <w:t xml:space="preserve">получатель: </w:t>
            </w:r>
            <w:r w:rsidR="00476AB2" w:rsidRPr="00830ECC">
              <w:rPr>
                <w:rFonts w:ascii="Times New Roman" w:hAnsi="Times New Roman" w:cs="Times New Roman"/>
                <w:sz w:val="20"/>
                <w:szCs w:val="20"/>
              </w:rPr>
              <w:t xml:space="preserve">АО «Кислородмонтаж», ИНН </w:t>
            </w:r>
            <w:r w:rsidR="00147180">
              <w:rPr>
                <w:rFonts w:ascii="Times New Roman" w:eastAsia="Batang" w:hAnsi="Times New Roman" w:cs="Times New Roman"/>
                <w:iCs/>
                <w:sz w:val="20"/>
                <w:szCs w:val="20"/>
              </w:rPr>
              <w:t xml:space="preserve">7734005245, КПП 770101001, </w:t>
            </w:r>
            <w:r w:rsidR="00476AB2" w:rsidRPr="00830ECC">
              <w:rPr>
                <w:rFonts w:ascii="Times New Roman" w:eastAsia="Batang" w:hAnsi="Times New Roman" w:cs="Times New Roman"/>
                <w:iCs/>
                <w:sz w:val="20"/>
                <w:szCs w:val="20"/>
              </w:rPr>
              <w:t>р</w:t>
            </w:r>
            <w:r w:rsidR="00476AB2" w:rsidRPr="00830ECC">
              <w:rPr>
                <w:rFonts w:ascii="Times New Roman" w:hAnsi="Times New Roman" w:cs="Times New Roman"/>
                <w:sz w:val="20"/>
                <w:szCs w:val="20"/>
              </w:rPr>
              <w:t>/с 40702810239000000709 в Филиале «Центральный» Банка ВТБ (ПАО) в г. Москве БИК  044525411 к/с 301018</w:t>
            </w:r>
          </w:p>
          <w:p w:rsidR="00476AB2" w:rsidRDefault="00476AB2" w:rsidP="00147180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0ECC">
              <w:rPr>
                <w:rFonts w:ascii="Times New Roman" w:hAnsi="Times New Roman" w:cs="Times New Roman"/>
                <w:sz w:val="20"/>
                <w:szCs w:val="20"/>
              </w:rPr>
              <w:t>10145250000411</w:t>
            </w:r>
          </w:p>
          <w:p w:rsidR="00C60720" w:rsidRPr="00830ECC" w:rsidRDefault="00C60720" w:rsidP="009D0DEC">
            <w:pPr>
              <w:pBdr>
                <w:bottom w:val="single" w:sz="4" w:space="1" w:color="auto"/>
              </w:pBdr>
              <w:ind w:firstLine="284"/>
              <w:jc w:val="both"/>
              <w:rPr>
                <w:rFonts w:ascii="Times New Roman" w:hAnsi="Times New Roman" w:cs="Times New Roman"/>
                <w:kern w:val="32"/>
                <w:sz w:val="20"/>
                <w:szCs w:val="20"/>
              </w:rPr>
            </w:pPr>
            <w:r w:rsidRPr="00830ECC">
              <w:rPr>
                <w:rFonts w:ascii="Times New Roman" w:hAnsi="Times New Roman" w:cs="Times New Roman"/>
                <w:bCs/>
                <w:kern w:val="32"/>
                <w:sz w:val="20"/>
                <w:szCs w:val="20"/>
              </w:rPr>
              <w:t>_______________________/Коробко А.С./</w:t>
            </w:r>
          </w:p>
          <w:p w:rsidR="00322B18" w:rsidRPr="00830ECC" w:rsidRDefault="00322B18" w:rsidP="00C144C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11C5E" w:rsidRPr="00830ECC" w:rsidRDefault="00611C5E" w:rsidP="005502DB">
      <w:pPr>
        <w:rPr>
          <w:rFonts w:ascii="Times New Roman" w:hAnsi="Times New Roman" w:cs="Times New Roman"/>
          <w:sz w:val="20"/>
          <w:szCs w:val="20"/>
        </w:rPr>
      </w:pPr>
    </w:p>
    <w:sectPr w:rsidR="00611C5E" w:rsidRPr="00830ECC" w:rsidSect="00830ECC">
      <w:footerReference w:type="even" r:id="rId7"/>
      <w:footerReference w:type="default" r:id="rId8"/>
      <w:pgSz w:w="11909" w:h="16834"/>
      <w:pgMar w:top="284" w:right="852" w:bottom="993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47E" w:rsidRDefault="0063047E">
      <w:pPr>
        <w:spacing w:after="0" w:line="240" w:lineRule="auto"/>
      </w:pPr>
      <w:r>
        <w:separator/>
      </w:r>
    </w:p>
  </w:endnote>
  <w:endnote w:type="continuationSeparator" w:id="0">
    <w:p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5638" w:rsidRDefault="00E06C8F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06C8F">
      <w:rPr>
        <w:rStyle w:val="a5"/>
        <w:noProof/>
      </w:rPr>
      <w:t>1</w:t>
    </w:r>
    <w:r>
      <w:rPr>
        <w:rStyle w:val="a5"/>
      </w:rPr>
      <w:fldChar w:fldCharType="end"/>
    </w:r>
  </w:p>
  <w:p w:rsidR="001D5638" w:rsidRDefault="00E06C8F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B18"/>
    <w:rsid w:val="00001DAB"/>
    <w:rsid w:val="0000468F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C2CE3"/>
    <w:rsid w:val="000C6C93"/>
    <w:rsid w:val="000C6E86"/>
    <w:rsid w:val="000D122D"/>
    <w:rsid w:val="000D1F21"/>
    <w:rsid w:val="000D4AEC"/>
    <w:rsid w:val="000E0612"/>
    <w:rsid w:val="000E28B5"/>
    <w:rsid w:val="000E764B"/>
    <w:rsid w:val="000F10A1"/>
    <w:rsid w:val="000F11B7"/>
    <w:rsid w:val="000F1C3C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061C"/>
    <w:rsid w:val="001126C9"/>
    <w:rsid w:val="00112851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180"/>
    <w:rsid w:val="00147D66"/>
    <w:rsid w:val="00151CC9"/>
    <w:rsid w:val="001535DD"/>
    <w:rsid w:val="00153CD0"/>
    <w:rsid w:val="001554FF"/>
    <w:rsid w:val="00157978"/>
    <w:rsid w:val="00161550"/>
    <w:rsid w:val="00161F1E"/>
    <w:rsid w:val="001636DC"/>
    <w:rsid w:val="00166916"/>
    <w:rsid w:val="00166D8D"/>
    <w:rsid w:val="0016701A"/>
    <w:rsid w:val="001717DF"/>
    <w:rsid w:val="00172BA7"/>
    <w:rsid w:val="0017756F"/>
    <w:rsid w:val="00180898"/>
    <w:rsid w:val="00181AD7"/>
    <w:rsid w:val="00182971"/>
    <w:rsid w:val="001831F2"/>
    <w:rsid w:val="00183F44"/>
    <w:rsid w:val="0018570D"/>
    <w:rsid w:val="001857F2"/>
    <w:rsid w:val="0018620A"/>
    <w:rsid w:val="00193B4F"/>
    <w:rsid w:val="001955DA"/>
    <w:rsid w:val="0019616F"/>
    <w:rsid w:val="001A0FD7"/>
    <w:rsid w:val="001A5CF3"/>
    <w:rsid w:val="001A7195"/>
    <w:rsid w:val="001A7E00"/>
    <w:rsid w:val="001B05BE"/>
    <w:rsid w:val="001B07E9"/>
    <w:rsid w:val="001B15D9"/>
    <w:rsid w:val="001B2642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0375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602C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E75"/>
    <w:rsid w:val="002C6FF7"/>
    <w:rsid w:val="002D0764"/>
    <w:rsid w:val="002D5BCA"/>
    <w:rsid w:val="002D6193"/>
    <w:rsid w:val="002D6354"/>
    <w:rsid w:val="002D737F"/>
    <w:rsid w:val="002D7D1E"/>
    <w:rsid w:val="002E0D4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4B8F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B7F52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3038"/>
    <w:rsid w:val="00464026"/>
    <w:rsid w:val="004663F6"/>
    <w:rsid w:val="00467754"/>
    <w:rsid w:val="00470FD0"/>
    <w:rsid w:val="00476AB2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9648A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E10D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2DB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0F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A96"/>
    <w:rsid w:val="00605BA9"/>
    <w:rsid w:val="00605F4A"/>
    <w:rsid w:val="0060634B"/>
    <w:rsid w:val="0060686F"/>
    <w:rsid w:val="00611C5E"/>
    <w:rsid w:val="006169B8"/>
    <w:rsid w:val="006203CC"/>
    <w:rsid w:val="006206DB"/>
    <w:rsid w:val="006227BA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1BA5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C95"/>
    <w:rsid w:val="00725DCE"/>
    <w:rsid w:val="0072652A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5FDC"/>
    <w:rsid w:val="007B60A9"/>
    <w:rsid w:val="007B6286"/>
    <w:rsid w:val="007B67FC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0ECC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CC5"/>
    <w:rsid w:val="00994D44"/>
    <w:rsid w:val="009A0E61"/>
    <w:rsid w:val="009A12FD"/>
    <w:rsid w:val="009A364A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0DEC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32B82"/>
    <w:rsid w:val="00A3372C"/>
    <w:rsid w:val="00A4047A"/>
    <w:rsid w:val="00A40EAC"/>
    <w:rsid w:val="00A4196D"/>
    <w:rsid w:val="00A42351"/>
    <w:rsid w:val="00A43139"/>
    <w:rsid w:val="00A46F87"/>
    <w:rsid w:val="00A477BB"/>
    <w:rsid w:val="00A52A58"/>
    <w:rsid w:val="00A542E5"/>
    <w:rsid w:val="00A55C60"/>
    <w:rsid w:val="00A57B2F"/>
    <w:rsid w:val="00A62D77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430D"/>
    <w:rsid w:val="00BB6BD7"/>
    <w:rsid w:val="00BB7C4F"/>
    <w:rsid w:val="00BC1F72"/>
    <w:rsid w:val="00BC40D8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44C8"/>
    <w:rsid w:val="00C15BD8"/>
    <w:rsid w:val="00C15F0F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0720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218D7"/>
    <w:rsid w:val="00D254B0"/>
    <w:rsid w:val="00D269FB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4A7F"/>
    <w:rsid w:val="00DC7C31"/>
    <w:rsid w:val="00DD02EE"/>
    <w:rsid w:val="00DD39CF"/>
    <w:rsid w:val="00DD63C6"/>
    <w:rsid w:val="00DD794A"/>
    <w:rsid w:val="00DE01A1"/>
    <w:rsid w:val="00DE01DB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06C8F"/>
    <w:rsid w:val="00E107BA"/>
    <w:rsid w:val="00E10D06"/>
    <w:rsid w:val="00E12F2F"/>
    <w:rsid w:val="00E14E3D"/>
    <w:rsid w:val="00E151D2"/>
    <w:rsid w:val="00E17F2C"/>
    <w:rsid w:val="00E20CE1"/>
    <w:rsid w:val="00E21AB0"/>
    <w:rsid w:val="00E22202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2AFC"/>
    <w:rsid w:val="00F06C96"/>
    <w:rsid w:val="00F074EF"/>
    <w:rsid w:val="00F07762"/>
    <w:rsid w:val="00F11605"/>
    <w:rsid w:val="00F13E7F"/>
    <w:rsid w:val="00F157B1"/>
    <w:rsid w:val="00F16522"/>
    <w:rsid w:val="00F2145A"/>
    <w:rsid w:val="00F26ECF"/>
    <w:rsid w:val="00F27D39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25FE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075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F154B7-E062-482A-8833-AA94BAB52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F0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7DFF7-AFCA-4F78-9773-500139E02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Голузина Юлия Валентиновна</cp:lastModifiedBy>
  <cp:revision>2</cp:revision>
  <cp:lastPrinted>2016-12-08T14:47:00Z</cp:lastPrinted>
  <dcterms:created xsi:type="dcterms:W3CDTF">2026-07-01T15:36:00Z</dcterms:created>
  <dcterms:modified xsi:type="dcterms:W3CDTF">2026-07-01T15:36:00Z</dcterms:modified>
</cp:coreProperties>
</file>