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305B19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305B19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2F75B13D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</w:t>
      </w:r>
      <w:r w:rsidR="00410B9C" w:rsidRPr="00305B1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05B19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305B1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05B19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305B19">
        <w:rPr>
          <w:rFonts w:ascii="Times New Roman" w:hAnsi="Times New Roman" w:cs="Times New Roman"/>
          <w:sz w:val="24"/>
          <w:szCs w:val="24"/>
        </w:rPr>
        <w:t>____</w:t>
      </w:r>
      <w:r w:rsidRPr="00305B19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305B19">
        <w:rPr>
          <w:rFonts w:ascii="Times New Roman" w:hAnsi="Times New Roman" w:cs="Times New Roman"/>
          <w:sz w:val="24"/>
          <w:szCs w:val="24"/>
        </w:rPr>
        <w:t>_________</w:t>
      </w:r>
      <w:r w:rsidRPr="00305B19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305B19">
        <w:rPr>
          <w:rFonts w:ascii="Times New Roman" w:hAnsi="Times New Roman" w:cs="Times New Roman"/>
          <w:sz w:val="24"/>
          <w:szCs w:val="24"/>
        </w:rPr>
        <w:t>2</w:t>
      </w:r>
      <w:r w:rsidR="00DE7476">
        <w:rPr>
          <w:rFonts w:ascii="Times New Roman" w:hAnsi="Times New Roman" w:cs="Times New Roman"/>
          <w:sz w:val="24"/>
          <w:szCs w:val="24"/>
        </w:rPr>
        <w:t>6</w:t>
      </w:r>
      <w:r w:rsidRPr="00305B1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6479156E" w:rsidR="008740B2" w:rsidRPr="00305B19" w:rsidRDefault="001F5157" w:rsidP="00305B19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05B19">
        <w:rPr>
          <w:sz w:val="24"/>
          <w:szCs w:val="24"/>
        </w:rPr>
        <w:t xml:space="preserve">Финансовый управляющий  </w:t>
      </w:r>
      <w:proofErr w:type="spellStart"/>
      <w:r w:rsidRPr="00305B19">
        <w:rPr>
          <w:sz w:val="24"/>
          <w:szCs w:val="24"/>
        </w:rPr>
        <w:t>Бабогло</w:t>
      </w:r>
      <w:proofErr w:type="spellEnd"/>
      <w:r w:rsidRPr="00305B19">
        <w:rPr>
          <w:sz w:val="24"/>
          <w:szCs w:val="24"/>
        </w:rPr>
        <w:t xml:space="preserve"> Николая Афанасьевича Гудкова Оксана Евгеньевна, действующая на основании Резолютивной части Постановления Пятнадцатого арбитражного апелляционного суда по делу № А32-31540/2024-63/233Б 15АП-17638/2024 от 22.01.2025 г., </w:t>
      </w:r>
      <w:r w:rsidR="0002571C" w:rsidRPr="00305B19">
        <w:rPr>
          <w:color w:val="0D0D0D" w:themeColor="text1" w:themeTint="F2"/>
          <w:sz w:val="24"/>
          <w:szCs w:val="24"/>
        </w:rPr>
        <w:t xml:space="preserve"> именуем</w:t>
      </w:r>
      <w:r w:rsidRPr="00305B19">
        <w:rPr>
          <w:color w:val="0D0D0D" w:themeColor="text1" w:themeTint="F2"/>
          <w:sz w:val="24"/>
          <w:szCs w:val="24"/>
        </w:rPr>
        <w:t>ая</w:t>
      </w:r>
      <w:r w:rsidR="0002571C" w:rsidRPr="00305B19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305B19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305B19">
        <w:rPr>
          <w:color w:val="0D0D0D" w:themeColor="text1" w:themeTint="F2"/>
          <w:sz w:val="24"/>
          <w:szCs w:val="24"/>
        </w:rPr>
        <w:t>» с одной стороны, и</w:t>
      </w:r>
    </w:p>
    <w:p w14:paraId="5E785DDC" w14:textId="6210DBBB" w:rsidR="0002571C" w:rsidRPr="00305B19" w:rsidRDefault="00D06227" w:rsidP="00305B19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05B19">
        <w:rPr>
          <w:color w:val="0D0D0D" w:themeColor="text1" w:themeTint="F2"/>
          <w:sz w:val="24"/>
          <w:szCs w:val="24"/>
        </w:rPr>
        <w:t>________________</w:t>
      </w:r>
      <w:r w:rsidR="0002571C" w:rsidRPr="00305B19">
        <w:rPr>
          <w:color w:val="0D0D0D" w:themeColor="text1" w:themeTint="F2"/>
          <w:sz w:val="24"/>
          <w:szCs w:val="24"/>
        </w:rPr>
        <w:t>, именуем</w:t>
      </w:r>
      <w:r w:rsidR="00C02556" w:rsidRPr="00305B19">
        <w:rPr>
          <w:color w:val="0D0D0D" w:themeColor="text1" w:themeTint="F2"/>
          <w:sz w:val="24"/>
          <w:szCs w:val="24"/>
        </w:rPr>
        <w:t xml:space="preserve">__ </w:t>
      </w:r>
      <w:r w:rsidR="0002571C" w:rsidRPr="00305B19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305B19" w:rsidRDefault="008740B2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2F956695" w:rsidR="00C02556" w:rsidRPr="00305B19" w:rsidRDefault="0002571C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r w:rsidR="00AA6B77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</w:t>
      </w:r>
      <w:r w:rsidR="00D90F6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</w:t>
      </w:r>
      <w:r w:rsidR="00A7677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="00AA6B77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</w:t>
      </w:r>
      <w:r w:rsidR="003C1A3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r w:rsidR="00AA6B77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3C1A3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="00AA6B77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крытой формой представления предложений о</w:t>
      </w:r>
      <w:r w:rsidR="009D19E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04C25033" w14:textId="426F88A1" w:rsidR="00BE6B70" w:rsidRPr="003C1A30" w:rsidRDefault="00C02556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Лот №1:</w:t>
      </w:r>
      <w:r w:rsidRPr="00305B19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="001F5157" w:rsidRPr="00305B19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автомобиль GEELY ATLAS NL 3У, год выпуска 2021, № кузова Y4K8762ZXMB306584, модель и № двигателя: JLD-4G24 K9JA3104238, VIN Y4K8762ZXMB306584, государственный регистрационный знак Р609МВ193. Начальная цена – </w:t>
      </w:r>
      <w:r w:rsidR="00A76772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1 330</w:t>
      </w:r>
      <w:bookmarkStart w:id="0" w:name="_GoBack"/>
      <w:bookmarkEnd w:id="0"/>
      <w:r w:rsidR="001F5157" w:rsidRPr="00305B19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 000 руб. </w:t>
      </w:r>
      <w:r w:rsidR="0074249F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E6B7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(далее </w:t>
      </w:r>
      <w:r w:rsidR="00BE6B70" w:rsidRPr="003C1A3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Имущество)  - Претендент  перечисляет,  а  Организатор тор</w:t>
      </w:r>
      <w:r w:rsidR="00936A69" w:rsidRPr="003C1A3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</w:t>
      </w:r>
      <w:r w:rsidR="003C1A30" w:rsidRPr="003C1A30">
        <w:rPr>
          <w:rFonts w:ascii="Times New Roman" w:hAnsi="Times New Roman" w:cs="Times New Roman"/>
          <w:sz w:val="24"/>
          <w:szCs w:val="24"/>
        </w:rPr>
        <w:t xml:space="preserve">задаток в сумме </w:t>
      </w:r>
      <w:r w:rsidR="003C1A30" w:rsidRPr="003C1A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 (десять) %</w:t>
      </w:r>
      <w:r w:rsidR="003C1A30" w:rsidRPr="003C1A30">
        <w:rPr>
          <w:rFonts w:ascii="Times New Roman" w:hAnsi="Times New Roman" w:cs="Times New Roman"/>
          <w:sz w:val="24"/>
          <w:szCs w:val="24"/>
        </w:rPr>
        <w:t xml:space="preserve"> от цены лота, действующий в период подачи заявки</w:t>
      </w:r>
      <w:r w:rsidR="003C1A30" w:rsidRPr="003C1A30">
        <w:rPr>
          <w:rFonts w:ascii="Times New Roman" w:hAnsi="Times New Roman" w:cs="Times New Roman"/>
          <w:b/>
          <w:sz w:val="24"/>
          <w:szCs w:val="24"/>
        </w:rPr>
        <w:t>.</w:t>
      </w:r>
    </w:p>
    <w:p w14:paraId="2D8B750B" w14:textId="77777777" w:rsidR="00307E8A" w:rsidRPr="00305B19" w:rsidRDefault="00307E8A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36D7519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Получатель </w:t>
      </w:r>
      <w:proofErr w:type="spellStart"/>
      <w:r w:rsidRPr="00305B19">
        <w:rPr>
          <w:rFonts w:ascii="Times New Roman" w:hAnsi="Times New Roman" w:cs="Times New Roman"/>
          <w:sz w:val="24"/>
          <w:szCs w:val="24"/>
        </w:rPr>
        <w:t>Бабогло</w:t>
      </w:r>
      <w:proofErr w:type="spellEnd"/>
      <w:r w:rsidRPr="00305B19">
        <w:rPr>
          <w:rFonts w:ascii="Times New Roman" w:hAnsi="Times New Roman" w:cs="Times New Roman"/>
          <w:sz w:val="24"/>
          <w:szCs w:val="24"/>
        </w:rPr>
        <w:t xml:space="preserve"> Николай Афанасьевич</w:t>
      </w:r>
    </w:p>
    <w:p w14:paraId="49323F16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счет № 40817810250190734909</w:t>
      </w:r>
    </w:p>
    <w:p w14:paraId="27AB0456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Филиал Центральный ПАО «</w:t>
      </w:r>
      <w:proofErr w:type="spellStart"/>
      <w:r w:rsidRPr="00305B1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05B19">
        <w:rPr>
          <w:rFonts w:ascii="Times New Roman" w:hAnsi="Times New Roman" w:cs="Times New Roman"/>
          <w:sz w:val="24"/>
          <w:szCs w:val="24"/>
        </w:rPr>
        <w:t>»</w:t>
      </w:r>
    </w:p>
    <w:p w14:paraId="280DEBAD" w14:textId="6E67C4A5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к/с 30101810150040000763</w:t>
      </w:r>
      <w:r w:rsidR="00305B19">
        <w:rPr>
          <w:rFonts w:ascii="Times New Roman" w:hAnsi="Times New Roman" w:cs="Times New Roman"/>
          <w:sz w:val="24"/>
          <w:szCs w:val="24"/>
        </w:rPr>
        <w:t xml:space="preserve">, </w:t>
      </w:r>
      <w:r w:rsidRPr="00305B19">
        <w:rPr>
          <w:rFonts w:ascii="Times New Roman" w:hAnsi="Times New Roman" w:cs="Times New Roman"/>
          <w:sz w:val="24"/>
          <w:szCs w:val="24"/>
        </w:rPr>
        <w:t>БИК 045004763</w:t>
      </w:r>
    </w:p>
    <w:p w14:paraId="26A102D8" w14:textId="39170398" w:rsidR="00C02556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Назначение платежа: Задаток за лот №1 по делу № А32-31540/2024-63/233Б.</w:t>
      </w:r>
    </w:p>
    <w:p w14:paraId="42F1BD74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70B0C7C" w14:textId="77777777" w:rsidR="003C1A30" w:rsidRPr="003C1A30" w:rsidRDefault="003C1A30" w:rsidP="003C1A30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bookmarkStart w:id="1" w:name="sub_21"/>
      <w:r w:rsidRPr="003C1A30">
        <w:rPr>
          <w:rFonts w:ascii="Times New Roman" w:hAnsi="Times New Roman" w:cs="Times New Roman"/>
          <w:sz w:val="24"/>
          <w:szCs w:val="24"/>
        </w:rPr>
        <w:t>2.1. </w:t>
      </w:r>
      <w:bookmarkEnd w:id="1"/>
      <w:r w:rsidRPr="003C1A30">
        <w:rPr>
          <w:rFonts w:ascii="Times New Roman" w:hAnsi="Times New Roman" w:cs="Times New Roman"/>
          <w:sz w:val="24"/>
          <w:szCs w:val="24"/>
        </w:rPr>
        <w:t xml:space="preserve">Денежные средства в сумме, указанной в </w:t>
      </w:r>
      <w:hyperlink w:anchor="sub_11" w:history="1">
        <w:r w:rsidRPr="003C1A30">
          <w:rPr>
            <w:rFonts w:ascii="Times New Roman" w:hAnsi="Times New Roman" w:cs="Times New Roman"/>
            <w:sz w:val="24"/>
            <w:szCs w:val="24"/>
          </w:rPr>
          <w:t>п. 1.1.</w:t>
        </w:r>
      </w:hyperlink>
      <w:r w:rsidRPr="003C1A30">
        <w:rPr>
          <w:rFonts w:ascii="Times New Roman" w:hAnsi="Times New Roman" w:cs="Times New Roman"/>
          <w:sz w:val="24"/>
          <w:szCs w:val="24"/>
        </w:rPr>
        <w:t xml:space="preserve"> настоящего  Договора, должны быть  внесены  Претендентом  </w:t>
      </w:r>
      <w:r w:rsidRPr="003C1A30">
        <w:rPr>
          <w:rFonts w:ascii="Times New Roman" w:hAnsi="Times New Roman" w:cs="Times New Roman"/>
          <w:b/>
          <w:bCs/>
          <w:sz w:val="24"/>
          <w:szCs w:val="24"/>
        </w:rPr>
        <w:t>до  даты и времени окончания приема заявок на участие в торгах для соответствующего периода проведения торгов.</w:t>
      </w:r>
    </w:p>
    <w:p w14:paraId="08CBDB6C" w14:textId="150DD171" w:rsidR="00DC7E53" w:rsidRPr="003C1A30" w:rsidRDefault="00DC7E53" w:rsidP="00305B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C1A30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760231" w:rsidRPr="003C1A30">
        <w:rPr>
          <w:rFonts w:ascii="Times New Roman" w:hAnsi="Times New Roman" w:cs="Times New Roman"/>
          <w:sz w:val="24"/>
          <w:szCs w:val="24"/>
        </w:rPr>
        <w:t xml:space="preserve"> № 40817810250190734909</w:t>
      </w:r>
      <w:r w:rsidRPr="003C1A30">
        <w:rPr>
          <w:rFonts w:ascii="Times New Roman" w:hAnsi="Times New Roman" w:cs="Times New Roman"/>
          <w:sz w:val="24"/>
          <w:szCs w:val="24"/>
        </w:rPr>
        <w:t>.</w:t>
      </w:r>
    </w:p>
    <w:p w14:paraId="5F909B38" w14:textId="0FAD6187" w:rsidR="005F1213" w:rsidRPr="00305B19" w:rsidRDefault="005F1213" w:rsidP="00305B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C1A30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C1A30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C1A30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</w:t>
      </w:r>
      <w:r w:rsidRPr="00305B19">
        <w:rPr>
          <w:rFonts w:ascii="Times New Roman" w:hAnsi="Times New Roman" w:cs="Times New Roman"/>
          <w:sz w:val="24"/>
          <w:szCs w:val="24"/>
        </w:rPr>
        <w:t xml:space="preserve">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>торгов</w:t>
      </w:r>
      <w:r w:rsidRPr="00305B19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64C3423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</w:t>
      </w:r>
      <w:r w:rsidR="00305B19">
        <w:rPr>
          <w:rFonts w:ascii="Times New Roman" w:hAnsi="Times New Roman" w:cs="Times New Roman"/>
          <w:sz w:val="24"/>
          <w:szCs w:val="24"/>
        </w:rPr>
        <w:t>торгов</w:t>
      </w:r>
      <w:r w:rsidRPr="00305B19">
        <w:rPr>
          <w:rFonts w:ascii="Times New Roman" w:hAnsi="Times New Roman" w:cs="Times New Roman"/>
          <w:sz w:val="24"/>
          <w:szCs w:val="24"/>
        </w:rPr>
        <w:t xml:space="preserve"> и заключения им с </w:t>
      </w:r>
      <w:r w:rsidR="00936A69" w:rsidRPr="00305B19">
        <w:rPr>
          <w:rFonts w:ascii="Times New Roman" w:hAnsi="Times New Roman" w:cs="Times New Roman"/>
          <w:sz w:val="24"/>
          <w:szCs w:val="24"/>
        </w:rPr>
        <w:t>финансовы</w:t>
      </w:r>
      <w:r w:rsidRPr="00305B19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EE43ACD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3.1. В случае, если Претенденту было отказано в допуске на участие в торгах,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Pr="00305B19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305B19">
        <w:rPr>
          <w:rFonts w:ascii="Times New Roman" w:hAnsi="Times New Roman" w:cs="Times New Roman"/>
          <w:sz w:val="24"/>
          <w:szCs w:val="24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Pr="00305B19">
        <w:rPr>
          <w:rFonts w:ascii="Times New Roman" w:hAnsi="Times New Roman" w:cs="Times New Roman"/>
          <w:sz w:val="24"/>
          <w:szCs w:val="24"/>
        </w:rPr>
        <w:t xml:space="preserve">их  дней  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с  даты подписания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торгов.</w:t>
      </w:r>
    </w:p>
    <w:p w14:paraId="0F14F198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>торгов</w:t>
      </w:r>
      <w:r w:rsidRPr="00305B19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рабочи</w:t>
      </w:r>
      <w:r w:rsidRPr="00305B19">
        <w:rPr>
          <w:rFonts w:ascii="Times New Roman" w:hAnsi="Times New Roman" w:cs="Times New Roman"/>
          <w:sz w:val="24"/>
          <w:szCs w:val="24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3.4.</w:t>
      </w:r>
      <w:r w:rsidRPr="00305B19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05B1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3.5. </w:t>
      </w:r>
      <w:r w:rsidR="00B6334A" w:rsidRPr="00305B19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05B19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305B19" w:rsidRDefault="00C3710F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305B19">
        <w:rPr>
          <w:rFonts w:ascii="Times New Roman" w:hAnsi="Times New Roman" w:cs="Times New Roman"/>
          <w:sz w:val="24"/>
          <w:szCs w:val="24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305B19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="0002571C" w:rsidRPr="00305B19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</w:t>
      </w:r>
      <w:r w:rsidR="00D25637" w:rsidRPr="00305B19">
        <w:rPr>
          <w:rFonts w:ascii="Times New Roman" w:hAnsi="Times New Roman" w:cs="Times New Roman"/>
          <w:sz w:val="24"/>
          <w:szCs w:val="24"/>
        </w:rPr>
        <w:t>7</w:t>
      </w:r>
      <w:r w:rsidRPr="00305B19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Pr="00305B19">
        <w:rPr>
          <w:rFonts w:ascii="Times New Roman" w:hAnsi="Times New Roman" w:cs="Times New Roman"/>
          <w:sz w:val="24"/>
          <w:szCs w:val="24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C16015F" w14:textId="6CDA9646" w:rsidR="00C02556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5B19">
        <w:rPr>
          <w:rFonts w:ascii="Times New Roman" w:hAnsi="Times New Roman" w:cs="Times New Roman"/>
          <w:b/>
          <w:sz w:val="24"/>
          <w:szCs w:val="24"/>
        </w:rPr>
        <w:t>Организатор</w:t>
      </w:r>
      <w:r w:rsidR="0083724E" w:rsidRPr="00305B19">
        <w:rPr>
          <w:rFonts w:ascii="Times New Roman" w:hAnsi="Times New Roman" w:cs="Times New Roman"/>
          <w:b/>
          <w:sz w:val="24"/>
          <w:szCs w:val="24"/>
        </w:rPr>
        <w:t xml:space="preserve"> торгов</w:t>
      </w:r>
      <w:r w:rsidRPr="00305B1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FFE3A05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05B19">
        <w:rPr>
          <w:rFonts w:ascii="Times New Roman" w:hAnsi="Times New Roman" w:cs="Times New Roman"/>
          <w:spacing w:val="-4"/>
          <w:sz w:val="24"/>
          <w:szCs w:val="24"/>
        </w:rPr>
        <w:t>Финансовый управляющий  Гудкова Оксана Евгеньевна, действующая на основании Резолютивной части Постановления Пятнадцатого арбитражного апелляционного суда по делу № А32-31540/2024-63/233Б 15АП-17638/2024 от 22.01.2025 г.</w:t>
      </w:r>
    </w:p>
    <w:p w14:paraId="157CE8C6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Николай Афанасьевич (09.11.1976 года рождения, место рождения: с.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Копчак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р-н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Чадыр-Лупга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Молдова; ИНН: 401301743563, СНИЛС 203-591-491 48, адрес: 354004, Краснодарский край,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Хостинский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р-н, г. Сочи, ул. Тепличная, д. 16/1, пом. 52, 53).</w:t>
      </w:r>
    </w:p>
    <w:p w14:paraId="7093825C" w14:textId="42536752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05B19">
        <w:rPr>
          <w:rFonts w:ascii="Times New Roman" w:hAnsi="Times New Roman" w:cs="Times New Roman"/>
          <w:spacing w:val="-4"/>
          <w:sz w:val="24"/>
          <w:szCs w:val="24"/>
        </w:rPr>
        <w:t>Счет №</w:t>
      </w:r>
      <w:r w:rsidR="00305B19"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40817810250190734909</w:t>
      </w:r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, получатель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Николай Афанасьевич, Филиал Центральный ПАО «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>», к/с 30101810150040000763, БИК 045004763.</w:t>
      </w:r>
    </w:p>
    <w:p w14:paraId="65FCE50D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494FBFC6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="00D06227" w:rsidRPr="00305B19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B6B4D" w:rsidRPr="00305B19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305B19" w:rsidRDefault="0002571C" w:rsidP="00305B1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305B19">
        <w:rPr>
          <w:rFonts w:ascii="Times New Roman" w:hAnsi="Times New Roman" w:cs="Times New Roman"/>
          <w:sz w:val="24"/>
          <w:szCs w:val="24"/>
        </w:rPr>
        <w:t>:</w:t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0D83838A" w:rsidR="0002571C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Финансов</w:t>
      </w:r>
      <w:r w:rsidR="00C02556" w:rsidRPr="00305B19">
        <w:rPr>
          <w:rFonts w:ascii="Times New Roman" w:hAnsi="Times New Roman" w:cs="Times New Roman"/>
          <w:sz w:val="24"/>
          <w:szCs w:val="24"/>
        </w:rPr>
        <w:t>ы</w:t>
      </w:r>
      <w:r w:rsidR="00D06227" w:rsidRPr="00305B19">
        <w:rPr>
          <w:rFonts w:ascii="Times New Roman" w:hAnsi="Times New Roman" w:cs="Times New Roman"/>
          <w:sz w:val="24"/>
          <w:szCs w:val="24"/>
        </w:rPr>
        <w:t>й управляющий</w:t>
      </w:r>
      <w:r w:rsidR="0002571C" w:rsidRPr="00305B19">
        <w:rPr>
          <w:rFonts w:ascii="Times New Roman" w:hAnsi="Times New Roman" w:cs="Times New Roman"/>
          <w:sz w:val="24"/>
          <w:szCs w:val="24"/>
        </w:rPr>
        <w:tab/>
      </w:r>
      <w:r w:rsidR="0002571C" w:rsidRPr="00305B19">
        <w:rPr>
          <w:rFonts w:ascii="Times New Roman" w:hAnsi="Times New Roman" w:cs="Times New Roman"/>
          <w:sz w:val="24"/>
          <w:szCs w:val="24"/>
        </w:rPr>
        <w:tab/>
      </w:r>
      <w:r w:rsidR="0002571C" w:rsidRPr="00305B19">
        <w:rPr>
          <w:rFonts w:ascii="Times New Roman" w:hAnsi="Times New Roman" w:cs="Times New Roman"/>
          <w:sz w:val="24"/>
          <w:szCs w:val="24"/>
        </w:rPr>
        <w:tab/>
      </w:r>
    </w:p>
    <w:p w14:paraId="3F2552D6" w14:textId="14AF7D66" w:rsidR="00C02556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305B19">
        <w:rPr>
          <w:rFonts w:ascii="Times New Roman" w:hAnsi="Times New Roman" w:cs="Times New Roman"/>
          <w:sz w:val="24"/>
          <w:szCs w:val="24"/>
        </w:rPr>
        <w:t>/</w:t>
      </w:r>
      <w:r w:rsidR="008F017C" w:rsidRPr="00305B19">
        <w:rPr>
          <w:rFonts w:ascii="Times New Roman" w:hAnsi="Times New Roman" w:cs="Times New Roman"/>
          <w:sz w:val="24"/>
          <w:szCs w:val="24"/>
        </w:rPr>
        <w:t>О.Е. Гудкова</w:t>
      </w:r>
      <w:r w:rsidRPr="00305B19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305B19">
        <w:rPr>
          <w:rFonts w:ascii="Times New Roman" w:hAnsi="Times New Roman" w:cs="Times New Roman"/>
          <w:sz w:val="24"/>
          <w:szCs w:val="24"/>
        </w:rPr>
        <w:t>/</w:t>
      </w:r>
      <w:r w:rsidRPr="00305B1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305B19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305B19">
        <w:rPr>
          <w:rFonts w:ascii="Times New Roman" w:hAnsi="Times New Roman" w:cs="Times New Roman"/>
          <w:sz w:val="24"/>
          <w:szCs w:val="24"/>
        </w:rPr>
        <w:t>/</w:t>
      </w:r>
    </w:p>
    <w:sectPr w:rsidR="00C02556" w:rsidRPr="00305B1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1F5157"/>
    <w:rsid w:val="002027BF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5B19"/>
    <w:rsid w:val="00307E8A"/>
    <w:rsid w:val="003516A2"/>
    <w:rsid w:val="00351AD6"/>
    <w:rsid w:val="003738B4"/>
    <w:rsid w:val="00373E3A"/>
    <w:rsid w:val="00384F72"/>
    <w:rsid w:val="003A1642"/>
    <w:rsid w:val="003C1A30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50E9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60231"/>
    <w:rsid w:val="00786E02"/>
    <w:rsid w:val="007B6B4D"/>
    <w:rsid w:val="007C6C80"/>
    <w:rsid w:val="007D3413"/>
    <w:rsid w:val="007D3E9B"/>
    <w:rsid w:val="007D7258"/>
    <w:rsid w:val="0081461B"/>
    <w:rsid w:val="00822C91"/>
    <w:rsid w:val="008309E0"/>
    <w:rsid w:val="00831EBB"/>
    <w:rsid w:val="0083724E"/>
    <w:rsid w:val="00841276"/>
    <w:rsid w:val="00842827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76772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0F6C"/>
    <w:rsid w:val="00D92A28"/>
    <w:rsid w:val="00D93D29"/>
    <w:rsid w:val="00DA4A29"/>
    <w:rsid w:val="00DA5860"/>
    <w:rsid w:val="00DB2812"/>
    <w:rsid w:val="00DC7E53"/>
    <w:rsid w:val="00DD7F84"/>
    <w:rsid w:val="00DE7476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051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2023-09-04T13:10:00Z</cp:lastPrinted>
  <dcterms:created xsi:type="dcterms:W3CDTF">2025-03-28T14:35:00Z</dcterms:created>
  <dcterms:modified xsi:type="dcterms:W3CDTF">2026-06-15T11:14:00Z</dcterms:modified>
</cp:coreProperties>
</file>