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083335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проект</w:t>
      </w:r>
    </w:p>
    <w:p w14:paraId="73EC903A" w14:textId="65F25781" w:rsidR="000B0413" w:rsidRPr="00083335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 w:rsidRPr="00083335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052DC4" w:rsidRPr="00083335">
        <w:rPr>
          <w:rFonts w:ascii="Times New Roman" w:hAnsi="Times New Roman" w:cs="Times New Roman"/>
          <w:sz w:val="24"/>
          <w:szCs w:val="24"/>
        </w:rPr>
        <w:t>УСТУПКИ</w:t>
      </w:r>
      <w:r w:rsidRPr="00083335">
        <w:rPr>
          <w:rFonts w:ascii="Times New Roman" w:hAnsi="Times New Roman" w:cs="Times New Roman"/>
          <w:sz w:val="24"/>
          <w:szCs w:val="24"/>
        </w:rPr>
        <w:t xml:space="preserve"> </w:t>
      </w:r>
      <w:r w:rsidR="00A056A1" w:rsidRPr="00083335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0A6E1EE5" w:rsidR="000B0413" w:rsidRPr="00083335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083335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083335">
        <w:rPr>
          <w:rFonts w:ascii="Times New Roman" w:hAnsi="Times New Roman" w:cs="Times New Roman"/>
          <w:sz w:val="22"/>
          <w:szCs w:val="22"/>
        </w:rPr>
        <w:t>2</w:t>
      </w:r>
      <w:r w:rsidR="00404AC5">
        <w:rPr>
          <w:rFonts w:ascii="Times New Roman" w:hAnsi="Times New Roman" w:cs="Times New Roman"/>
          <w:sz w:val="22"/>
          <w:szCs w:val="22"/>
        </w:rPr>
        <w:t xml:space="preserve">6 </w:t>
      </w:r>
      <w:r w:rsidR="00870378" w:rsidRPr="00083335">
        <w:rPr>
          <w:rFonts w:ascii="Times New Roman" w:hAnsi="Times New Roman" w:cs="Times New Roman"/>
          <w:sz w:val="22"/>
          <w:szCs w:val="22"/>
        </w:rPr>
        <w:t xml:space="preserve">     </w:t>
      </w:r>
      <w:r w:rsidRPr="00083335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043244EB" w:rsidR="00BC3DDC" w:rsidRPr="00083335" w:rsidRDefault="003A1E84" w:rsidP="00A95B5D">
      <w:pPr>
        <w:ind w:firstLine="547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Финансовый управляющий Гончаровой Виктории Ивановны (ИНН 501710614850, 05.06.1975 г.р., место рождения: Грозный, адрес регистрации: 140060, Московская область, г. Люберцы, рп Октябрьский, ул. 60 лет Победы, д. 10А, кв.218) Гудкова Оксана Евгеньевна, действующая на основании Решения Арбитражного суда Московской области от 13.10.2022 по делу №А41-15122/22</w:t>
      </w:r>
      <w:r w:rsidR="00BC3DDC" w:rsidRPr="00083335">
        <w:rPr>
          <w:rFonts w:ascii="Times New Roman" w:hAnsi="Times New Roman" w:cs="Times New Roman"/>
        </w:rPr>
        <w:t>, именуем</w:t>
      </w:r>
      <w:r w:rsidR="00C14A06" w:rsidRPr="00083335">
        <w:rPr>
          <w:rFonts w:ascii="Times New Roman" w:hAnsi="Times New Roman" w:cs="Times New Roman"/>
        </w:rPr>
        <w:t>ая</w:t>
      </w:r>
      <w:r w:rsidR="00BC3DDC" w:rsidRPr="00083335">
        <w:rPr>
          <w:rFonts w:ascii="Times New Roman" w:hAnsi="Times New Roman" w:cs="Times New Roman"/>
        </w:rPr>
        <w:t xml:space="preserve"> в дальнейшем «</w:t>
      </w:r>
      <w:r w:rsidR="00052DC4" w:rsidRPr="00083335">
        <w:rPr>
          <w:rFonts w:ascii="Times New Roman" w:hAnsi="Times New Roman" w:cs="Times New Roman"/>
        </w:rPr>
        <w:t>Цедент</w:t>
      </w:r>
      <w:r w:rsidR="00BC3DDC" w:rsidRPr="00083335">
        <w:rPr>
          <w:rFonts w:ascii="Times New Roman" w:hAnsi="Times New Roman" w:cs="Times New Roman"/>
        </w:rPr>
        <w:t>» с одной стороны, и</w:t>
      </w:r>
    </w:p>
    <w:p w14:paraId="42EA4798" w14:textId="6549CD2F" w:rsidR="000B0413" w:rsidRPr="00083335" w:rsidRDefault="00870378" w:rsidP="000151F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________________________</w:t>
      </w:r>
      <w:r w:rsidR="000B0413" w:rsidRPr="00083335">
        <w:rPr>
          <w:rFonts w:ascii="Times New Roman" w:hAnsi="Times New Roman" w:cs="Times New Roman"/>
        </w:rPr>
        <w:t>, именуем</w:t>
      </w:r>
      <w:r w:rsidR="00C22D31" w:rsidRPr="00083335">
        <w:rPr>
          <w:rFonts w:ascii="Times New Roman" w:hAnsi="Times New Roman" w:cs="Times New Roman"/>
        </w:rPr>
        <w:t>__</w:t>
      </w:r>
      <w:r w:rsidR="000B0413" w:rsidRPr="00083335">
        <w:rPr>
          <w:rFonts w:ascii="Times New Roman" w:hAnsi="Times New Roman" w:cs="Times New Roman"/>
        </w:rPr>
        <w:t xml:space="preserve"> в дальнейшем «</w:t>
      </w:r>
      <w:r w:rsidR="00052DC4" w:rsidRPr="00083335">
        <w:rPr>
          <w:rFonts w:ascii="Times New Roman" w:hAnsi="Times New Roman" w:cs="Times New Roman"/>
        </w:rPr>
        <w:t>Цессионарий</w:t>
      </w:r>
      <w:r w:rsidR="000B0413" w:rsidRPr="00083335">
        <w:rPr>
          <w:rFonts w:ascii="Times New Roman" w:hAnsi="Times New Roman" w:cs="Times New Roman"/>
        </w:rPr>
        <w:t>», с другой стороны, заключили настоящий договор о нижеследующем:</w:t>
      </w:r>
    </w:p>
    <w:p w14:paraId="79D9E6E1" w14:textId="77777777" w:rsidR="00B04FFC" w:rsidRPr="00083335" w:rsidRDefault="00B04FFC" w:rsidP="000151F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083335" w:rsidRDefault="000B0413" w:rsidP="000151FB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083335">
        <w:rPr>
          <w:rFonts w:ascii="Times New Roman" w:hAnsi="Times New Roman" w:cs="Times New Roman"/>
          <w:b/>
          <w:lang w:val="en-US"/>
        </w:rPr>
        <w:t>I</w:t>
      </w:r>
      <w:r w:rsidRPr="00083335">
        <w:rPr>
          <w:rFonts w:ascii="Times New Roman" w:hAnsi="Times New Roman" w:cs="Times New Roman"/>
          <w:b/>
        </w:rPr>
        <w:t xml:space="preserve">. </w:t>
      </w:r>
      <w:r w:rsidRPr="00083335">
        <w:rPr>
          <w:rFonts w:ascii="Times New Roman" w:eastAsia="Times New Roman" w:hAnsi="Times New Roman" w:cs="Times New Roman"/>
          <w:b/>
        </w:rPr>
        <w:t>Предмет договора</w:t>
      </w:r>
    </w:p>
    <w:p w14:paraId="5B979761" w14:textId="5F16F300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404AC5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083335">
        <w:rPr>
          <w:rFonts w:ascii="Times New Roman" w:hAnsi="Times New Roman" w:cs="Times New Roman"/>
          <w:b/>
          <w:bCs/>
          <w:spacing w:val="-2"/>
          <w:sz w:val="22"/>
          <w:szCs w:val="22"/>
        </w:rPr>
        <w:t>открытых торгов</w:t>
      </w:r>
      <w:r w:rsidRPr="00083335">
        <w:rPr>
          <w:rFonts w:ascii="Times New Roman" w:hAnsi="Times New Roman" w:cs="Times New Roman"/>
          <w:spacing w:val="-2"/>
          <w:sz w:val="22"/>
          <w:szCs w:val="22"/>
        </w:rPr>
        <w:t xml:space="preserve"> в форме публичного предложения, проводимого в электронной форме, открытого по составу участников с закрытой формой представления предложений о цене имущества</w:t>
      </w:r>
      <w:r w:rsidRPr="00083335">
        <w:rPr>
          <w:rFonts w:ascii="Times New Roman" w:hAnsi="Times New Roman" w:cs="Times New Roman"/>
          <w:sz w:val="22"/>
          <w:szCs w:val="22"/>
        </w:rPr>
        <w:t>, Цедент, действующий на основании права, предоставленного ему ст. 382 ГК РФ, уступает, а Цессионарий принимает право требования:</w:t>
      </w:r>
    </w:p>
    <w:p w14:paraId="7FE0DA76" w14:textId="371EF5E5" w:rsidR="00052DC4" w:rsidRPr="00083335" w:rsidRDefault="00083335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- Задолженность Жаппарова Жандоса Танербергеновича по определению арбитражного суда Московской области по делу №А41-15122/2022 от 26.08.2024 г. в сумме 3031571 руб. </w:t>
      </w:r>
      <w:r w:rsidR="00052DC4" w:rsidRPr="00083335">
        <w:rPr>
          <w:rFonts w:ascii="Times New Roman" w:hAnsi="Times New Roman" w:cs="Times New Roman"/>
          <w:sz w:val="22"/>
          <w:szCs w:val="22"/>
        </w:rPr>
        <w:t xml:space="preserve">с учетом погашенной суммы долга на момент заключения договора, </w:t>
      </w:r>
    </w:p>
    <w:p w14:paraId="7029E5DD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Style w:val="layout"/>
          <w:rFonts w:ascii="Times New Roman" w:hAnsi="Times New Roman" w:cs="Times New Roman"/>
          <w:sz w:val="22"/>
          <w:szCs w:val="22"/>
        </w:rPr>
        <w:t>а также суммы и весь объем иных связанных с указанными правами требования, предусмотренные как договорными обязательствами, так и законодательством Российской Федерации.</w:t>
      </w:r>
    </w:p>
    <w:p w14:paraId="12643903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1.2. За уступку прав Цессионарий обязуется уплатить Цеденту общую сумму в размере _________ (_______________) руб. ___ коп. </w:t>
      </w:r>
    </w:p>
    <w:p w14:paraId="29EBE6F5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1.3. Переданный Цессионарием задаток в сумме </w:t>
      </w:r>
      <w:r w:rsidRPr="00083335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Pr="00083335">
        <w:rPr>
          <w:rFonts w:ascii="Times New Roman" w:hAnsi="Times New Roman" w:cs="Times New Roman"/>
          <w:b/>
          <w:sz w:val="22"/>
          <w:szCs w:val="22"/>
        </w:rPr>
        <w:t xml:space="preserve">___________________ </w:t>
      </w:r>
      <w:r w:rsidRPr="00083335">
        <w:rPr>
          <w:rFonts w:ascii="Times New Roman" w:hAnsi="Times New Roman" w:cs="Times New Roman"/>
          <w:sz w:val="22"/>
          <w:szCs w:val="22"/>
        </w:rPr>
        <w:t>(__________________________________) руб. __ коп</w:t>
      </w:r>
      <w:r w:rsidRPr="00083335">
        <w:rPr>
          <w:rFonts w:ascii="Times New Roman" w:hAnsi="Times New Roman" w:cs="Times New Roman"/>
          <w:b/>
          <w:sz w:val="22"/>
          <w:szCs w:val="22"/>
        </w:rPr>
        <w:t>.</w:t>
      </w:r>
      <w:r w:rsidRPr="00083335">
        <w:rPr>
          <w:rFonts w:ascii="Times New Roman" w:hAnsi="Times New Roman" w:cs="Times New Roman"/>
          <w:sz w:val="22"/>
          <w:szCs w:val="22"/>
        </w:rPr>
        <w:t xml:space="preserve">  засчитывается в счет оплаты прав требований.</w:t>
      </w:r>
    </w:p>
    <w:p w14:paraId="5A0807B0" w14:textId="77777777" w:rsidR="00052DC4" w:rsidRPr="00083335" w:rsidRDefault="00052DC4" w:rsidP="00052DC4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83335">
        <w:rPr>
          <w:rFonts w:ascii="Times New Roman" w:hAnsi="Times New Roman" w:cs="Times New Roman"/>
          <w:sz w:val="22"/>
          <w:szCs w:val="22"/>
        </w:rPr>
        <w:t xml:space="preserve">1.4. За вычетом суммы задатка Цессионарий обязан уплатить  ______ (____________)  руб. ___ коп. </w:t>
      </w:r>
    </w:p>
    <w:p w14:paraId="011BDE1B" w14:textId="77777777" w:rsidR="00052DC4" w:rsidRPr="00083335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1.5. Оплата производится Цессионарием в течение 30 дней со дня заключения настоящего Договора в безналичной форме путем перечисления указанной в п. 1.4. Договора  суммы на счет Цедента.</w:t>
      </w:r>
    </w:p>
    <w:p w14:paraId="25246C41" w14:textId="77777777" w:rsidR="00052DC4" w:rsidRPr="00083335" w:rsidRDefault="00052DC4" w:rsidP="00052DC4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1.6. ЦЕССИОНАРИЙ считается приобретшим права требования, указанные в п. 1.1. Договора, с момента его полной оплаты в соответствии с п. 2 ст. 112 Федерального закона «О несостоятельности (банкротстве)» №127-ФЗ от 26.10.2002 г.</w:t>
      </w:r>
    </w:p>
    <w:p w14:paraId="0159C72B" w14:textId="77777777" w:rsidR="00052DC4" w:rsidRPr="00083335" w:rsidRDefault="00052DC4" w:rsidP="00052DC4">
      <w:pPr>
        <w:spacing w:after="0" w:line="240" w:lineRule="auto"/>
        <w:ind w:firstLine="709"/>
        <w:jc w:val="center"/>
        <w:rPr>
          <w:rFonts w:ascii="Times New Roman" w:hAnsi="Times New Roman" w:cs="Times New Roman"/>
        </w:rPr>
      </w:pPr>
    </w:p>
    <w:p w14:paraId="6C3A7B85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II</w:t>
      </w:r>
      <w:r w:rsidRPr="00083335">
        <w:rPr>
          <w:rFonts w:ascii="Times New Roman" w:hAnsi="Times New Roman" w:cs="Times New Roman"/>
          <w:i/>
        </w:rPr>
        <w:t>. Права и обязанности сторон</w:t>
      </w:r>
    </w:p>
    <w:p w14:paraId="1AA19D09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 Цедент обязан:</w:t>
      </w:r>
    </w:p>
    <w:p w14:paraId="45122555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2.1.1. Не передавать права на истребование и получение долга в сумме, указанной в п.1.1. Договора, третьим лицам.</w:t>
      </w:r>
    </w:p>
    <w:p w14:paraId="642EF728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 xml:space="preserve">2.1.2. Предоставить Цессионарию все документы, подтверждающие и обосновывающие сумму долга, указанную в договоре. Все документы предоставляются Цессионарию в 5-ти дневный срок с момента оплаты договора по акту приема-передачи. </w:t>
      </w:r>
    </w:p>
    <w:p w14:paraId="78CCAC18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2.1.3. Уведомить Должника письмом о состоявшейся уступке требования и направить копию письма Цессионарию.</w:t>
      </w:r>
    </w:p>
    <w:p w14:paraId="5EF30A81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2.1.4. После исполнения Должником требования не предъявлять к нему своих претензий по долговым суммам, указанным в п.1.1 Договора.</w:t>
      </w:r>
    </w:p>
    <w:p w14:paraId="2CE6E562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 Цессионарий имеет право:</w:t>
      </w:r>
    </w:p>
    <w:p w14:paraId="30FAB75F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2.2.1. Получить долг от Должника.</w:t>
      </w:r>
    </w:p>
    <w:p w14:paraId="1D597807" w14:textId="77777777" w:rsidR="00052DC4" w:rsidRPr="00083335" w:rsidRDefault="00052DC4" w:rsidP="00052DC4">
      <w:pPr>
        <w:spacing w:after="0" w:line="240" w:lineRule="auto"/>
        <w:ind w:firstLine="58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2.2.2. От своего имени заключать договоры с Должником и третьими лицами, необходимые для погашения задолженности.</w:t>
      </w:r>
    </w:p>
    <w:p w14:paraId="0C5E6715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</w:rPr>
      </w:pPr>
    </w:p>
    <w:p w14:paraId="1CA54F7F" w14:textId="77777777" w:rsidR="00052DC4" w:rsidRPr="00083335" w:rsidRDefault="00052DC4" w:rsidP="00052DC4">
      <w:pPr>
        <w:spacing w:after="0" w:line="240" w:lineRule="auto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</w:rPr>
        <w:br w:type="page"/>
      </w:r>
    </w:p>
    <w:p w14:paraId="0CE77DD4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lastRenderedPageBreak/>
        <w:t>III</w:t>
      </w:r>
      <w:r w:rsidRPr="00083335">
        <w:rPr>
          <w:rFonts w:ascii="Times New Roman" w:hAnsi="Times New Roman" w:cs="Times New Roman"/>
          <w:i/>
        </w:rPr>
        <w:t>. Ответственность сторон</w:t>
      </w:r>
    </w:p>
    <w:p w14:paraId="27D2D475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3.1. Цедент в соответствии со ст. 390 ГК РФ отвечает перед Цессионарием за недействительность переданных ему прав.</w:t>
      </w:r>
    </w:p>
    <w:p w14:paraId="5E2D46F2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  <w:spacing w:val="-10"/>
        </w:rPr>
      </w:pPr>
      <w:r w:rsidRPr="00083335">
        <w:rPr>
          <w:rFonts w:ascii="Times New Roman" w:hAnsi="Times New Roman" w:cs="Times New Roman"/>
        </w:rPr>
        <w:t xml:space="preserve">3.2. </w:t>
      </w:r>
      <w:r w:rsidRPr="00083335">
        <w:rPr>
          <w:rFonts w:ascii="Times New Roman" w:hAnsi="Times New Roman" w:cs="Times New Roman"/>
          <w:spacing w:val="-1"/>
        </w:rPr>
        <w:t xml:space="preserve">Стороны договорились, что непоступление денежных средств </w:t>
      </w:r>
      <w:r w:rsidRPr="00083335">
        <w:rPr>
          <w:rFonts w:ascii="Times New Roman" w:hAnsi="Times New Roman" w:cs="Times New Roman"/>
        </w:rPr>
        <w:t xml:space="preserve">в сумме и в сроки, указанные в п. 1.4, 1.5 Договора, считается отказом Цессионария от исполнения обязательств. В этом случае Цедент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083335">
        <w:rPr>
          <w:rFonts w:ascii="Times New Roman" w:hAnsi="Times New Roman" w:cs="Times New Roman"/>
          <w:spacing w:val="-1"/>
        </w:rPr>
        <w:t>уведомив Цессионария о прекращении действия настоящего Договора.</w:t>
      </w:r>
    </w:p>
    <w:p w14:paraId="0A07A5D5" w14:textId="77777777" w:rsidR="00052DC4" w:rsidRPr="00083335" w:rsidRDefault="00052DC4" w:rsidP="00052DC4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083335">
        <w:rPr>
          <w:rFonts w:ascii="Times New Roman" w:hAnsi="Times New Roman" w:cs="Times New Roman"/>
          <w:spacing w:val="-1"/>
        </w:rPr>
        <w:t xml:space="preserve">Цедентом указанного уведомления, при этом Цессионарий теряет право приобретения прав требований и утрачивает внесенный задаток. В данном случае оформление Сторонами дополнительного соглашения о прекращении </w:t>
      </w:r>
      <w:r w:rsidRPr="00083335">
        <w:rPr>
          <w:rFonts w:ascii="Times New Roman" w:hAnsi="Times New Roman" w:cs="Times New Roman"/>
        </w:rPr>
        <w:t>действия настоящего Договора не требуется.</w:t>
      </w:r>
    </w:p>
    <w:p w14:paraId="62718FC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3.3. В случаях, не предусмотренных настоящим договором, ответственность определяется в соответствии с действующим законодательством.</w:t>
      </w:r>
    </w:p>
    <w:p w14:paraId="39A5B65C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2551C4EF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IV</w:t>
      </w:r>
      <w:r w:rsidRPr="00083335">
        <w:rPr>
          <w:rFonts w:ascii="Times New Roman" w:hAnsi="Times New Roman" w:cs="Times New Roman"/>
          <w:i/>
        </w:rPr>
        <w:t>. Заключительные положения</w:t>
      </w:r>
    </w:p>
    <w:p w14:paraId="4CFCD2AD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4.1. Настоящий договор вступает в силу с момента подписания его сторонами и действует до момента выполнения сторонами обязательств по данному договору.</w:t>
      </w:r>
    </w:p>
    <w:p w14:paraId="1A2B0620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4.2. 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14:paraId="7F96B3D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4.3. 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14:paraId="537E447A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4.4. Настоящий договор составлен в двух экземплярах, имеющих равную юридическую силу, по одному экземпляру для каждой стороны.</w:t>
      </w:r>
    </w:p>
    <w:p w14:paraId="2E15E273" w14:textId="77777777" w:rsidR="00052DC4" w:rsidRPr="00083335" w:rsidRDefault="00052DC4" w:rsidP="00052DC4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14:paraId="189D1F5C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V</w:t>
      </w:r>
      <w:r w:rsidRPr="00083335">
        <w:rPr>
          <w:rFonts w:ascii="Times New Roman" w:hAnsi="Times New Roman" w:cs="Times New Roman"/>
          <w:i/>
        </w:rPr>
        <w:t>. Порядок рассмотрения споров</w:t>
      </w:r>
    </w:p>
    <w:p w14:paraId="5EC8CE22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5.1. Все споры и разногласия, которые могут возникнуть из настоящего договора, стороны будут стремиться разрешить путем переговоров.</w:t>
      </w:r>
    </w:p>
    <w:p w14:paraId="5898D3A7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5.2. В случае недостижения согласия споры подлежат рассмотрению в Арбитражном суде г. Москвы.</w:t>
      </w:r>
    </w:p>
    <w:p w14:paraId="79FC9DAF" w14:textId="77777777" w:rsidR="00052DC4" w:rsidRPr="00083335" w:rsidRDefault="00052DC4" w:rsidP="00052DC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B3A319E" w14:textId="77777777" w:rsidR="00052DC4" w:rsidRPr="00083335" w:rsidRDefault="00052DC4" w:rsidP="00052DC4">
      <w:pPr>
        <w:shd w:val="clear" w:color="auto" w:fill="FFFFFF"/>
        <w:spacing w:after="0" w:line="240" w:lineRule="auto"/>
        <w:ind w:left="38" w:firstLine="529"/>
        <w:jc w:val="center"/>
        <w:rPr>
          <w:rFonts w:ascii="Times New Roman" w:hAnsi="Times New Roman" w:cs="Times New Roman"/>
          <w:i/>
        </w:rPr>
      </w:pPr>
      <w:r w:rsidRPr="00083335">
        <w:rPr>
          <w:rFonts w:ascii="Times New Roman" w:hAnsi="Times New Roman" w:cs="Times New Roman"/>
          <w:i/>
          <w:lang w:val="en-US"/>
        </w:rPr>
        <w:t>VI</w:t>
      </w:r>
      <w:r w:rsidRPr="00083335">
        <w:rPr>
          <w:rFonts w:ascii="Times New Roman" w:hAnsi="Times New Roman" w:cs="Times New Roman"/>
          <w:i/>
        </w:rPr>
        <w:t>. Реквизиты и подписи сторон</w:t>
      </w:r>
    </w:p>
    <w:p w14:paraId="4C53AA1E" w14:textId="77777777" w:rsidR="003A1E84" w:rsidRPr="00083335" w:rsidRDefault="00BC3DDC" w:rsidP="00C14A0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77777777" w:rsidR="003A1E84" w:rsidRPr="00083335" w:rsidRDefault="003A1E84" w:rsidP="003A1E84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Pr="00083335">
        <w:rPr>
          <w:rFonts w:ascii="Times New Roman" w:hAnsi="Times New Roman" w:cs="Times New Roman"/>
        </w:rPr>
        <w:t>Решения Арбитражного суда Московской области от 13.10.2022 по делу №А41-15122/22</w:t>
      </w:r>
      <w:r w:rsidRPr="00083335">
        <w:rPr>
          <w:rFonts w:ascii="Times New Roman" w:hAnsi="Times New Roman" w:cs="Times New Roman"/>
          <w:spacing w:val="-4"/>
        </w:rPr>
        <w:t>.</w:t>
      </w:r>
    </w:p>
    <w:p w14:paraId="3F6011ED" w14:textId="48EA3878" w:rsidR="003A1E84" w:rsidRPr="00083335" w:rsidRDefault="003A1E84" w:rsidP="000833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>Гончарова Виктория Ивановна (ИНН 501710614850, 05.06.1975 г.р., место рождения: Грозный, адрес регистрации: 140060, Московская область, г. Люберцы, рп Октябрьский, ул. 60 лет Победы, д. 10А, кв.218).</w:t>
      </w:r>
    </w:p>
    <w:p w14:paraId="7F6CA36E" w14:textId="673EC2A0" w:rsidR="00543CB9" w:rsidRPr="00083335" w:rsidRDefault="00052DC4" w:rsidP="00083335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pacing w:val="-4"/>
        </w:rPr>
      </w:pPr>
      <w:r w:rsidRPr="00083335">
        <w:rPr>
          <w:rFonts w:ascii="Times New Roman" w:hAnsi="Times New Roman" w:cs="Times New Roman"/>
          <w:spacing w:val="-4"/>
        </w:rPr>
        <w:t>получатель Гончарова Виктория Ивановна, счет 40817810450190078753, ФИЛИАЛ "ЦЕНТРАЛЬНЫЙ" ПАО "СОВКОМБАНК", БИК 045004763</w:t>
      </w:r>
      <w:r w:rsidR="00083335" w:rsidRPr="00083335">
        <w:rPr>
          <w:rFonts w:ascii="Times New Roman" w:hAnsi="Times New Roman" w:cs="Times New Roman"/>
          <w:spacing w:val="-4"/>
        </w:rPr>
        <w:t>, к</w:t>
      </w:r>
      <w:r w:rsidRPr="00083335">
        <w:rPr>
          <w:rFonts w:ascii="Times New Roman" w:hAnsi="Times New Roman" w:cs="Times New Roman"/>
          <w:spacing w:val="-4"/>
        </w:rPr>
        <w:t>орр/счет 30101810150040000763</w:t>
      </w:r>
      <w:r w:rsidR="00083335" w:rsidRPr="00083335">
        <w:rPr>
          <w:rFonts w:ascii="Times New Roman" w:hAnsi="Times New Roman" w:cs="Times New Roman"/>
          <w:spacing w:val="-4"/>
        </w:rPr>
        <w:t>.</w:t>
      </w:r>
    </w:p>
    <w:p w14:paraId="24F54CC9" w14:textId="01AD6B94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083335" w:rsidRDefault="00BC3DDC" w:rsidP="00BC3DD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678B729C" w:rsidR="00BC3DDC" w:rsidRPr="00083335" w:rsidRDefault="00C80FA7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Цедент</w:t>
      </w:r>
      <w:r w:rsidR="00BC3DDC" w:rsidRPr="00083335">
        <w:rPr>
          <w:rFonts w:ascii="Times New Roman" w:hAnsi="Times New Roman" w:cs="Times New Roman"/>
        </w:rPr>
        <w:t>:</w:t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</w:r>
      <w:r w:rsidR="00BC3DDC" w:rsidRPr="00083335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>Цессионарий</w:t>
      </w:r>
      <w:r w:rsidR="00BC3DDC" w:rsidRPr="00083335">
        <w:rPr>
          <w:rFonts w:ascii="Times New Roman" w:hAnsi="Times New Roman" w:cs="Times New Roman"/>
        </w:rPr>
        <w:t>:</w:t>
      </w:r>
    </w:p>
    <w:p w14:paraId="7040C609" w14:textId="77777777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Финансовый управляющий</w:t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</w:p>
    <w:p w14:paraId="7FFA3EA0" w14:textId="77777777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083335" w:rsidRDefault="00BC3DDC" w:rsidP="00BC3DDC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083335">
        <w:rPr>
          <w:rFonts w:ascii="Times New Roman" w:hAnsi="Times New Roman" w:cs="Times New Roman"/>
        </w:rPr>
        <w:t>_______________ /</w:t>
      </w:r>
      <w:r w:rsidR="003A1E84" w:rsidRPr="00083335">
        <w:rPr>
          <w:rFonts w:ascii="Times New Roman" w:hAnsi="Times New Roman" w:cs="Times New Roman"/>
        </w:rPr>
        <w:t>О.Е. Гудкова</w:t>
      </w:r>
      <w:r w:rsidRPr="00083335">
        <w:rPr>
          <w:rFonts w:ascii="Times New Roman" w:hAnsi="Times New Roman" w:cs="Times New Roman"/>
        </w:rPr>
        <w:t xml:space="preserve"> /              </w:t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</w:r>
      <w:r w:rsidRPr="00083335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083335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083335" w:rsidSect="007B66D2">
      <w:pgSz w:w="11906" w:h="16838"/>
      <w:pgMar w:top="568" w:right="372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52DC4"/>
    <w:rsid w:val="00083335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6888"/>
    <w:rsid w:val="00404AC5"/>
    <w:rsid w:val="0044673B"/>
    <w:rsid w:val="00496465"/>
    <w:rsid w:val="004D4AA1"/>
    <w:rsid w:val="004F537A"/>
    <w:rsid w:val="00500FD3"/>
    <w:rsid w:val="00514EC2"/>
    <w:rsid w:val="00541F4E"/>
    <w:rsid w:val="00543CB9"/>
    <w:rsid w:val="00544B57"/>
    <w:rsid w:val="005952EF"/>
    <w:rsid w:val="005B4B4D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B04FFC"/>
    <w:rsid w:val="00B36102"/>
    <w:rsid w:val="00B715C2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80FA7"/>
    <w:rsid w:val="00CD0EF2"/>
    <w:rsid w:val="00CF0BAA"/>
    <w:rsid w:val="00D077B5"/>
    <w:rsid w:val="00D15F27"/>
    <w:rsid w:val="00D25834"/>
    <w:rsid w:val="00D80F06"/>
    <w:rsid w:val="00DA347C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271F013D-9022-47A0-AA05-F9CC41F40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character" w:customStyle="1" w:styleId="layout">
    <w:name w:val="layout"/>
    <w:basedOn w:val="a0"/>
    <w:rsid w:val="00052D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FABAF4-2073-460A-8043-4F6201A371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866</Words>
  <Characters>4939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6</cp:revision>
  <cp:lastPrinted>2022-04-01T09:24:00Z</cp:lastPrinted>
  <dcterms:created xsi:type="dcterms:W3CDTF">2025-05-06T19:14:00Z</dcterms:created>
  <dcterms:modified xsi:type="dcterms:W3CDTF">2026-01-25T06:53:00Z</dcterms:modified>
</cp:coreProperties>
</file>