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24EDD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A24EDD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A24EDD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7165-ОТПП/2</w:t>
            </w:r>
            <w:r>
              <w:rPr>
                <w:b/>
                <w:i/>
                <w:sz w:val="27"/>
                <w:szCs w:val="27"/>
                <w:lang w:val="en-US"/>
              </w:rPr>
              <w:t>/2</w:t>
            </w:r>
          </w:p>
        </w:tc>
      </w:tr>
    </w:tbl>
    <w:p w:rsidR="00000000" w:rsidRDefault="00A24EDD"/>
    <w:p w:rsidR="00000000" w:rsidRDefault="00A24EDD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ПУБЛИЧНОГО ПРЕДЛОЖЕНИЯ ПО ПРОДАЖЕ ИМУЩЕСТВА</w:t>
      </w:r>
    </w:p>
    <w:p w:rsidR="00000000" w:rsidRDefault="00A24EDD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Pr="00A2019E" w:rsidRDefault="00A24EDD">
            <w:pPr>
              <w:snapToGrid w:val="0"/>
              <w:jc w:val="center"/>
              <w:rPr>
                <w:b/>
                <w:i/>
                <w:sz w:val="27"/>
                <w:szCs w:val="27"/>
              </w:rPr>
            </w:pPr>
            <w:r w:rsidRPr="00A2019E">
              <w:rPr>
                <w:b/>
                <w:i/>
                <w:sz w:val="27"/>
                <w:szCs w:val="27"/>
              </w:rPr>
              <w:t>Муниципальное предприятие "Ремонтно-строительное управление №1" города Рязани</w:t>
            </w:r>
          </w:p>
        </w:tc>
      </w:tr>
    </w:tbl>
    <w:p w:rsidR="00000000" w:rsidRDefault="00A24EDD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A24EDD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A24EDD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2</w:t>
            </w:r>
          </w:p>
        </w:tc>
      </w:tr>
    </w:tbl>
    <w:p w:rsidR="00000000" w:rsidRDefault="00A24EDD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A24EDD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A24EDD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«24»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ноября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2025 г.</w:t>
            </w:r>
          </w:p>
        </w:tc>
      </w:tr>
    </w:tbl>
    <w:p w:rsidR="00000000" w:rsidRDefault="00A24EDD">
      <w:pPr>
        <w:jc w:val="both"/>
      </w:pPr>
    </w:p>
    <w:p w:rsidR="00000000" w:rsidRPr="00A2019E" w:rsidRDefault="00A24EDD">
      <w:pPr>
        <w:jc w:val="both"/>
        <w:rPr>
          <w:b/>
        </w:rPr>
      </w:pPr>
      <w:r w:rsidRPr="00A2019E">
        <w:rPr>
          <w:b/>
        </w:rPr>
        <w:t>Настоящий прот</w:t>
      </w:r>
      <w:r w:rsidRPr="00A2019E">
        <w:rPr>
          <w:b/>
        </w:rPr>
        <w:t>окол подписан в подтверждение следующего:</w:t>
      </w:r>
    </w:p>
    <w:p w:rsidR="00000000" w:rsidRPr="00A2019E" w:rsidRDefault="00A24EDD">
      <w:pPr>
        <w:jc w:val="both"/>
        <w:rPr>
          <w:b/>
        </w:rPr>
      </w:pPr>
    </w:p>
    <w:p w:rsidR="00000000" w:rsidRPr="00A2019E" w:rsidRDefault="00A24EDD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A2019E">
        <w:rPr>
          <w:rFonts w:ascii="Times New Roman" w:hAnsi="Times New Roman"/>
          <w:sz w:val="24"/>
          <w:szCs w:val="24"/>
        </w:rPr>
        <w:t>В</w:t>
      </w:r>
      <w:r w:rsidRPr="00A2019E">
        <w:rPr>
          <w:rFonts w:ascii="Times New Roman" w:hAnsi="Times New Roman"/>
          <w:sz w:val="24"/>
          <w:szCs w:val="24"/>
        </w:rPr>
        <w:t xml:space="preserve"> </w:t>
      </w:r>
      <w:r w:rsidRPr="00A2019E">
        <w:rPr>
          <w:rFonts w:ascii="Times New Roman" w:hAnsi="Times New Roman"/>
          <w:sz w:val="24"/>
          <w:szCs w:val="24"/>
        </w:rPr>
        <w:t>соответствии</w:t>
      </w:r>
      <w:r w:rsidRPr="00A2019E">
        <w:rPr>
          <w:rFonts w:ascii="Times New Roman" w:hAnsi="Times New Roman"/>
          <w:sz w:val="24"/>
          <w:szCs w:val="24"/>
        </w:rPr>
        <w:t xml:space="preserve"> </w:t>
      </w:r>
      <w:r w:rsidRPr="00A2019E">
        <w:rPr>
          <w:rFonts w:ascii="Times New Roman" w:hAnsi="Times New Roman"/>
          <w:sz w:val="24"/>
          <w:szCs w:val="24"/>
        </w:rPr>
        <w:t>с</w:t>
      </w:r>
      <w:r w:rsidRPr="00A2019E">
        <w:rPr>
          <w:rFonts w:ascii="Times New Roman" w:hAnsi="Times New Roman"/>
          <w:sz w:val="24"/>
          <w:szCs w:val="24"/>
        </w:rPr>
        <w:t xml:space="preserve"> </w:t>
      </w:r>
      <w:r w:rsidR="00A2019E" w:rsidRPr="00A2019E">
        <w:rPr>
          <w:rFonts w:ascii="Times New Roman" w:hAnsi="Times New Roman"/>
          <w:sz w:val="24"/>
          <w:szCs w:val="24"/>
        </w:rPr>
        <w:t xml:space="preserve">извещением, опубликованным в официальном издании – </w:t>
      </w:r>
      <w:r w:rsidR="00A2019E" w:rsidRPr="00A2019E">
        <w:rPr>
          <w:rFonts w:ascii="Times New Roman" w:hAnsi="Times New Roman"/>
          <w:b/>
          <w:i/>
          <w:sz w:val="24"/>
          <w:szCs w:val="24"/>
        </w:rPr>
        <w:t>газете «Коммерсантъ»</w:t>
      </w:r>
      <w:r w:rsidR="00A2019E" w:rsidRPr="00A2019E">
        <w:rPr>
          <w:rFonts w:ascii="Times New Roman" w:hAnsi="Times New Roman"/>
          <w:sz w:val="24"/>
          <w:szCs w:val="24"/>
        </w:rPr>
        <w:t xml:space="preserve"> от </w:t>
      </w:r>
      <w:r w:rsidR="00A2019E" w:rsidRPr="00A2019E">
        <w:rPr>
          <w:rFonts w:ascii="Times New Roman" w:hAnsi="Times New Roman"/>
          <w:b/>
          <w:i/>
          <w:sz w:val="24"/>
          <w:szCs w:val="24"/>
        </w:rPr>
        <w:t>«11» октября 2025 г., сообщением № 19839746 от «10» октября 2025 г.</w:t>
      </w:r>
      <w:r w:rsidR="00A2019E" w:rsidRPr="00A2019E">
        <w:rPr>
          <w:rFonts w:ascii="Times New Roman" w:hAnsi="Times New Roman"/>
          <w:sz w:val="24"/>
          <w:szCs w:val="24"/>
        </w:rPr>
        <w:t xml:space="preserve">, </w:t>
      </w:r>
      <w:r w:rsidR="00A2019E" w:rsidRPr="00A2019E">
        <w:rPr>
          <w:rFonts w:ascii="Times New Roman" w:hAnsi="Times New Roman"/>
          <w:b/>
          <w:i/>
          <w:sz w:val="24"/>
          <w:szCs w:val="24"/>
        </w:rPr>
        <w:t>опубликованным на ЕФРСБ</w:t>
      </w:r>
      <w:r w:rsidR="00A2019E" w:rsidRPr="00A2019E">
        <w:rPr>
          <w:rFonts w:ascii="Times New Roman" w:hAnsi="Times New Roman"/>
          <w:sz w:val="24"/>
          <w:szCs w:val="24"/>
        </w:rPr>
        <w:t xml:space="preserve">, </w:t>
      </w:r>
      <w:r w:rsidRPr="00A2019E">
        <w:rPr>
          <w:rFonts w:ascii="Times New Roman" w:hAnsi="Times New Roman"/>
          <w:sz w:val="24"/>
          <w:szCs w:val="24"/>
        </w:rPr>
        <w:t>были</w:t>
      </w:r>
      <w:r w:rsidRPr="00A2019E">
        <w:rPr>
          <w:rFonts w:ascii="Times New Roman" w:hAnsi="Times New Roman"/>
          <w:sz w:val="24"/>
          <w:szCs w:val="24"/>
        </w:rPr>
        <w:t xml:space="preserve"> </w:t>
      </w:r>
      <w:r w:rsidRPr="00A2019E">
        <w:rPr>
          <w:rFonts w:ascii="Times New Roman" w:hAnsi="Times New Roman"/>
          <w:sz w:val="24"/>
          <w:szCs w:val="24"/>
        </w:rPr>
        <w:t>объявлены</w:t>
      </w:r>
      <w:r w:rsidRPr="00A2019E">
        <w:rPr>
          <w:rFonts w:ascii="Times New Roman" w:hAnsi="Times New Roman"/>
          <w:sz w:val="24"/>
          <w:szCs w:val="24"/>
        </w:rPr>
        <w:t xml:space="preserve"> </w:t>
      </w:r>
      <w:r w:rsidRPr="00A2019E">
        <w:rPr>
          <w:rFonts w:ascii="Times New Roman" w:hAnsi="Times New Roman"/>
          <w:sz w:val="24"/>
          <w:szCs w:val="24"/>
        </w:rPr>
        <w:t>торги</w:t>
      </w:r>
      <w:r w:rsidRPr="00A2019E">
        <w:rPr>
          <w:rFonts w:ascii="Times New Roman" w:hAnsi="Times New Roman"/>
          <w:sz w:val="24"/>
          <w:szCs w:val="24"/>
        </w:rPr>
        <w:t xml:space="preserve"> </w:t>
      </w:r>
      <w:r w:rsidRPr="00A2019E">
        <w:rPr>
          <w:rFonts w:ascii="Times New Roman" w:hAnsi="Times New Roman"/>
          <w:sz w:val="24"/>
          <w:szCs w:val="24"/>
        </w:rPr>
        <w:t>на</w:t>
      </w:r>
      <w:r w:rsidRPr="00A2019E">
        <w:rPr>
          <w:rFonts w:ascii="Times New Roman" w:hAnsi="Times New Roman"/>
          <w:sz w:val="24"/>
          <w:szCs w:val="24"/>
        </w:rPr>
        <w:t xml:space="preserve"> </w:t>
      </w:r>
      <w:r w:rsidRPr="00A2019E">
        <w:rPr>
          <w:rFonts w:ascii="Times New Roman" w:hAnsi="Times New Roman"/>
          <w:sz w:val="24"/>
          <w:szCs w:val="24"/>
        </w:rPr>
        <w:t>следующих</w:t>
      </w:r>
      <w:r w:rsidRPr="00A2019E">
        <w:rPr>
          <w:rFonts w:ascii="Times New Roman" w:hAnsi="Times New Roman"/>
          <w:sz w:val="24"/>
          <w:szCs w:val="24"/>
        </w:rPr>
        <w:t xml:space="preserve"> </w:t>
      </w:r>
      <w:r w:rsidRPr="00A2019E">
        <w:rPr>
          <w:rFonts w:ascii="Times New Roman" w:hAnsi="Times New Roman"/>
          <w:sz w:val="24"/>
          <w:szCs w:val="24"/>
        </w:rPr>
        <w:t>условиях</w:t>
      </w:r>
      <w:r w:rsidRPr="00A2019E">
        <w:rPr>
          <w:rFonts w:ascii="Times New Roman" w:hAnsi="Times New Roman"/>
          <w:sz w:val="24"/>
          <w:szCs w:val="24"/>
        </w:rPr>
        <w:t>:</w:t>
      </w:r>
    </w:p>
    <w:p w:rsidR="00000000" w:rsidRPr="00A2019E" w:rsidRDefault="00A24EDD">
      <w:pPr>
        <w:jc w:val="both"/>
      </w:pPr>
    </w:p>
    <w:p w:rsidR="00A2019E" w:rsidRPr="00A2019E" w:rsidRDefault="00A2019E" w:rsidP="00A2019E">
      <w:pPr>
        <w:jc w:val="both"/>
      </w:pPr>
      <w:r w:rsidRPr="00A2019E">
        <w:rPr>
          <w:u w:val="single"/>
        </w:rPr>
        <w:t>Организатор торгов:</w:t>
      </w:r>
      <w:r w:rsidRPr="00A2019E">
        <w:rPr>
          <w:i/>
        </w:rPr>
        <w:t xml:space="preserve"> </w:t>
      </w:r>
      <w:r w:rsidRPr="00A2019E">
        <w:rPr>
          <w:b/>
          <w:i/>
        </w:rPr>
        <w:t xml:space="preserve">конкурсный управляющий </w:t>
      </w:r>
      <w:r w:rsidRPr="00A2019E">
        <w:rPr>
          <w:b/>
          <w:bCs/>
          <w:i/>
        </w:rPr>
        <w:t>Муниципального предприятия "Ремонтно-строительное управление №1" города Рязани</w:t>
      </w:r>
      <w:r w:rsidRPr="00A2019E">
        <w:t xml:space="preserve"> </w:t>
      </w:r>
      <w:r w:rsidRPr="00A2019E">
        <w:rPr>
          <w:b/>
          <w:i/>
        </w:rPr>
        <w:t>Гудкова Оксана Евгеньевна</w:t>
      </w:r>
      <w:r w:rsidRPr="00A2019E">
        <w:t>, действующая на основании Решения Арбитражного суда Рязанской области от 05.07.2024 г. по делу №А54-10033/2023.</w:t>
      </w:r>
    </w:p>
    <w:p w:rsidR="00A2019E" w:rsidRPr="00A2019E" w:rsidRDefault="00A2019E" w:rsidP="00A2019E">
      <w:pPr>
        <w:jc w:val="both"/>
      </w:pPr>
    </w:p>
    <w:p w:rsidR="00A2019E" w:rsidRPr="00A2019E" w:rsidRDefault="00A2019E" w:rsidP="00A2019E">
      <w:pPr>
        <w:jc w:val="both"/>
        <w:rPr>
          <w:i/>
        </w:rPr>
      </w:pPr>
      <w:r w:rsidRPr="00A2019E">
        <w:rPr>
          <w:u w:val="single"/>
        </w:rPr>
        <w:t>Собственник продаваемых вещей (предмета торгов):</w:t>
      </w:r>
      <w:r w:rsidRPr="00A2019E">
        <w:rPr>
          <w:i/>
        </w:rPr>
        <w:t xml:space="preserve">  </w:t>
      </w:r>
      <w:r w:rsidRPr="00A2019E">
        <w:rPr>
          <w:b/>
          <w:i/>
        </w:rPr>
        <w:t>Муниципальное предприятие "Ремонтно-строительное управление №1" города Рязани</w:t>
      </w:r>
      <w:r w:rsidRPr="00A2019E">
        <w:rPr>
          <w:i/>
        </w:rPr>
        <w:t xml:space="preserve"> </w:t>
      </w:r>
      <w:r w:rsidRPr="00A2019E">
        <w:t>ИНН 6228003088 КПП 623401001 ОГРН 1026200953855, адрес: 390026, Рязанская область, г. Рязань, ул. Пушкина, д. 47а</w:t>
      </w:r>
    </w:p>
    <w:p w:rsidR="00A2019E" w:rsidRPr="00A2019E" w:rsidRDefault="00A2019E" w:rsidP="00A2019E">
      <w:pPr>
        <w:jc w:val="both"/>
        <w:rPr>
          <w:u w:val="single"/>
        </w:rPr>
      </w:pPr>
    </w:p>
    <w:p w:rsidR="00A2019E" w:rsidRPr="00A2019E" w:rsidRDefault="00A2019E" w:rsidP="00A2019E">
      <w:pPr>
        <w:jc w:val="both"/>
      </w:pPr>
      <w:r w:rsidRPr="00A2019E">
        <w:rPr>
          <w:u w:val="single"/>
        </w:rPr>
        <w:t>Наименование арбитражного суда, рассматривающего дело о несостоятельности (банкротстве):</w:t>
      </w:r>
      <w:r w:rsidRPr="00A2019E">
        <w:rPr>
          <w:i/>
        </w:rPr>
        <w:t xml:space="preserve">  </w:t>
      </w:r>
      <w:r w:rsidRPr="00A2019E">
        <w:rPr>
          <w:b/>
          <w:i/>
        </w:rPr>
        <w:t>арбитражный суд Рязанской области</w:t>
      </w:r>
      <w:r w:rsidRPr="00A2019E">
        <w:t xml:space="preserve"> </w:t>
      </w:r>
    </w:p>
    <w:p w:rsidR="00A2019E" w:rsidRPr="00A2019E" w:rsidRDefault="00A2019E" w:rsidP="00A2019E">
      <w:pPr>
        <w:jc w:val="both"/>
        <w:rPr>
          <w:u w:val="single"/>
        </w:rPr>
      </w:pPr>
    </w:p>
    <w:p w:rsidR="00A2019E" w:rsidRPr="00A2019E" w:rsidRDefault="00A2019E" w:rsidP="00A2019E">
      <w:pPr>
        <w:jc w:val="both"/>
        <w:rPr>
          <w:b/>
          <w:i/>
        </w:rPr>
      </w:pPr>
      <w:r w:rsidRPr="00A2019E">
        <w:rPr>
          <w:u w:val="single"/>
        </w:rPr>
        <w:t>№ дела о банкротстве:</w:t>
      </w:r>
      <w:r w:rsidRPr="00A2019E">
        <w:t xml:space="preserve"> </w:t>
      </w:r>
      <w:r w:rsidRPr="00A2019E">
        <w:rPr>
          <w:b/>
          <w:i/>
        </w:rPr>
        <w:t>А54-10033/2023</w:t>
      </w:r>
    </w:p>
    <w:p w:rsidR="00A2019E" w:rsidRPr="00A2019E" w:rsidRDefault="00A2019E" w:rsidP="00A2019E">
      <w:pPr>
        <w:jc w:val="both"/>
        <w:rPr>
          <w:i/>
        </w:rPr>
      </w:pPr>
    </w:p>
    <w:p w:rsidR="00A2019E" w:rsidRPr="00A2019E" w:rsidRDefault="00A2019E" w:rsidP="00A2019E">
      <w:pPr>
        <w:jc w:val="both"/>
        <w:rPr>
          <w:b/>
          <w:i/>
        </w:rPr>
      </w:pPr>
      <w:r w:rsidRPr="00A2019E">
        <w:rPr>
          <w:u w:val="single"/>
        </w:rPr>
        <w:t>Арбитражный управляющий должника:</w:t>
      </w:r>
      <w:r w:rsidRPr="00A2019E">
        <w:t xml:space="preserve"> </w:t>
      </w:r>
      <w:proofErr w:type="gramStart"/>
      <w:r w:rsidRPr="00A2019E">
        <w:rPr>
          <w:b/>
          <w:i/>
        </w:rPr>
        <w:t xml:space="preserve">Гудкова Оксана Евгеньевна </w:t>
      </w:r>
      <w:r w:rsidRPr="00A2019E">
        <w:t>(ИНН</w:t>
      </w:r>
      <w:r w:rsidRPr="00A2019E">
        <w:rPr>
          <w:lang w:val="en-US"/>
        </w:rPr>
        <w:t> </w:t>
      </w:r>
      <w:r w:rsidRPr="00A2019E">
        <w:t>622801312847 , СНИЛС 027-955-228 81, адрес для корреспонденции: 390000, г. Рязань, ул. Право-</w:t>
      </w:r>
      <w:proofErr w:type="spellStart"/>
      <w:r w:rsidRPr="00A2019E">
        <w:t>Лыбедская</w:t>
      </w:r>
      <w:proofErr w:type="spellEnd"/>
      <w:r w:rsidRPr="00A2019E">
        <w:t>, д. 40, оф. 24, тел./факс: 84912958268, 958268</w:t>
      </w:r>
      <w:proofErr w:type="spellStart"/>
      <w:r w:rsidRPr="00A2019E">
        <w:rPr>
          <w:lang w:val="en-US"/>
        </w:rPr>
        <w:t>torgi</w:t>
      </w:r>
      <w:proofErr w:type="spellEnd"/>
      <w:r w:rsidRPr="00A2019E">
        <w:t xml:space="preserve">@mail.ru, номер в сводном гос. реестре арбитражных управляющих 9244, член ПАУ ЦФО (115191, г. Москва, </w:t>
      </w:r>
      <w:proofErr w:type="spellStart"/>
      <w:r w:rsidRPr="00A2019E">
        <w:t>Гамсоновский</w:t>
      </w:r>
      <w:proofErr w:type="spellEnd"/>
      <w:r w:rsidRPr="00A2019E">
        <w:t xml:space="preserve"> пер., дом 2, стр. 1, подъезд 6, этаж 1, пом. 85-94, ОГРН 1027700542209, ИНН 7705431418)</w:t>
      </w:r>
      <w:proofErr w:type="gramEnd"/>
    </w:p>
    <w:p w:rsidR="00A2019E" w:rsidRPr="00A2019E" w:rsidRDefault="00A2019E" w:rsidP="00A2019E"/>
    <w:p w:rsidR="00A2019E" w:rsidRPr="00A2019E" w:rsidRDefault="00A2019E" w:rsidP="00A2019E">
      <w:pPr>
        <w:jc w:val="both"/>
        <w:rPr>
          <w:b/>
          <w:bCs/>
          <w:i/>
          <w:iCs/>
        </w:rPr>
      </w:pPr>
      <w:r w:rsidRPr="00A2019E">
        <w:rPr>
          <w:u w:val="single"/>
        </w:rPr>
        <w:t>Форма торгов:</w:t>
      </w:r>
      <w:r w:rsidRPr="00A2019E">
        <w:rPr>
          <w:i/>
        </w:rPr>
        <w:t xml:space="preserve"> </w:t>
      </w:r>
      <w:r w:rsidRPr="00A2019E">
        <w:rPr>
          <w:b/>
          <w:bCs/>
          <w:i/>
          <w:iCs/>
        </w:rPr>
        <w:t>публичное предложение</w:t>
      </w:r>
    </w:p>
    <w:p w:rsidR="00A2019E" w:rsidRPr="00A2019E" w:rsidRDefault="00A2019E" w:rsidP="00A2019E">
      <w:pPr>
        <w:jc w:val="both"/>
        <w:rPr>
          <w:u w:val="single"/>
        </w:rPr>
      </w:pPr>
    </w:p>
    <w:p w:rsidR="00A2019E" w:rsidRPr="00A2019E" w:rsidRDefault="00A2019E" w:rsidP="00A2019E">
      <w:pPr>
        <w:jc w:val="both"/>
        <w:rPr>
          <w:b/>
          <w:bCs/>
          <w:i/>
          <w:iCs/>
        </w:rPr>
      </w:pPr>
      <w:r w:rsidRPr="00A2019E">
        <w:rPr>
          <w:u w:val="single"/>
        </w:rPr>
        <w:t>Форма подачи предложений о цене:</w:t>
      </w:r>
      <w:r w:rsidRPr="00A2019E">
        <w:rPr>
          <w:i/>
        </w:rPr>
        <w:t xml:space="preserve"> </w:t>
      </w:r>
      <w:r w:rsidRPr="00A2019E">
        <w:rPr>
          <w:b/>
          <w:bCs/>
          <w:i/>
          <w:iCs/>
        </w:rPr>
        <w:t>закрытая</w:t>
      </w:r>
    </w:p>
    <w:p w:rsidR="00A2019E" w:rsidRPr="00A2019E" w:rsidRDefault="00A2019E" w:rsidP="00A2019E">
      <w:pPr>
        <w:jc w:val="both"/>
        <w:rPr>
          <w:b/>
          <w:bCs/>
          <w:i/>
          <w:iCs/>
        </w:rPr>
      </w:pPr>
    </w:p>
    <w:p w:rsidR="00A2019E" w:rsidRPr="00A2019E" w:rsidRDefault="00A2019E" w:rsidP="00A2019E">
      <w:pPr>
        <w:jc w:val="both"/>
        <w:rPr>
          <w:b/>
          <w:bCs/>
          <w:i/>
          <w:iCs/>
        </w:rPr>
      </w:pPr>
      <w:r w:rsidRPr="00A2019E">
        <w:rPr>
          <w:u w:val="single"/>
        </w:rPr>
        <w:t>Место проведения</w:t>
      </w:r>
      <w:r w:rsidRPr="00A2019E">
        <w:t xml:space="preserve">: </w:t>
      </w:r>
      <w:r w:rsidRPr="00A2019E">
        <w:rPr>
          <w:b/>
          <w:i/>
        </w:rPr>
        <w:t>ЭТП «Аукцион-центр»</w:t>
      </w:r>
      <w:r w:rsidRPr="00A2019E">
        <w:t xml:space="preserve"> по адресу: http://www.aukcioncenter.ru/index.html – далее Площадка.</w:t>
      </w:r>
    </w:p>
    <w:p w:rsidR="00A2019E" w:rsidRPr="00A2019E" w:rsidRDefault="00A2019E" w:rsidP="00A2019E">
      <w:pPr>
        <w:jc w:val="both"/>
      </w:pPr>
      <w:r w:rsidRPr="00A2019E">
        <w:lastRenderedPageBreak/>
        <w:t>Заявки на участие в торгах представляются на Площадке с 10.00 час. 13.10.2025 г. по 09.59 час. 26.12.2025 г. по установленным периодам (график формирования цены по лотам представлен, на Площадке в лотах, а также на ЕФРСБ).</w:t>
      </w:r>
    </w:p>
    <w:p w:rsidR="00A2019E" w:rsidRPr="00A2019E" w:rsidRDefault="00A2019E" w:rsidP="00A2019E">
      <w:pPr>
        <w:jc w:val="both"/>
        <w:rPr>
          <w:u w:val="single"/>
        </w:rPr>
      </w:pPr>
    </w:p>
    <w:p w:rsidR="00A2019E" w:rsidRPr="00A2019E" w:rsidRDefault="00A2019E" w:rsidP="00A2019E">
      <w:pPr>
        <w:jc w:val="both"/>
        <w:rPr>
          <w:b/>
          <w:i/>
          <w:iCs/>
        </w:rPr>
      </w:pPr>
      <w:r w:rsidRPr="00A2019E">
        <w:rPr>
          <w:u w:val="single"/>
        </w:rPr>
        <w:t>Период проведения торгов:</w:t>
      </w:r>
      <w:r w:rsidRPr="00A2019E">
        <w:t xml:space="preserve"> </w:t>
      </w:r>
      <w:r w:rsidRPr="00A2019E">
        <w:rPr>
          <w:b/>
          <w:i/>
          <w:iCs/>
        </w:rPr>
        <w:t>18.11.2025 10:00 - 21.11.2025 09:59</w:t>
      </w:r>
    </w:p>
    <w:p w:rsidR="00A2019E" w:rsidRPr="00A2019E" w:rsidRDefault="00A2019E" w:rsidP="00A2019E">
      <w:pPr>
        <w:jc w:val="both"/>
        <w:rPr>
          <w:i/>
          <w:shd w:val="clear" w:color="auto" w:fill="FFFF00"/>
        </w:rPr>
      </w:pPr>
    </w:p>
    <w:p w:rsidR="00A2019E" w:rsidRPr="00A2019E" w:rsidRDefault="00A2019E" w:rsidP="00A2019E">
      <w:pPr>
        <w:jc w:val="both"/>
        <w:rPr>
          <w:b/>
          <w:i/>
          <w:iCs/>
        </w:rPr>
      </w:pPr>
      <w:r w:rsidRPr="00A2019E">
        <w:rPr>
          <w:u w:val="single"/>
        </w:rPr>
        <w:t>Порядок и критерии определения победителя торгов:</w:t>
      </w:r>
      <w:r w:rsidRPr="00A2019E">
        <w:t xml:space="preserve"> </w:t>
      </w:r>
      <w:proofErr w:type="gramStart"/>
      <w:r w:rsidRPr="00A2019E"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  <w:r w:rsidRPr="00A2019E">
        <w:t xml:space="preserve"> В случае</w:t>
      </w:r>
      <w:proofErr w:type="gramStart"/>
      <w:r w:rsidRPr="00A2019E">
        <w:t>,</w:t>
      </w:r>
      <w:proofErr w:type="gramEnd"/>
      <w:r w:rsidRPr="00A2019E"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</w:t>
      </w:r>
      <w:proofErr w:type="gramStart"/>
      <w:r w:rsidRPr="00A2019E">
        <w:t>,</w:t>
      </w:r>
      <w:proofErr w:type="gramEnd"/>
      <w:r w:rsidRPr="00A2019E"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A2019E" w:rsidRPr="00A2019E" w:rsidRDefault="00A2019E" w:rsidP="00A2019E">
      <w:pPr>
        <w:jc w:val="both"/>
        <w:rPr>
          <w:b/>
        </w:rPr>
      </w:pPr>
    </w:p>
    <w:p w:rsidR="00A2019E" w:rsidRPr="00A2019E" w:rsidRDefault="00A2019E" w:rsidP="00A2019E">
      <w:pPr>
        <w:jc w:val="both"/>
        <w:rPr>
          <w:b/>
          <w:i/>
        </w:rPr>
      </w:pPr>
      <w:r w:rsidRPr="00A2019E">
        <w:rPr>
          <w:u w:val="single"/>
        </w:rPr>
        <w:t>Место подведения итогов торгов:</w:t>
      </w:r>
      <w:r w:rsidRPr="00A2019E">
        <w:rPr>
          <w:i/>
        </w:rPr>
        <w:t xml:space="preserve"> </w:t>
      </w:r>
      <w:r w:rsidRPr="00A2019E">
        <w:rPr>
          <w:b/>
          <w:i/>
        </w:rPr>
        <w:t xml:space="preserve">ЭТП «Аукцион-центр» по адресу: </w:t>
      </w:r>
      <w:r w:rsidRPr="00A2019E">
        <w:rPr>
          <w:b/>
          <w:i/>
          <w:lang w:val="en-US"/>
        </w:rPr>
        <w:t>http</w:t>
      </w:r>
      <w:r w:rsidRPr="00A2019E">
        <w:rPr>
          <w:b/>
          <w:i/>
        </w:rPr>
        <w:t>://</w:t>
      </w:r>
      <w:r w:rsidRPr="00A2019E">
        <w:rPr>
          <w:b/>
          <w:i/>
          <w:lang w:val="en-US"/>
        </w:rPr>
        <w:t>www</w:t>
      </w:r>
      <w:r w:rsidRPr="00A2019E">
        <w:rPr>
          <w:b/>
          <w:i/>
        </w:rPr>
        <w:t>.</w:t>
      </w:r>
      <w:proofErr w:type="spellStart"/>
      <w:r w:rsidRPr="00A2019E">
        <w:rPr>
          <w:b/>
          <w:i/>
          <w:lang w:val="en-US"/>
        </w:rPr>
        <w:t>aukcioncenter</w:t>
      </w:r>
      <w:proofErr w:type="spellEnd"/>
      <w:r w:rsidRPr="00A2019E">
        <w:rPr>
          <w:b/>
          <w:i/>
        </w:rPr>
        <w:t>.</w:t>
      </w:r>
      <w:proofErr w:type="spellStart"/>
      <w:r w:rsidRPr="00A2019E">
        <w:rPr>
          <w:b/>
          <w:i/>
          <w:lang w:val="en-US"/>
        </w:rPr>
        <w:t>ru</w:t>
      </w:r>
      <w:proofErr w:type="spellEnd"/>
      <w:r w:rsidRPr="00A2019E">
        <w:rPr>
          <w:b/>
          <w:i/>
        </w:rPr>
        <w:t>/</w:t>
      </w:r>
      <w:r w:rsidRPr="00A2019E">
        <w:rPr>
          <w:b/>
          <w:i/>
          <w:lang w:val="en-US"/>
        </w:rPr>
        <w:t>index</w:t>
      </w:r>
      <w:r w:rsidRPr="00A2019E">
        <w:rPr>
          <w:b/>
          <w:i/>
        </w:rPr>
        <w:t>.</w:t>
      </w:r>
      <w:r w:rsidRPr="00A2019E">
        <w:rPr>
          <w:b/>
          <w:i/>
          <w:lang w:val="en-US"/>
        </w:rPr>
        <w:t>html</w:t>
      </w:r>
      <w:r w:rsidRPr="00A2019E">
        <w:rPr>
          <w:b/>
          <w:i/>
        </w:rPr>
        <w:t xml:space="preserve"> – далее Площадка.</w:t>
      </w:r>
    </w:p>
    <w:p w:rsidR="00A2019E" w:rsidRPr="00A2019E" w:rsidRDefault="00A2019E" w:rsidP="00A2019E">
      <w:pPr>
        <w:jc w:val="both"/>
        <w:rPr>
          <w:b/>
          <w:i/>
        </w:rPr>
      </w:pPr>
      <w:r w:rsidRPr="00A2019E">
        <w:t>Подведение итогов и определение победителя торгов при наличии поданных заявок производится на Площадке в 12.00 час</w:t>
      </w:r>
      <w:proofErr w:type="gramStart"/>
      <w:r w:rsidRPr="00A2019E">
        <w:t>.</w:t>
      </w:r>
      <w:proofErr w:type="gramEnd"/>
      <w:r w:rsidRPr="00A2019E">
        <w:t xml:space="preserve"> </w:t>
      </w:r>
      <w:proofErr w:type="gramStart"/>
      <w:r w:rsidRPr="00A2019E">
        <w:t>р</w:t>
      </w:r>
      <w:proofErr w:type="gramEnd"/>
      <w:r w:rsidRPr="00A2019E">
        <w:t xml:space="preserve">абочего дня, следующего за днем периода действия цены продажи имущества, оформляется протоколом о результатах торгов, имеющим силу договора. </w:t>
      </w:r>
      <w:proofErr w:type="gramStart"/>
      <w:r w:rsidRPr="00A2019E">
        <w:t>С даты определения</w:t>
      </w:r>
      <w:proofErr w:type="gramEnd"/>
      <w:r w:rsidRPr="00A2019E"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000000" w:rsidRPr="00A2019E" w:rsidRDefault="00A24EDD">
      <w:pPr>
        <w:jc w:val="both"/>
      </w:pPr>
    </w:p>
    <w:p w:rsidR="00000000" w:rsidRPr="00A2019E" w:rsidRDefault="00A24EDD">
      <w:pPr>
        <w:jc w:val="both"/>
        <w:rPr>
          <w:b/>
        </w:rPr>
      </w:pPr>
      <w:r w:rsidRPr="00A2019E">
        <w:t xml:space="preserve">По </w:t>
      </w:r>
      <w:r w:rsidRPr="00A2019E">
        <w:rPr>
          <w:b/>
        </w:rPr>
        <w:t>лоту №</w:t>
      </w:r>
      <w:r w:rsidRPr="00A2019E">
        <w:rPr>
          <w:b/>
          <w:i/>
        </w:rPr>
        <w:t>2</w:t>
      </w:r>
      <w:r w:rsidRPr="00A2019E">
        <w:rPr>
          <w:b/>
        </w:rPr>
        <w:t>.</w:t>
      </w:r>
    </w:p>
    <w:p w:rsidR="00000000" w:rsidRPr="00A2019E" w:rsidRDefault="00A24EDD" w:rsidP="00A2019E">
      <w:pPr>
        <w:jc w:val="both"/>
        <w:rPr>
          <w:b/>
          <w:i/>
        </w:rPr>
      </w:pPr>
      <w:r w:rsidRPr="00A2019E">
        <w:t xml:space="preserve">Предмет торгов: </w:t>
      </w:r>
      <w:r w:rsidRPr="00A2019E">
        <w:rPr>
          <w:b/>
          <w:i/>
        </w:rPr>
        <w:t>Лот №2: нежилое помещение с кад</w:t>
      </w:r>
      <w:r w:rsidRPr="00A2019E">
        <w:rPr>
          <w:b/>
          <w:i/>
        </w:rPr>
        <w:t>астровым номером 62:29:0080003:764, назначение: нежилое, площадь 70,</w:t>
      </w:r>
      <w:r w:rsidR="00A2019E">
        <w:rPr>
          <w:b/>
          <w:i/>
        </w:rPr>
        <w:t>6 м</w:t>
      </w:r>
      <w:proofErr w:type="gramStart"/>
      <w:r w:rsidR="00A2019E">
        <w:rPr>
          <w:b/>
          <w:i/>
        </w:rPr>
        <w:t>2</w:t>
      </w:r>
      <w:proofErr w:type="gramEnd"/>
      <w:r w:rsidR="00A2019E">
        <w:rPr>
          <w:b/>
          <w:i/>
        </w:rPr>
        <w:t>., по адресу: г Рязань, ул. </w:t>
      </w:r>
      <w:r w:rsidRPr="00A2019E">
        <w:rPr>
          <w:b/>
          <w:i/>
        </w:rPr>
        <w:t xml:space="preserve">Павлова, д. 52, </w:t>
      </w:r>
      <w:proofErr w:type="spellStart"/>
      <w:r w:rsidRPr="00A2019E">
        <w:rPr>
          <w:b/>
          <w:i/>
        </w:rPr>
        <w:t>помещ</w:t>
      </w:r>
      <w:proofErr w:type="spellEnd"/>
      <w:r w:rsidRPr="00A2019E">
        <w:rPr>
          <w:b/>
          <w:i/>
        </w:rPr>
        <w:t>. Н3</w:t>
      </w:r>
    </w:p>
    <w:p w:rsidR="00000000" w:rsidRPr="00A2019E" w:rsidRDefault="00A24EDD" w:rsidP="00A2019E">
      <w:pPr>
        <w:jc w:val="both"/>
        <w:rPr>
          <w:b/>
          <w:i/>
        </w:rPr>
      </w:pPr>
      <w:r w:rsidRPr="00A2019E">
        <w:rPr>
          <w:b/>
          <w:i/>
        </w:rPr>
        <w:t>Лот №2: объект недвижимости с кадастровым номером 62:29:0080003:764 – нежилое помещение, назначение: нежилое, наименование: нежило</w:t>
      </w:r>
      <w:r w:rsidRPr="00A2019E">
        <w:rPr>
          <w:b/>
          <w:i/>
        </w:rPr>
        <w:t xml:space="preserve">е, площадь 70,6 кв. м., адрес объекта: </w:t>
      </w:r>
      <w:proofErr w:type="gramStart"/>
      <w:r w:rsidRPr="00A2019E">
        <w:rPr>
          <w:b/>
          <w:i/>
        </w:rPr>
        <w:t xml:space="preserve">Российская Федерация, Рязанская область, </w:t>
      </w:r>
      <w:proofErr w:type="spellStart"/>
      <w:r w:rsidRPr="00A2019E">
        <w:rPr>
          <w:b/>
          <w:i/>
        </w:rPr>
        <w:t>г</w:t>
      </w:r>
      <w:r w:rsidR="00A2019E">
        <w:rPr>
          <w:b/>
          <w:i/>
        </w:rPr>
        <w:t>.о</w:t>
      </w:r>
      <w:proofErr w:type="spellEnd"/>
      <w:r w:rsidR="00A2019E">
        <w:rPr>
          <w:b/>
          <w:i/>
        </w:rPr>
        <w:t>. город Рязань, г Рязань, ул. </w:t>
      </w:r>
      <w:r w:rsidRPr="00A2019E">
        <w:rPr>
          <w:b/>
          <w:i/>
        </w:rPr>
        <w:t xml:space="preserve">Павлова, д. 52, </w:t>
      </w:r>
      <w:proofErr w:type="spellStart"/>
      <w:r w:rsidRPr="00A2019E">
        <w:rPr>
          <w:b/>
          <w:i/>
        </w:rPr>
        <w:t>помещ</w:t>
      </w:r>
      <w:proofErr w:type="spellEnd"/>
      <w:r w:rsidRPr="00A2019E">
        <w:rPr>
          <w:b/>
          <w:i/>
        </w:rPr>
        <w:t>.</w:t>
      </w:r>
      <w:proofErr w:type="gramEnd"/>
      <w:r w:rsidRPr="00A2019E">
        <w:rPr>
          <w:b/>
          <w:i/>
        </w:rPr>
        <w:t xml:space="preserve"> Н3 (имеются ограничение прав и обременение объекта недвижимости). Начальная цена – 3 265 200 руб.</w:t>
      </w:r>
    </w:p>
    <w:p w:rsidR="00000000" w:rsidRPr="00A2019E" w:rsidRDefault="00A24EDD">
      <w:pPr>
        <w:jc w:val="both"/>
      </w:pPr>
    </w:p>
    <w:p w:rsidR="00000000" w:rsidRPr="00A2019E" w:rsidRDefault="00A24EDD">
      <w:pPr>
        <w:jc w:val="both"/>
      </w:pPr>
      <w:proofErr w:type="gramStart"/>
      <w:r w:rsidRPr="00A2019E">
        <w:t>В</w:t>
      </w:r>
      <w:r w:rsidRPr="00A2019E">
        <w:t xml:space="preserve"> </w:t>
      </w:r>
      <w:r w:rsidRPr="00A2019E">
        <w:t>соответствии</w:t>
      </w:r>
      <w:r w:rsidRPr="00A2019E">
        <w:t xml:space="preserve"> </w:t>
      </w:r>
      <w:r w:rsidRPr="00A2019E">
        <w:t>с</w:t>
      </w:r>
      <w:r w:rsidRPr="00A2019E">
        <w:t xml:space="preserve"> </w:t>
      </w:r>
      <w:r w:rsidRPr="00A2019E">
        <w:t>прот</w:t>
      </w:r>
      <w:r w:rsidRPr="00A2019E">
        <w:t>околом</w:t>
      </w:r>
      <w:r w:rsidRPr="00A2019E">
        <w:t xml:space="preserve"> </w:t>
      </w:r>
      <w:r w:rsidRPr="00A2019E">
        <w:t>о</w:t>
      </w:r>
      <w:r w:rsidRPr="00A2019E">
        <w:t xml:space="preserve"> </w:t>
      </w:r>
      <w:r w:rsidRPr="00A2019E">
        <w:t>допуске</w:t>
      </w:r>
      <w:r w:rsidRPr="00A2019E">
        <w:t xml:space="preserve"> </w:t>
      </w:r>
      <w:r w:rsidRPr="00A2019E">
        <w:t>к</w:t>
      </w:r>
      <w:r w:rsidRPr="00A2019E">
        <w:t xml:space="preserve"> </w:t>
      </w:r>
      <w:r w:rsidRPr="00A2019E">
        <w:t>участию</w:t>
      </w:r>
      <w:r w:rsidRPr="00A2019E">
        <w:t xml:space="preserve"> </w:t>
      </w:r>
      <w:r w:rsidRPr="00A2019E">
        <w:t>в</w:t>
      </w:r>
      <w:r w:rsidRPr="00A2019E">
        <w:t xml:space="preserve"> </w:t>
      </w:r>
      <w:r w:rsidRPr="00A2019E">
        <w:t>открытых</w:t>
      </w:r>
      <w:r w:rsidRPr="00A2019E">
        <w:t xml:space="preserve"> </w:t>
      </w:r>
      <w:r w:rsidRPr="00A2019E">
        <w:t>торгах</w:t>
      </w:r>
      <w:proofErr w:type="gramEnd"/>
      <w:r w:rsidRPr="00A2019E">
        <w:t xml:space="preserve"> № </w:t>
      </w:r>
      <w:r w:rsidRPr="00A2019E">
        <w:rPr>
          <w:b/>
          <w:i/>
        </w:rPr>
        <w:t>7165-ОТПП/1</w:t>
      </w:r>
      <w:r w:rsidRPr="00A2019E">
        <w:rPr>
          <w:b/>
          <w:i/>
        </w:rPr>
        <w:t>/2</w:t>
      </w:r>
      <w:r w:rsidRPr="00A2019E">
        <w:t xml:space="preserve"> </w:t>
      </w:r>
      <w:r w:rsidRPr="00A2019E">
        <w:t>от</w:t>
      </w:r>
      <w:r w:rsidRPr="00A2019E">
        <w:t xml:space="preserve"> </w:t>
      </w:r>
      <w:r w:rsidRPr="00A2019E">
        <w:rPr>
          <w:b/>
          <w:i/>
        </w:rPr>
        <w:t>«24» ноября 2025 г.</w:t>
      </w:r>
      <w:r w:rsidRPr="00A2019E">
        <w:rPr>
          <w:i/>
        </w:rPr>
        <w:t xml:space="preserve"> </w:t>
      </w:r>
      <w:r w:rsidRPr="00A2019E">
        <w:t>участником</w:t>
      </w:r>
      <w:r w:rsidRPr="00A2019E">
        <w:t xml:space="preserve"> </w:t>
      </w:r>
      <w:r w:rsidRPr="00A2019E">
        <w:t>торгов</w:t>
      </w:r>
      <w:r w:rsidRPr="00A2019E">
        <w:t xml:space="preserve"> </w:t>
      </w:r>
      <w:r w:rsidRPr="00A2019E">
        <w:t>является</w:t>
      </w:r>
      <w:r w:rsidRPr="00A2019E">
        <w:t xml:space="preserve"> </w:t>
      </w:r>
      <w:r w:rsidRPr="00A2019E">
        <w:t>следующее</w:t>
      </w:r>
      <w:r w:rsidRPr="00A2019E">
        <w:t xml:space="preserve"> </w:t>
      </w:r>
      <w:r w:rsidRPr="00A2019E">
        <w:t>лицо</w:t>
      </w:r>
      <w:r w:rsidRPr="00A2019E">
        <w:t xml:space="preserve"> (</w:t>
      </w:r>
      <w:r w:rsidRPr="00A2019E">
        <w:t>далее</w:t>
      </w:r>
      <w:r w:rsidRPr="00A2019E">
        <w:t xml:space="preserve"> – </w:t>
      </w:r>
      <w:r w:rsidRPr="00A2019E">
        <w:t>Участник</w:t>
      </w:r>
      <w:r w:rsidRPr="00A2019E">
        <w:t xml:space="preserve"> </w:t>
      </w:r>
      <w:r w:rsidRPr="00A2019E">
        <w:t>торгов</w:t>
      </w:r>
      <w:r w:rsidRPr="00A2019E">
        <w:t>):</w:t>
      </w:r>
    </w:p>
    <w:p w:rsidR="00000000" w:rsidRPr="00A2019E" w:rsidRDefault="00A24EDD">
      <w:pPr>
        <w:numPr>
          <w:ilvl w:val="0"/>
          <w:numId w:val="2"/>
        </w:numPr>
        <w:jc w:val="both"/>
        <w:rPr>
          <w:i/>
        </w:rPr>
      </w:pPr>
      <w:proofErr w:type="spellStart"/>
      <w:r w:rsidRPr="00A2019E">
        <w:rPr>
          <w:b/>
          <w:i/>
        </w:rPr>
        <w:t>Семенюк</w:t>
      </w:r>
      <w:proofErr w:type="spellEnd"/>
      <w:r w:rsidRPr="00A2019E">
        <w:rPr>
          <w:b/>
          <w:i/>
        </w:rPr>
        <w:t xml:space="preserve"> Андрей Владимирович </w:t>
      </w:r>
      <w:r w:rsidRPr="00A2019E">
        <w:rPr>
          <w:i/>
        </w:rPr>
        <w:t>(390021, Рязанская обл</w:t>
      </w:r>
      <w:r w:rsidR="00A2019E">
        <w:rPr>
          <w:i/>
        </w:rPr>
        <w:t>.</w:t>
      </w:r>
      <w:r w:rsidRPr="00A2019E">
        <w:rPr>
          <w:i/>
        </w:rPr>
        <w:t xml:space="preserve">, г Рязань, р-н Солотча, </w:t>
      </w:r>
      <w:proofErr w:type="spellStart"/>
      <w:proofErr w:type="gramStart"/>
      <w:r w:rsidRPr="00A2019E">
        <w:rPr>
          <w:i/>
        </w:rPr>
        <w:t>стр</w:t>
      </w:r>
      <w:proofErr w:type="spellEnd"/>
      <w:proofErr w:type="gramEnd"/>
      <w:r w:rsidRPr="00A2019E">
        <w:rPr>
          <w:i/>
        </w:rPr>
        <w:t xml:space="preserve"> 8/29; ИНН: 622705157003</w:t>
      </w:r>
      <w:r w:rsidRPr="00A2019E">
        <w:rPr>
          <w:i/>
        </w:rPr>
        <w:t>)</w:t>
      </w:r>
      <w:r w:rsidRPr="00A2019E">
        <w:rPr>
          <w:i/>
        </w:rPr>
        <w:t xml:space="preserve">  - </w:t>
      </w:r>
      <w:r w:rsidRPr="00A2019E">
        <w:t>Заявка</w:t>
      </w:r>
      <w:r w:rsidRPr="00A2019E">
        <w:t xml:space="preserve">  </w:t>
      </w:r>
      <w:r w:rsidRPr="00A2019E">
        <w:t>принята</w:t>
      </w:r>
      <w:r w:rsidRPr="00A2019E">
        <w:t xml:space="preserve">: </w:t>
      </w:r>
      <w:r w:rsidRPr="00A2019E">
        <w:t>дата</w:t>
      </w:r>
      <w:r w:rsidRPr="00A2019E">
        <w:rPr>
          <w:i/>
        </w:rPr>
        <w:t xml:space="preserve"> </w:t>
      </w:r>
      <w:r w:rsidRPr="00A2019E">
        <w:rPr>
          <w:b/>
          <w:i/>
        </w:rPr>
        <w:t>«19» ноября 2025 г.</w:t>
      </w:r>
      <w:r w:rsidRPr="00A2019E">
        <w:rPr>
          <w:i/>
        </w:rPr>
        <w:t xml:space="preserve">, </w:t>
      </w:r>
      <w:r w:rsidRPr="00A2019E">
        <w:t>время</w:t>
      </w:r>
      <w:r w:rsidRPr="00A2019E">
        <w:rPr>
          <w:i/>
        </w:rPr>
        <w:t xml:space="preserve">: </w:t>
      </w:r>
      <w:r w:rsidRPr="00A2019E">
        <w:rPr>
          <w:b/>
          <w:i/>
        </w:rPr>
        <w:t>23:08:07.442</w:t>
      </w:r>
      <w:r w:rsidR="00A2019E">
        <w:rPr>
          <w:i/>
        </w:rPr>
        <w:t>.</w:t>
      </w:r>
    </w:p>
    <w:p w:rsidR="00000000" w:rsidRPr="00A2019E" w:rsidRDefault="00A24EDD" w:rsidP="00A2019E">
      <w:pPr>
        <w:suppressAutoHyphens w:val="0"/>
        <w:autoSpaceDE w:val="0"/>
        <w:ind w:left="851" w:firstLine="709"/>
        <w:jc w:val="both"/>
      </w:pPr>
      <w:r w:rsidRPr="00A2019E">
        <w:lastRenderedPageBreak/>
        <w:t xml:space="preserve">Победителем торгов по продаже имущества должника посредством публичного предложения признается участник торгов </w:t>
      </w:r>
      <w:proofErr w:type="spellStart"/>
      <w:r w:rsidRPr="00A2019E">
        <w:rPr>
          <w:b/>
          <w:i/>
        </w:rPr>
        <w:t>Семенюк</w:t>
      </w:r>
      <w:proofErr w:type="spellEnd"/>
      <w:r w:rsidRPr="00A2019E">
        <w:rPr>
          <w:b/>
          <w:i/>
        </w:rPr>
        <w:t xml:space="preserve"> Андрей Владимирович</w:t>
      </w:r>
      <w:r w:rsidRPr="00A2019E">
        <w:t>, который, при отсутствии предложений других уча</w:t>
      </w:r>
      <w:r w:rsidRPr="00A2019E">
        <w:t xml:space="preserve">стников торгов, представил в установленный срок заявку на участие в торгах, содержащую предложение о цене имущества должника в размере </w:t>
      </w:r>
      <w:r w:rsidRPr="00A2019E">
        <w:rPr>
          <w:b/>
          <w:i/>
        </w:rPr>
        <w:t>2 500 000,00</w:t>
      </w:r>
      <w:r w:rsidRPr="00A2019E">
        <w:t xml:space="preserve"> рублей </w:t>
      </w:r>
      <w:r w:rsidRPr="00A2019E">
        <w:rPr>
          <w:rFonts w:eastAsia="SimSun"/>
        </w:rPr>
        <w:t>(НДС не облагается)</w:t>
      </w:r>
      <w:r w:rsidRPr="00A2019E">
        <w:t xml:space="preserve">, </w:t>
      </w:r>
      <w:proofErr w:type="gramStart"/>
      <w:r w:rsidRPr="00A2019E">
        <w:t>которая</w:t>
      </w:r>
      <w:proofErr w:type="gramEnd"/>
      <w:r w:rsidRPr="00A2019E">
        <w:t xml:space="preserve"> не ниже начальной цены продажи имущества должника, установленной для опр</w:t>
      </w:r>
      <w:r w:rsidRPr="00A2019E">
        <w:t>еделенного периода проведения торгов</w:t>
      </w:r>
      <w:r w:rsidRPr="00A2019E">
        <w:t>.</w:t>
      </w:r>
    </w:p>
    <w:p w:rsidR="00A2019E" w:rsidRPr="00A2019E" w:rsidRDefault="00A2019E" w:rsidP="00A2019E">
      <w:pPr>
        <w:ind w:left="851" w:firstLine="708"/>
        <w:jc w:val="both"/>
      </w:pPr>
      <w:r w:rsidRPr="00A2019E">
        <w:rPr>
          <w:b/>
          <w:i/>
        </w:rPr>
        <w:t xml:space="preserve">Основание: </w:t>
      </w:r>
      <w:proofErr w:type="gramStart"/>
      <w:r w:rsidRPr="00A2019E">
        <w:rPr>
          <w:iCs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A2019E" w:rsidRPr="00A2019E" w:rsidRDefault="00A2019E">
      <w:pPr>
        <w:ind w:firstLine="540"/>
        <w:jc w:val="both"/>
        <w:rPr>
          <w:b/>
          <w:i/>
        </w:rPr>
      </w:pPr>
    </w:p>
    <w:p w:rsidR="00000000" w:rsidRPr="00A2019E" w:rsidRDefault="00A24EDD">
      <w:pPr>
        <w:jc w:val="both"/>
      </w:pPr>
    </w:p>
    <w:p w:rsidR="00000000" w:rsidRDefault="00A24EDD">
      <w:pPr>
        <w:jc w:val="both"/>
        <w:rPr>
          <w:i/>
        </w:rPr>
      </w:pPr>
    </w:p>
    <w:p w:rsidR="00A2019E" w:rsidRDefault="00A2019E">
      <w:pPr>
        <w:jc w:val="both"/>
        <w:rPr>
          <w:i/>
        </w:rPr>
      </w:pPr>
    </w:p>
    <w:p w:rsidR="00A2019E" w:rsidRPr="00A2019E" w:rsidRDefault="00A2019E">
      <w:pPr>
        <w:jc w:val="both"/>
        <w:rPr>
          <w:i/>
        </w:rPr>
      </w:pPr>
      <w:bookmarkStart w:id="0" w:name="_GoBack"/>
      <w:bookmarkEnd w:id="0"/>
    </w:p>
    <w:p w:rsidR="00000000" w:rsidRPr="00A2019E" w:rsidRDefault="00A24EDD">
      <w:pPr>
        <w:jc w:val="both"/>
      </w:pPr>
      <w:r w:rsidRPr="00A2019E">
        <w:t xml:space="preserve">Организатор торгов </w:t>
      </w:r>
    </w:p>
    <w:p w:rsidR="00000000" w:rsidRPr="00A2019E" w:rsidRDefault="00A24EDD">
      <w:pPr>
        <w:jc w:val="both"/>
      </w:pPr>
    </w:p>
    <w:p w:rsidR="00000000" w:rsidRPr="00A2019E" w:rsidRDefault="00A24EDD">
      <w:pPr>
        <w:jc w:val="both"/>
      </w:pPr>
      <w:r w:rsidRPr="00A2019E">
        <w:t>(</w:t>
      </w:r>
      <w:r w:rsidRPr="00A2019E">
        <w:rPr>
          <w:b/>
          <w:i/>
        </w:rPr>
        <w:t>Гудкова Оксана Евгеньевна</w:t>
      </w:r>
      <w:r w:rsidRPr="00A2019E">
        <w:rPr>
          <w:i/>
        </w:rPr>
        <w:t>)</w:t>
      </w:r>
      <w:r w:rsidRPr="00A2019E">
        <w:t xml:space="preserve"> </w:t>
      </w:r>
    </w:p>
    <w:p w:rsidR="00000000" w:rsidRPr="00A2019E" w:rsidRDefault="00A24EDD">
      <w:pPr>
        <w:jc w:val="both"/>
      </w:pPr>
    </w:p>
    <w:p w:rsidR="00000000" w:rsidRPr="00A2019E" w:rsidRDefault="00A24EDD">
      <w:pPr>
        <w:jc w:val="both"/>
      </w:pPr>
    </w:p>
    <w:p w:rsidR="00000000" w:rsidRPr="00A2019E" w:rsidRDefault="00A24EDD">
      <w:pPr>
        <w:ind w:left="708"/>
        <w:jc w:val="both"/>
        <w:rPr>
          <w:b/>
          <w:i/>
        </w:rPr>
      </w:pPr>
      <w:r w:rsidRPr="00A2019E">
        <w:t>_______________</w:t>
      </w:r>
      <w:r w:rsidRPr="00A2019E">
        <w:rPr>
          <w:b/>
          <w:i/>
        </w:rPr>
        <w:t xml:space="preserve"> Гудкова Оксана Евгеньевна</w:t>
      </w:r>
    </w:p>
    <w:p w:rsidR="00000000" w:rsidRDefault="00A24EDD">
      <w:pPr>
        <w:jc w:val="both"/>
        <w:rPr>
          <w:sz w:val="25"/>
          <w:szCs w:val="25"/>
        </w:rPr>
      </w:pPr>
    </w:p>
    <w:p w:rsidR="00A24EDD" w:rsidRDefault="00A24EDD"/>
    <w:sectPr w:rsidR="00A24ED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EDD" w:rsidRDefault="00A24EDD">
      <w:r>
        <w:separator/>
      </w:r>
    </w:p>
  </w:endnote>
  <w:endnote w:type="continuationSeparator" w:id="0">
    <w:p w:rsidR="00A24EDD" w:rsidRDefault="00A24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24ED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24ED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24ED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EDD" w:rsidRDefault="00A24EDD">
      <w:r>
        <w:separator/>
      </w:r>
    </w:p>
  </w:footnote>
  <w:footnote w:type="continuationSeparator" w:id="0">
    <w:p w:rsidR="00A24EDD" w:rsidRDefault="00A24E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24ED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24ED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D6B"/>
    <w:rsid w:val="00482D6B"/>
    <w:rsid w:val="00A2019E"/>
    <w:rsid w:val="00A24EDD"/>
    <w:rsid w:val="00D8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6069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user</dc:creator>
  <cp:lastModifiedBy>user</cp:lastModifiedBy>
  <cp:revision>4</cp:revision>
  <cp:lastPrinted>2025-11-24T12:05:00Z</cp:lastPrinted>
  <dcterms:created xsi:type="dcterms:W3CDTF">2025-11-24T12:00:00Z</dcterms:created>
  <dcterms:modified xsi:type="dcterms:W3CDTF">2025-11-24T12:05:00Z</dcterms:modified>
</cp:coreProperties>
</file>