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CD9" w:rsidRDefault="00626CD9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ДОГОВОР О ЗАДАТКЕ №________</w:t>
      </w:r>
    </w:p>
    <w:p w:rsidR="00626CD9" w:rsidRDefault="00626CD9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</w:p>
    <w:p w:rsidR="00626CD9" w:rsidRDefault="00402D24" w:rsidP="008C34AC">
      <w:pPr>
        <w:pStyle w:val="ConsNonforma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Г</w:t>
      </w:r>
      <w:r w:rsidR="00626CD9">
        <w:rPr>
          <w:rFonts w:ascii="Times New Roman" w:hAnsi="Times New Roman"/>
          <w:sz w:val="22"/>
          <w:szCs w:val="22"/>
        </w:rPr>
        <w:t>ород</w:t>
      </w:r>
      <w:r>
        <w:rPr>
          <w:rFonts w:ascii="Times New Roman" w:hAnsi="Times New Roman"/>
          <w:sz w:val="22"/>
          <w:szCs w:val="22"/>
        </w:rPr>
        <w:t xml:space="preserve"> Москва</w:t>
      </w:r>
      <w:r w:rsidR="00F61165">
        <w:rPr>
          <w:rFonts w:ascii="Times New Roman" w:hAnsi="Times New Roman"/>
          <w:sz w:val="22"/>
          <w:szCs w:val="22"/>
        </w:rPr>
        <w:tab/>
      </w:r>
      <w:r w:rsidR="002A734F">
        <w:rPr>
          <w:rFonts w:ascii="Times New Roman" w:hAnsi="Times New Roman"/>
          <w:sz w:val="22"/>
          <w:szCs w:val="22"/>
        </w:rPr>
        <w:tab/>
      </w:r>
      <w:r w:rsidR="002A734F">
        <w:rPr>
          <w:rFonts w:ascii="Times New Roman" w:hAnsi="Times New Roman"/>
          <w:sz w:val="22"/>
          <w:szCs w:val="22"/>
        </w:rPr>
        <w:tab/>
      </w:r>
      <w:r w:rsidR="002A734F">
        <w:rPr>
          <w:rFonts w:ascii="Times New Roman" w:hAnsi="Times New Roman"/>
          <w:sz w:val="22"/>
          <w:szCs w:val="22"/>
        </w:rPr>
        <w:tab/>
      </w:r>
      <w:r w:rsidR="002A734F">
        <w:rPr>
          <w:rFonts w:ascii="Times New Roman" w:hAnsi="Times New Roman"/>
          <w:sz w:val="22"/>
          <w:szCs w:val="22"/>
        </w:rPr>
        <w:tab/>
      </w:r>
      <w:r w:rsidR="002A734F">
        <w:rPr>
          <w:rFonts w:ascii="Times New Roman" w:hAnsi="Times New Roman"/>
          <w:sz w:val="22"/>
          <w:szCs w:val="22"/>
        </w:rPr>
        <w:tab/>
      </w:r>
      <w:r w:rsidR="008C34AC">
        <w:rPr>
          <w:rFonts w:ascii="Times New Roman" w:hAnsi="Times New Roman"/>
          <w:sz w:val="22"/>
          <w:szCs w:val="22"/>
        </w:rPr>
        <w:t xml:space="preserve">           </w:t>
      </w:r>
      <w:r>
        <w:rPr>
          <w:rFonts w:ascii="Times New Roman" w:hAnsi="Times New Roman"/>
          <w:sz w:val="22"/>
          <w:szCs w:val="22"/>
        </w:rPr>
        <w:t xml:space="preserve">                          </w:t>
      </w:r>
      <w:r w:rsidR="008C34AC">
        <w:rPr>
          <w:rFonts w:ascii="Times New Roman" w:hAnsi="Times New Roman"/>
          <w:sz w:val="22"/>
          <w:szCs w:val="22"/>
        </w:rPr>
        <w:t xml:space="preserve"> </w:t>
      </w:r>
      <w:r w:rsidR="00F77758">
        <w:rPr>
          <w:rFonts w:ascii="Times New Roman" w:hAnsi="Times New Roman"/>
          <w:sz w:val="22"/>
          <w:szCs w:val="22"/>
        </w:rPr>
        <w:t>"___" _____________ 2025</w:t>
      </w:r>
      <w:r w:rsidR="00626CD9">
        <w:rPr>
          <w:rFonts w:ascii="Times New Roman" w:hAnsi="Times New Roman"/>
          <w:sz w:val="22"/>
          <w:szCs w:val="22"/>
        </w:rPr>
        <w:t xml:space="preserve"> г.</w:t>
      </w:r>
    </w:p>
    <w:p w:rsidR="00626CD9" w:rsidRDefault="00626CD9" w:rsidP="008C34AC">
      <w:pPr>
        <w:pStyle w:val="ConsNonformat"/>
        <w:jc w:val="center"/>
        <w:rPr>
          <w:rFonts w:ascii="Times New Roman" w:hAnsi="Times New Roman"/>
          <w:sz w:val="22"/>
          <w:szCs w:val="22"/>
        </w:rPr>
      </w:pPr>
    </w:p>
    <w:p w:rsidR="00626CD9" w:rsidRDefault="00EA6FDA" w:rsidP="008C34AC">
      <w:pPr>
        <w:ind w:firstLine="567"/>
        <w:jc w:val="both"/>
        <w:rPr>
          <w:sz w:val="22"/>
          <w:szCs w:val="22"/>
        </w:rPr>
      </w:pPr>
      <w:r w:rsidRPr="004B28EE">
        <w:rPr>
          <w:b/>
          <w:sz w:val="22"/>
          <w:szCs w:val="22"/>
        </w:rPr>
        <w:t>Открытое акционерное общество</w:t>
      </w:r>
      <w:r w:rsidR="00402D24" w:rsidRPr="00D13C40">
        <w:rPr>
          <w:b/>
          <w:sz w:val="22"/>
          <w:szCs w:val="22"/>
        </w:rPr>
        <w:t xml:space="preserve"> «Богородский машиностроительный завод»</w:t>
      </w:r>
      <w:r w:rsidR="00402D24" w:rsidRPr="00D13C40">
        <w:rPr>
          <w:sz w:val="22"/>
          <w:szCs w:val="22"/>
        </w:rPr>
        <w:t xml:space="preserve"> (ИНН</w:t>
      </w:r>
      <w:r w:rsidR="00402D24">
        <w:rPr>
          <w:sz w:val="22"/>
          <w:szCs w:val="22"/>
        </w:rPr>
        <w:t>:</w:t>
      </w:r>
      <w:r w:rsidR="00402D24" w:rsidRPr="00D13C40">
        <w:rPr>
          <w:sz w:val="22"/>
          <w:szCs w:val="22"/>
        </w:rPr>
        <w:t xml:space="preserve"> 5245005189, ОГРН</w:t>
      </w:r>
      <w:r w:rsidR="00402D24">
        <w:rPr>
          <w:sz w:val="22"/>
          <w:szCs w:val="22"/>
        </w:rPr>
        <w:t>:</w:t>
      </w:r>
      <w:r w:rsidR="00402D24" w:rsidRPr="00D13C40">
        <w:rPr>
          <w:sz w:val="22"/>
          <w:szCs w:val="22"/>
        </w:rPr>
        <w:t xml:space="preserve"> </w:t>
      </w:r>
      <w:r w:rsidR="00402D24" w:rsidRPr="00D13C40">
        <w:rPr>
          <w:sz w:val="22"/>
          <w:szCs w:val="22"/>
          <w:shd w:val="clear" w:color="auto" w:fill="FFFFFF"/>
        </w:rPr>
        <w:t>1025201451330</w:t>
      </w:r>
      <w:r w:rsidR="00402D24" w:rsidRPr="00D13C40">
        <w:rPr>
          <w:sz w:val="22"/>
          <w:szCs w:val="22"/>
        </w:rPr>
        <w:t xml:space="preserve">, адрес: </w:t>
      </w:r>
      <w:r w:rsidR="00402D24" w:rsidRPr="00D13C40">
        <w:rPr>
          <w:rStyle w:val="ae"/>
          <w:i w:val="0"/>
          <w:sz w:val="22"/>
          <w:szCs w:val="22"/>
        </w:rPr>
        <w:t>607603. Нижегородская область, Богородский район, г. Богородск, ул. Пушкина, д.24</w:t>
      </w:r>
      <w:r w:rsidR="00402D24">
        <w:rPr>
          <w:sz w:val="22"/>
          <w:szCs w:val="22"/>
        </w:rPr>
        <w:t>, далее по тексту – «Должник», О</w:t>
      </w:r>
      <w:r w:rsidR="00AD4C52" w:rsidRPr="00AD4C52">
        <w:rPr>
          <w:sz w:val="22"/>
          <w:szCs w:val="22"/>
        </w:rPr>
        <w:t>АО «</w:t>
      </w:r>
      <w:r w:rsidR="00402D24">
        <w:rPr>
          <w:sz w:val="22"/>
          <w:szCs w:val="22"/>
        </w:rPr>
        <w:t>БМЗ</w:t>
      </w:r>
      <w:r w:rsidR="00AD4C52" w:rsidRPr="00AD4C52">
        <w:rPr>
          <w:sz w:val="22"/>
          <w:szCs w:val="22"/>
        </w:rPr>
        <w:t xml:space="preserve">»), в лице конкурсного управляющего </w:t>
      </w:r>
      <w:r w:rsidR="006C1F66">
        <w:rPr>
          <w:b/>
          <w:sz w:val="22"/>
          <w:szCs w:val="22"/>
        </w:rPr>
        <w:t>Берсенева Андрея Александровича</w:t>
      </w:r>
      <w:r w:rsidR="00AD4C52" w:rsidRPr="00AD4C52">
        <w:rPr>
          <w:sz w:val="22"/>
          <w:szCs w:val="22"/>
        </w:rPr>
        <w:t>, дейст</w:t>
      </w:r>
      <w:r w:rsidR="006C1F66">
        <w:rPr>
          <w:sz w:val="22"/>
          <w:szCs w:val="22"/>
        </w:rPr>
        <w:t xml:space="preserve">вующего на основании </w:t>
      </w:r>
      <w:r w:rsidR="00402D24" w:rsidRPr="00D13C40">
        <w:rPr>
          <w:sz w:val="22"/>
          <w:szCs w:val="22"/>
        </w:rPr>
        <w:t xml:space="preserve">Определения Арбитражного суда Нижегородской области по делу № </w:t>
      </w:r>
      <w:r w:rsidR="00402D24" w:rsidRPr="00D13C40">
        <w:rPr>
          <w:rStyle w:val="ae"/>
          <w:i w:val="0"/>
          <w:sz w:val="22"/>
          <w:szCs w:val="22"/>
        </w:rPr>
        <w:t>А43-2688/2009</w:t>
      </w:r>
      <w:r w:rsidR="00402D24" w:rsidRPr="00D13C40">
        <w:rPr>
          <w:rStyle w:val="ae"/>
          <w:sz w:val="22"/>
          <w:szCs w:val="22"/>
        </w:rPr>
        <w:t xml:space="preserve"> </w:t>
      </w:r>
      <w:r w:rsidR="00402D24" w:rsidRPr="00D13C40">
        <w:rPr>
          <w:sz w:val="22"/>
          <w:szCs w:val="22"/>
        </w:rPr>
        <w:t>от 18.06.2021 г.</w:t>
      </w:r>
      <w:r w:rsidR="00AD4C52" w:rsidRPr="00AD4C52">
        <w:rPr>
          <w:sz w:val="22"/>
          <w:szCs w:val="22"/>
        </w:rPr>
        <w:t xml:space="preserve">, именуемое в дальнейшем </w:t>
      </w:r>
      <w:r w:rsidR="00AD4C52" w:rsidRPr="00AD4C52">
        <w:rPr>
          <w:b/>
          <w:sz w:val="22"/>
          <w:szCs w:val="22"/>
        </w:rPr>
        <w:t>«Должник»</w:t>
      </w:r>
      <w:r w:rsidR="00626CD9" w:rsidRPr="00AD4C52">
        <w:rPr>
          <w:sz w:val="22"/>
          <w:szCs w:val="22"/>
        </w:rPr>
        <w:t>, с одной стороны, и __</w:t>
      </w:r>
      <w:r w:rsidR="002A734F" w:rsidRPr="002A734F">
        <w:rPr>
          <w:sz w:val="22"/>
          <w:szCs w:val="22"/>
        </w:rPr>
        <w:t>____________________________________________</w:t>
      </w:r>
      <w:r w:rsidR="00626CD9" w:rsidRPr="00AD4C52">
        <w:rPr>
          <w:sz w:val="22"/>
          <w:szCs w:val="22"/>
        </w:rPr>
        <w:t xml:space="preserve">_, именуемое (ый) в дальнейшем </w:t>
      </w:r>
      <w:r w:rsidR="00626CD9" w:rsidRPr="00AD4C52">
        <w:rPr>
          <w:b/>
          <w:sz w:val="22"/>
          <w:szCs w:val="22"/>
        </w:rPr>
        <w:t>«Претендент»</w:t>
      </w:r>
      <w:r w:rsidR="00626CD9" w:rsidRPr="00AD4C52">
        <w:rPr>
          <w:sz w:val="22"/>
          <w:szCs w:val="22"/>
        </w:rPr>
        <w:t>, в лице __</w:t>
      </w:r>
      <w:r w:rsidR="002A734F" w:rsidRPr="002A734F">
        <w:rPr>
          <w:sz w:val="22"/>
          <w:szCs w:val="22"/>
        </w:rPr>
        <w:t>____________________________________</w:t>
      </w:r>
      <w:r w:rsidR="00626CD9" w:rsidRPr="00AD4C52">
        <w:rPr>
          <w:sz w:val="22"/>
          <w:szCs w:val="22"/>
        </w:rPr>
        <w:t>_, действующего на основании _</w:t>
      </w:r>
      <w:r w:rsidR="002A734F" w:rsidRPr="002A734F">
        <w:rPr>
          <w:sz w:val="22"/>
          <w:szCs w:val="22"/>
        </w:rPr>
        <w:t>__________________________</w:t>
      </w:r>
      <w:r w:rsidR="00626CD9" w:rsidRPr="00AD4C52">
        <w:rPr>
          <w:sz w:val="22"/>
          <w:szCs w:val="22"/>
        </w:rPr>
        <w:t>_, с другой</w:t>
      </w:r>
      <w:r w:rsidR="00626CD9">
        <w:rPr>
          <w:sz w:val="22"/>
          <w:szCs w:val="22"/>
        </w:rPr>
        <w:t xml:space="preserve"> стороны, заключили настоящий договор о нижеследующем:</w:t>
      </w:r>
    </w:p>
    <w:p w:rsidR="00626CD9" w:rsidRDefault="00626CD9" w:rsidP="008C34AC">
      <w:pPr>
        <w:ind w:firstLine="567"/>
        <w:jc w:val="both"/>
        <w:rPr>
          <w:sz w:val="22"/>
          <w:szCs w:val="22"/>
        </w:rPr>
      </w:pPr>
    </w:p>
    <w:p w:rsidR="00626CD9" w:rsidRDefault="00626CD9" w:rsidP="008C34AC">
      <w:pPr>
        <w:pStyle w:val="ConsNormal"/>
        <w:ind w:firstLine="567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1. ПРЕДМЕТ ДОГОВОРА</w:t>
      </w:r>
    </w:p>
    <w:p w:rsidR="00921108" w:rsidRDefault="00626CD9" w:rsidP="008C34AC">
      <w:pPr>
        <w:pStyle w:val="TableParagraph"/>
        <w:spacing w:before="50"/>
        <w:ind w:right="-2" w:firstLine="567"/>
        <w:jc w:val="both"/>
        <w:rPr>
          <w:color w:val="000000"/>
          <w:lang w:eastAsia="ar-SA" w:bidi="ar-SA"/>
        </w:rPr>
      </w:pPr>
      <w:r>
        <w:t xml:space="preserve">1.1. </w:t>
      </w:r>
      <w:r w:rsidRPr="00AD4C52">
        <w:rPr>
          <w:color w:val="000000"/>
          <w:lang w:eastAsia="ar-SA" w:bidi="ar-SA"/>
        </w:rPr>
        <w:t xml:space="preserve">В соответствии с условиями настоящего Договора Претендент для участия в торгах по продаже имущества, принадлежащего </w:t>
      </w:r>
      <w:r w:rsidR="00402D24">
        <w:rPr>
          <w:color w:val="000000"/>
          <w:lang w:eastAsia="ar-SA" w:bidi="ar-SA"/>
        </w:rPr>
        <w:t>О</w:t>
      </w:r>
      <w:r w:rsidR="00AD4C52" w:rsidRPr="00AD4C52">
        <w:rPr>
          <w:color w:val="000000"/>
          <w:lang w:eastAsia="ar-SA" w:bidi="ar-SA"/>
        </w:rPr>
        <w:t>АО «</w:t>
      </w:r>
      <w:r w:rsidR="00402D24">
        <w:rPr>
          <w:color w:val="000000"/>
          <w:lang w:eastAsia="ar-SA" w:bidi="ar-SA"/>
        </w:rPr>
        <w:t>БМЗ</w:t>
      </w:r>
      <w:r w:rsidR="00AD4C52" w:rsidRPr="00AD4C52">
        <w:rPr>
          <w:color w:val="000000"/>
          <w:lang w:eastAsia="ar-SA" w:bidi="ar-SA"/>
        </w:rPr>
        <w:t>»</w:t>
      </w:r>
      <w:r w:rsidRPr="00AD4C52">
        <w:rPr>
          <w:color w:val="000000"/>
          <w:lang w:eastAsia="ar-SA" w:bidi="ar-SA"/>
        </w:rPr>
        <w:t xml:space="preserve"> (далее – «Имущество», «Имущество Должника») по лоту </w:t>
      </w:r>
      <w:r w:rsidRPr="004539C7">
        <w:rPr>
          <w:b/>
          <w:color w:val="000000"/>
          <w:lang w:eastAsia="ar-SA" w:bidi="ar-SA"/>
        </w:rPr>
        <w:t xml:space="preserve">№ </w:t>
      </w:r>
      <w:r w:rsidR="008C34AC">
        <w:rPr>
          <w:b/>
          <w:color w:val="000000"/>
          <w:lang w:eastAsia="ar-SA" w:bidi="ar-SA"/>
        </w:rPr>
        <w:t>______</w:t>
      </w:r>
      <w:r w:rsidRPr="00AD4C52">
        <w:rPr>
          <w:color w:val="000000"/>
          <w:lang w:eastAsia="ar-SA" w:bidi="ar-SA"/>
        </w:rPr>
        <w:t xml:space="preserve"> перечисляет денежные средства в размере __</w:t>
      </w:r>
      <w:r w:rsidR="008C34AC">
        <w:rPr>
          <w:color w:val="000000"/>
          <w:lang w:eastAsia="ar-SA" w:bidi="ar-SA"/>
        </w:rPr>
        <w:t>___________</w:t>
      </w:r>
      <w:r w:rsidR="00921108">
        <w:rPr>
          <w:color w:val="000000"/>
          <w:lang w:eastAsia="ar-SA" w:bidi="ar-SA"/>
        </w:rPr>
        <w:t xml:space="preserve"> (</w:t>
      </w:r>
      <w:r w:rsidR="008C34AC">
        <w:rPr>
          <w:color w:val="000000"/>
          <w:lang w:eastAsia="ar-SA" w:bidi="ar-SA"/>
        </w:rPr>
        <w:t>___________</w:t>
      </w:r>
      <w:r w:rsidRPr="00AD4C52">
        <w:rPr>
          <w:color w:val="000000"/>
          <w:lang w:eastAsia="ar-SA" w:bidi="ar-SA"/>
        </w:rPr>
        <w:t>__</w:t>
      </w:r>
      <w:r w:rsidR="00921108">
        <w:rPr>
          <w:color w:val="000000"/>
          <w:lang w:eastAsia="ar-SA" w:bidi="ar-SA"/>
        </w:rPr>
        <w:t>)</w:t>
      </w:r>
      <w:r w:rsidRPr="00AD4C52">
        <w:rPr>
          <w:color w:val="000000"/>
          <w:lang w:eastAsia="ar-SA" w:bidi="ar-SA"/>
        </w:rPr>
        <w:t xml:space="preserve"> рублей</w:t>
      </w:r>
      <w:r w:rsidR="008C34AC">
        <w:rPr>
          <w:color w:val="000000"/>
          <w:lang w:eastAsia="ar-SA" w:bidi="ar-SA"/>
        </w:rPr>
        <w:t xml:space="preserve">, </w:t>
      </w:r>
      <w:r w:rsidRPr="00AD4C52">
        <w:rPr>
          <w:color w:val="000000"/>
          <w:lang w:eastAsia="ar-SA" w:bidi="ar-SA"/>
        </w:rPr>
        <w:t xml:space="preserve">НДС не облагается (далее – «Задаток»), а </w:t>
      </w:r>
      <w:r w:rsidR="00AD4C52">
        <w:rPr>
          <w:color w:val="000000"/>
          <w:lang w:eastAsia="ar-SA" w:bidi="ar-SA"/>
        </w:rPr>
        <w:t>Должник</w:t>
      </w:r>
      <w:r w:rsidRPr="00AD4C52">
        <w:rPr>
          <w:color w:val="000000"/>
          <w:lang w:eastAsia="ar-SA" w:bidi="ar-SA"/>
        </w:rPr>
        <w:t xml:space="preserve"> </w:t>
      </w:r>
      <w:r w:rsidR="008C34AC">
        <w:rPr>
          <w:color w:val="000000"/>
          <w:lang w:eastAsia="ar-SA" w:bidi="ar-SA"/>
        </w:rPr>
        <w:t>принимает З</w:t>
      </w:r>
      <w:r w:rsidRPr="00AD4C52">
        <w:rPr>
          <w:color w:val="000000"/>
          <w:lang w:eastAsia="ar-SA" w:bidi="ar-SA"/>
        </w:rPr>
        <w:t xml:space="preserve">адаток на </w:t>
      </w:r>
      <w:r w:rsidR="00AD4C52">
        <w:rPr>
          <w:color w:val="000000"/>
          <w:lang w:eastAsia="ar-SA" w:bidi="ar-SA"/>
        </w:rPr>
        <w:t xml:space="preserve">специальный </w:t>
      </w:r>
      <w:r w:rsidRPr="00AD4C52">
        <w:rPr>
          <w:color w:val="000000"/>
          <w:lang w:eastAsia="ar-SA" w:bidi="ar-SA"/>
        </w:rPr>
        <w:t xml:space="preserve">расчетный счет </w:t>
      </w:r>
      <w:r w:rsidR="00AD4C52">
        <w:rPr>
          <w:color w:val="000000"/>
          <w:lang w:eastAsia="ar-SA" w:bidi="ar-SA"/>
        </w:rPr>
        <w:t>Должника</w:t>
      </w:r>
      <w:r w:rsidRPr="00AD4C52">
        <w:rPr>
          <w:color w:val="000000"/>
          <w:lang w:eastAsia="ar-SA" w:bidi="ar-SA"/>
        </w:rPr>
        <w:t>, указанный в информационном сообщении о торгах (далее – информационное сообщение).</w:t>
      </w:r>
    </w:p>
    <w:p w:rsidR="00626CD9" w:rsidRPr="00AD4C52" w:rsidRDefault="00626CD9" w:rsidP="008C34AC">
      <w:pPr>
        <w:pStyle w:val="TableParagraph"/>
        <w:spacing w:before="50"/>
        <w:ind w:right="-2" w:firstLine="567"/>
        <w:jc w:val="both"/>
        <w:rPr>
          <w:color w:val="000000"/>
          <w:lang w:eastAsia="ar-SA" w:bidi="ar-SA"/>
        </w:rPr>
      </w:pPr>
      <w:r w:rsidRPr="00AD4C52">
        <w:rPr>
          <w:color w:val="000000"/>
          <w:lang w:eastAsia="ar-SA" w:bidi="ar-SA"/>
        </w:rPr>
        <w:t>Информационное сообщение опубликовано Организатором торгов «_</w:t>
      </w:r>
      <w:r w:rsidR="008C34AC">
        <w:rPr>
          <w:color w:val="000000"/>
          <w:lang w:eastAsia="ar-SA" w:bidi="ar-SA"/>
        </w:rPr>
        <w:t>__</w:t>
      </w:r>
      <w:r w:rsidRPr="00AD4C52">
        <w:rPr>
          <w:color w:val="000000"/>
          <w:lang w:eastAsia="ar-SA" w:bidi="ar-SA"/>
        </w:rPr>
        <w:t>_» __________ 20</w:t>
      </w:r>
      <w:r w:rsidR="00F77758">
        <w:rPr>
          <w:color w:val="000000"/>
          <w:lang w:eastAsia="ar-SA" w:bidi="ar-SA"/>
        </w:rPr>
        <w:t>25</w:t>
      </w:r>
      <w:bookmarkStart w:id="0" w:name="_GoBack"/>
      <w:bookmarkEnd w:id="0"/>
      <w:r w:rsidR="00AB7E9B" w:rsidRPr="00AD4C52">
        <w:rPr>
          <w:color w:val="000000"/>
          <w:lang w:eastAsia="ar-SA" w:bidi="ar-SA"/>
        </w:rPr>
        <w:t xml:space="preserve"> </w:t>
      </w:r>
      <w:r w:rsidR="003E3E2D">
        <w:rPr>
          <w:color w:val="000000"/>
          <w:lang w:eastAsia="ar-SA" w:bidi="ar-SA"/>
        </w:rPr>
        <w:t>г. в газете</w:t>
      </w:r>
      <w:r w:rsidRPr="00AD4C52">
        <w:rPr>
          <w:color w:val="000000"/>
          <w:lang w:eastAsia="ar-SA" w:bidi="ar-SA"/>
        </w:rPr>
        <w:t xml:space="preserve"> «Коммерсант</w:t>
      </w:r>
      <w:r w:rsidR="007741A8" w:rsidRPr="00AD4C52">
        <w:rPr>
          <w:color w:val="000000"/>
          <w:lang w:eastAsia="ar-SA" w:bidi="ar-SA"/>
        </w:rPr>
        <w:t>Ъ</w:t>
      </w:r>
      <w:r w:rsidRPr="00AD4C52">
        <w:rPr>
          <w:color w:val="000000"/>
          <w:lang w:eastAsia="ar-SA" w:bidi="ar-SA"/>
        </w:rPr>
        <w:t>» (№_</w:t>
      </w:r>
      <w:r w:rsidR="008C34AC">
        <w:rPr>
          <w:color w:val="000000"/>
          <w:lang w:eastAsia="ar-SA" w:bidi="ar-SA"/>
        </w:rPr>
        <w:t>____</w:t>
      </w:r>
      <w:r w:rsidRPr="00AD4C52">
        <w:rPr>
          <w:color w:val="000000"/>
          <w:lang w:eastAsia="ar-SA" w:bidi="ar-SA"/>
        </w:rPr>
        <w:t>_, информационное сообщение №_</w:t>
      </w:r>
      <w:r w:rsidR="008C34AC">
        <w:rPr>
          <w:color w:val="000000"/>
          <w:lang w:eastAsia="ar-SA" w:bidi="ar-SA"/>
        </w:rPr>
        <w:t>___</w:t>
      </w:r>
      <w:r w:rsidRPr="00AD4C52">
        <w:rPr>
          <w:color w:val="000000"/>
          <w:lang w:eastAsia="ar-SA" w:bidi="ar-SA"/>
        </w:rPr>
        <w:t>_).</w:t>
      </w:r>
    </w:p>
    <w:p w:rsidR="00626CD9" w:rsidRDefault="00626CD9" w:rsidP="008C34AC">
      <w:pPr>
        <w:ind w:right="-2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Задаток вносится Претендентом в счет обеспечения исполнения обязательств по заключению и исполнению договора купли-продажи имущества Должника при признании Претендента победителем торгов по лоту </w:t>
      </w:r>
      <w:r w:rsidRPr="001F6E2C">
        <w:rPr>
          <w:b/>
          <w:sz w:val="22"/>
          <w:szCs w:val="22"/>
        </w:rPr>
        <w:t xml:space="preserve">№ </w:t>
      </w:r>
      <w:r w:rsidR="008C34AC">
        <w:rPr>
          <w:b/>
          <w:sz w:val="22"/>
          <w:szCs w:val="22"/>
        </w:rPr>
        <w:t>______</w:t>
      </w:r>
      <w:r>
        <w:rPr>
          <w:sz w:val="22"/>
          <w:szCs w:val="22"/>
        </w:rPr>
        <w:t xml:space="preserve">. </w:t>
      </w:r>
    </w:p>
    <w:p w:rsidR="00626CD9" w:rsidRDefault="00626CD9" w:rsidP="008C34AC">
      <w:pPr>
        <w:ind w:right="-2" w:firstLine="567"/>
        <w:jc w:val="both"/>
        <w:rPr>
          <w:sz w:val="22"/>
          <w:szCs w:val="22"/>
        </w:rPr>
      </w:pPr>
      <w:r>
        <w:rPr>
          <w:sz w:val="22"/>
          <w:szCs w:val="22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Федеральн</w:t>
      </w:r>
      <w:r w:rsidR="00C270AE">
        <w:rPr>
          <w:sz w:val="22"/>
          <w:szCs w:val="22"/>
        </w:rPr>
        <w:t>ым</w:t>
      </w:r>
      <w:r>
        <w:rPr>
          <w:sz w:val="22"/>
          <w:szCs w:val="22"/>
        </w:rPr>
        <w:t xml:space="preserve"> закон</w:t>
      </w:r>
      <w:r w:rsidR="00C270AE">
        <w:rPr>
          <w:sz w:val="22"/>
          <w:szCs w:val="22"/>
        </w:rPr>
        <w:t>ом</w:t>
      </w:r>
      <w:r>
        <w:rPr>
          <w:sz w:val="22"/>
          <w:szCs w:val="22"/>
        </w:rPr>
        <w:t xml:space="preserve"> от 26</w:t>
      </w:r>
      <w:r w:rsidR="00C270AE">
        <w:rPr>
          <w:sz w:val="22"/>
          <w:szCs w:val="22"/>
        </w:rPr>
        <w:t xml:space="preserve">.10.2020 </w:t>
      </w:r>
      <w:r>
        <w:rPr>
          <w:sz w:val="22"/>
          <w:szCs w:val="22"/>
        </w:rPr>
        <w:t>№</w:t>
      </w:r>
      <w:r w:rsidR="00C270AE">
        <w:rPr>
          <w:sz w:val="22"/>
          <w:szCs w:val="22"/>
        </w:rPr>
        <w:t xml:space="preserve"> </w:t>
      </w:r>
      <w:r>
        <w:rPr>
          <w:sz w:val="22"/>
          <w:szCs w:val="22"/>
        </w:rPr>
        <w:t>127-ФЗ «О несостоятельности (банкротстве)».</w:t>
      </w:r>
    </w:p>
    <w:p w:rsidR="00AC1074" w:rsidRDefault="00AC1074" w:rsidP="008C34AC">
      <w:pPr>
        <w:ind w:right="-2" w:firstLine="567"/>
        <w:jc w:val="both"/>
        <w:rPr>
          <w:sz w:val="22"/>
          <w:szCs w:val="22"/>
        </w:rPr>
      </w:pPr>
    </w:p>
    <w:p w:rsidR="00626CD9" w:rsidRDefault="00626CD9" w:rsidP="008C34AC">
      <w:pPr>
        <w:pStyle w:val="ConsTitle"/>
        <w:widowControl/>
        <w:ind w:firstLine="567"/>
        <w:jc w:val="center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2. ПОРЯДОК ВНЕСЕНИЯ ЗАДАТКА</w:t>
      </w:r>
    </w:p>
    <w:p w:rsidR="00626CD9" w:rsidRDefault="00626CD9" w:rsidP="008C34AC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 xml:space="preserve">2.1. Задаток должен быть внесен Претендентом на </w:t>
      </w:r>
      <w:r w:rsidR="00C270AE">
        <w:rPr>
          <w:rFonts w:ascii="Times New Roman" w:hAnsi="Times New Roman"/>
          <w:b w:val="0"/>
          <w:sz w:val="22"/>
          <w:szCs w:val="22"/>
        </w:rPr>
        <w:t xml:space="preserve">счет, </w:t>
      </w:r>
      <w:r>
        <w:rPr>
          <w:rFonts w:ascii="Times New Roman" w:hAnsi="Times New Roman"/>
          <w:b w:val="0"/>
          <w:sz w:val="22"/>
          <w:szCs w:val="22"/>
        </w:rPr>
        <w:t xml:space="preserve">указанный в п. 5 настоящего Договора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счет. </w:t>
      </w:r>
    </w:p>
    <w:p w:rsidR="00626CD9" w:rsidRDefault="00626CD9" w:rsidP="008C34AC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 xml:space="preserve">2.2. В случае непоступления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 </w:t>
      </w:r>
    </w:p>
    <w:p w:rsidR="00626CD9" w:rsidRDefault="00626CD9" w:rsidP="008C34AC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626CD9" w:rsidRDefault="00626CD9" w:rsidP="008C34AC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2"/>
          <w:szCs w:val="22"/>
        </w:rPr>
      </w:pPr>
    </w:p>
    <w:p w:rsidR="00626CD9" w:rsidRDefault="00626CD9" w:rsidP="008C34AC">
      <w:pPr>
        <w:pStyle w:val="ConsTitle"/>
        <w:widowControl/>
        <w:ind w:firstLine="567"/>
        <w:jc w:val="center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3. ПОРЯДОК ВОЗВРАТА И УДЕРЖАНИЯ ЗАДАТКА</w:t>
      </w:r>
    </w:p>
    <w:p w:rsidR="00626CD9" w:rsidRDefault="00626CD9" w:rsidP="008C34AC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 xml:space="preserve"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 </w:t>
      </w:r>
      <w:r w:rsidR="00AD4C52" w:rsidRPr="00AD4C52">
        <w:rPr>
          <w:rFonts w:ascii="Times New Roman" w:hAnsi="Times New Roman"/>
          <w:b w:val="0"/>
          <w:sz w:val="22"/>
          <w:szCs w:val="22"/>
        </w:rPr>
        <w:t>В случае, если участник не предоставил реквизиты для возврата задатка, задаток будет возвращен в течение 5-ти рабочих дней с даты предоставления реквизитов.</w:t>
      </w:r>
    </w:p>
    <w:p w:rsidR="00626CD9" w:rsidRDefault="00626CD9" w:rsidP="008C34AC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 xml:space="preserve">3.2. Претендент обязан незамедлительно информировать Организатора торгов об изменении своих банковских реквизитов. </w:t>
      </w:r>
    </w:p>
    <w:p w:rsidR="00626CD9" w:rsidRDefault="00626CD9" w:rsidP="008C34AC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 xml:space="preserve">3.3.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 </w:t>
      </w:r>
    </w:p>
    <w:p w:rsidR="00626CD9" w:rsidRDefault="00626CD9" w:rsidP="008C34AC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 xml:space="preserve">3.4. Внесенный Претендентом задаток засчитывается в счет оплаты приобретаемого на торгах имущества Должника по лоту при заключении в установленном порядке договора купли-продажи имущества Должника. </w:t>
      </w:r>
    </w:p>
    <w:p w:rsidR="00626CD9" w:rsidRDefault="00626CD9" w:rsidP="008C34AC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3.5. 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пяти дней с даты получения предложения конкурсного управляющего о заключении договора купли-продажи имущества должника.</w:t>
      </w:r>
    </w:p>
    <w:p w:rsidR="00626CD9" w:rsidRDefault="00626CD9" w:rsidP="008C34AC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2"/>
          <w:szCs w:val="22"/>
        </w:rPr>
      </w:pPr>
    </w:p>
    <w:p w:rsidR="00626CD9" w:rsidRDefault="00626CD9" w:rsidP="008C34AC">
      <w:pPr>
        <w:pStyle w:val="ConsTitle"/>
        <w:widowControl/>
        <w:ind w:firstLine="567"/>
        <w:jc w:val="center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4. СРОК ДЕЙСТВИЯ НАСТОЯЩЕГО ДОГОВОРА</w:t>
      </w:r>
    </w:p>
    <w:p w:rsidR="00626CD9" w:rsidRDefault="00626CD9" w:rsidP="008C34AC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lastRenderedPageBreak/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626CD9" w:rsidRDefault="00626CD9" w:rsidP="008C34AC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г. Москвы в соответствии с действующим законодательством Российской Федерации. </w:t>
      </w:r>
    </w:p>
    <w:p w:rsidR="00626CD9" w:rsidRDefault="00626CD9" w:rsidP="008C34AC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AB7E9B" w:rsidRDefault="00AB7E9B" w:rsidP="008C34AC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2"/>
          <w:szCs w:val="22"/>
        </w:rPr>
      </w:pPr>
    </w:p>
    <w:p w:rsidR="00626CD9" w:rsidRDefault="00626CD9">
      <w:pPr>
        <w:tabs>
          <w:tab w:val="left" w:pos="3315"/>
        </w:tabs>
        <w:jc w:val="center"/>
        <w:rPr>
          <w:sz w:val="22"/>
          <w:szCs w:val="22"/>
        </w:rPr>
      </w:pPr>
      <w:r>
        <w:rPr>
          <w:sz w:val="22"/>
          <w:szCs w:val="22"/>
        </w:rPr>
        <w:t>5. АДРЕСА И БАНКОВСКИЕ РЕКВИЗИТЫ СТОРОН</w:t>
      </w:r>
    </w:p>
    <w:p w:rsidR="00626CD9" w:rsidRDefault="00626CD9">
      <w:pPr>
        <w:tabs>
          <w:tab w:val="left" w:pos="3315"/>
        </w:tabs>
        <w:jc w:val="center"/>
        <w:rPr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83"/>
        <w:gridCol w:w="4984"/>
      </w:tblGrid>
      <w:tr w:rsidR="00AC1074" w:rsidRPr="00C46061" w:rsidTr="00C46061">
        <w:tc>
          <w:tcPr>
            <w:tcW w:w="4983" w:type="dxa"/>
            <w:shd w:val="clear" w:color="auto" w:fill="auto"/>
          </w:tcPr>
          <w:p w:rsidR="00AC1074" w:rsidRPr="00CA65A0" w:rsidRDefault="00AC1074" w:rsidP="00C46061">
            <w:pPr>
              <w:tabs>
                <w:tab w:val="left" w:pos="3315"/>
              </w:tabs>
              <w:rPr>
                <w:b/>
                <w:sz w:val="22"/>
                <w:szCs w:val="22"/>
              </w:rPr>
            </w:pPr>
            <w:r w:rsidRPr="00C46061">
              <w:rPr>
                <w:b/>
                <w:sz w:val="22"/>
                <w:szCs w:val="22"/>
              </w:rPr>
              <w:t>ДОЛЖНИК:</w:t>
            </w:r>
            <w:r w:rsidRPr="00C46061">
              <w:rPr>
                <w:b/>
                <w:sz w:val="22"/>
                <w:szCs w:val="22"/>
              </w:rPr>
              <w:tab/>
            </w:r>
            <w:r w:rsidRPr="00C46061">
              <w:rPr>
                <w:b/>
                <w:sz w:val="22"/>
                <w:szCs w:val="22"/>
              </w:rPr>
              <w:tab/>
            </w:r>
            <w:r w:rsidRPr="00C46061">
              <w:rPr>
                <w:sz w:val="22"/>
                <w:szCs w:val="22"/>
              </w:rPr>
              <w:tab/>
            </w:r>
          </w:p>
          <w:p w:rsidR="00402D24" w:rsidRPr="00943F66" w:rsidRDefault="00402D24" w:rsidP="00402D24">
            <w:pPr>
              <w:rPr>
                <w:b/>
                <w:sz w:val="22"/>
                <w:szCs w:val="22"/>
              </w:rPr>
            </w:pPr>
            <w:r w:rsidRPr="00943F66">
              <w:rPr>
                <w:b/>
                <w:sz w:val="22"/>
                <w:szCs w:val="22"/>
              </w:rPr>
              <w:t>Открытое акционерное общество</w:t>
            </w:r>
          </w:p>
          <w:p w:rsidR="00402D24" w:rsidRPr="00943F66" w:rsidRDefault="00402D24" w:rsidP="00402D24">
            <w:pPr>
              <w:rPr>
                <w:b/>
                <w:sz w:val="22"/>
                <w:szCs w:val="22"/>
              </w:rPr>
            </w:pPr>
            <w:r w:rsidRPr="00943F66">
              <w:rPr>
                <w:b/>
                <w:sz w:val="22"/>
                <w:szCs w:val="22"/>
              </w:rPr>
              <w:t>«Богородский машиностроительный завод»</w:t>
            </w:r>
          </w:p>
          <w:p w:rsidR="00402D24" w:rsidRPr="00943F66" w:rsidRDefault="00CA65A0" w:rsidP="00402D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ИНН: 5245005189,</w:t>
            </w:r>
          </w:p>
          <w:p w:rsidR="00402D24" w:rsidRPr="00943F66" w:rsidRDefault="00402D24" w:rsidP="00402D24">
            <w:pPr>
              <w:rPr>
                <w:sz w:val="22"/>
                <w:szCs w:val="22"/>
              </w:rPr>
            </w:pPr>
            <w:r w:rsidRPr="00943F66">
              <w:rPr>
                <w:sz w:val="22"/>
                <w:szCs w:val="22"/>
              </w:rPr>
              <w:t>ОГРН</w:t>
            </w:r>
            <w:r w:rsidR="00CA65A0">
              <w:rPr>
                <w:sz w:val="22"/>
                <w:szCs w:val="22"/>
              </w:rPr>
              <w:t>:</w:t>
            </w:r>
            <w:r w:rsidRPr="00943F66">
              <w:rPr>
                <w:sz w:val="22"/>
                <w:szCs w:val="22"/>
              </w:rPr>
              <w:t xml:space="preserve"> </w:t>
            </w:r>
            <w:r w:rsidRPr="00943F66">
              <w:rPr>
                <w:sz w:val="22"/>
                <w:szCs w:val="22"/>
                <w:shd w:val="clear" w:color="auto" w:fill="FFFFFF"/>
              </w:rPr>
              <w:t>1025201451330</w:t>
            </w:r>
            <w:r w:rsidRPr="00943F66">
              <w:rPr>
                <w:sz w:val="22"/>
                <w:szCs w:val="22"/>
              </w:rPr>
              <w:t xml:space="preserve">, </w:t>
            </w:r>
          </w:p>
          <w:p w:rsidR="00402D24" w:rsidRPr="00943F66" w:rsidRDefault="00402D24" w:rsidP="00402D24">
            <w:pPr>
              <w:rPr>
                <w:sz w:val="22"/>
                <w:szCs w:val="22"/>
              </w:rPr>
            </w:pPr>
            <w:r w:rsidRPr="00943F66">
              <w:rPr>
                <w:sz w:val="22"/>
                <w:szCs w:val="22"/>
              </w:rPr>
              <w:t xml:space="preserve">адрес: </w:t>
            </w:r>
            <w:r w:rsidRPr="00943F66">
              <w:rPr>
                <w:rStyle w:val="ae"/>
                <w:i w:val="0"/>
                <w:sz w:val="22"/>
                <w:szCs w:val="22"/>
              </w:rPr>
              <w:t>607603. Нижегородская область, Богородский район, г. Богородск, ул. Пушкина, д.24</w:t>
            </w:r>
            <w:r w:rsidR="00CA65A0">
              <w:rPr>
                <w:rStyle w:val="ae"/>
                <w:i w:val="0"/>
                <w:sz w:val="22"/>
                <w:szCs w:val="22"/>
              </w:rPr>
              <w:t>,</w:t>
            </w:r>
          </w:p>
          <w:p w:rsidR="00402D24" w:rsidRPr="00943F66" w:rsidRDefault="00402D24" w:rsidP="00402D24">
            <w:pPr>
              <w:rPr>
                <w:sz w:val="22"/>
                <w:szCs w:val="22"/>
              </w:rPr>
            </w:pPr>
            <w:r w:rsidRPr="00943F66">
              <w:rPr>
                <w:sz w:val="22"/>
                <w:szCs w:val="22"/>
              </w:rPr>
              <w:t>р/с</w:t>
            </w:r>
            <w:r w:rsidR="00CA65A0">
              <w:rPr>
                <w:sz w:val="22"/>
                <w:szCs w:val="22"/>
              </w:rPr>
              <w:t>:</w:t>
            </w:r>
            <w:r w:rsidRPr="00943F66">
              <w:rPr>
                <w:sz w:val="22"/>
                <w:szCs w:val="22"/>
              </w:rPr>
              <w:t xml:space="preserve"> </w:t>
            </w:r>
            <w:r w:rsidR="00CA65A0" w:rsidRPr="00CA65A0">
              <w:rPr>
                <w:sz w:val="22"/>
                <w:szCs w:val="22"/>
              </w:rPr>
              <w:t>40702810012020667179</w:t>
            </w:r>
            <w:r w:rsidRPr="00402D24">
              <w:rPr>
                <w:i/>
                <w:sz w:val="22"/>
                <w:szCs w:val="22"/>
              </w:rPr>
              <w:t>,</w:t>
            </w:r>
            <w:r w:rsidRPr="00943F66">
              <w:rPr>
                <w:sz w:val="22"/>
                <w:szCs w:val="22"/>
              </w:rPr>
              <w:t xml:space="preserve"> </w:t>
            </w:r>
          </w:p>
          <w:p w:rsidR="00402D24" w:rsidRPr="00943F66" w:rsidRDefault="00CA65A0" w:rsidP="00402D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Филиал </w:t>
            </w:r>
            <w:r w:rsidRPr="00CA65A0">
              <w:rPr>
                <w:sz w:val="22"/>
                <w:szCs w:val="22"/>
              </w:rPr>
              <w:t>«Корпоративный» ПАО «Совкомбанк»</w:t>
            </w:r>
            <w:r w:rsidR="00402D24" w:rsidRPr="00943F66">
              <w:rPr>
                <w:sz w:val="22"/>
                <w:szCs w:val="22"/>
              </w:rPr>
              <w:t xml:space="preserve">, </w:t>
            </w:r>
          </w:p>
          <w:p w:rsidR="00402D24" w:rsidRPr="00943F66" w:rsidRDefault="00402D24" w:rsidP="00402D24">
            <w:pPr>
              <w:rPr>
                <w:sz w:val="22"/>
                <w:szCs w:val="22"/>
              </w:rPr>
            </w:pPr>
            <w:r w:rsidRPr="00943F66">
              <w:rPr>
                <w:sz w:val="22"/>
                <w:szCs w:val="22"/>
              </w:rPr>
              <w:t xml:space="preserve">БИК: </w:t>
            </w:r>
            <w:r w:rsidR="00CA65A0" w:rsidRPr="00CA65A0">
              <w:rPr>
                <w:sz w:val="22"/>
                <w:szCs w:val="22"/>
              </w:rPr>
              <w:t>044525360</w:t>
            </w:r>
            <w:r w:rsidRPr="00943F66">
              <w:rPr>
                <w:sz w:val="22"/>
                <w:szCs w:val="22"/>
              </w:rPr>
              <w:t xml:space="preserve">, </w:t>
            </w:r>
          </w:p>
          <w:p w:rsidR="00402D24" w:rsidRPr="00943F66" w:rsidRDefault="00402D24" w:rsidP="00402D24">
            <w:pPr>
              <w:rPr>
                <w:sz w:val="22"/>
                <w:szCs w:val="22"/>
                <w:shd w:val="clear" w:color="auto" w:fill="FFFFFF"/>
              </w:rPr>
            </w:pPr>
            <w:r w:rsidRPr="00943F66">
              <w:rPr>
                <w:sz w:val="22"/>
                <w:szCs w:val="22"/>
              </w:rPr>
              <w:t xml:space="preserve">к/с: </w:t>
            </w:r>
            <w:r w:rsidR="00CA65A0" w:rsidRPr="00CA65A0">
              <w:rPr>
                <w:sz w:val="22"/>
                <w:szCs w:val="22"/>
              </w:rPr>
              <w:t>30101810445250000360</w:t>
            </w:r>
            <w:r w:rsidRPr="00943F66">
              <w:rPr>
                <w:rStyle w:val="ae"/>
                <w:i w:val="0"/>
                <w:sz w:val="22"/>
                <w:szCs w:val="22"/>
              </w:rPr>
              <w:t>.</w:t>
            </w:r>
          </w:p>
          <w:p w:rsidR="000A26AB" w:rsidRDefault="000A26AB" w:rsidP="00C46061">
            <w:pPr>
              <w:tabs>
                <w:tab w:val="left" w:pos="3315"/>
              </w:tabs>
              <w:jc w:val="center"/>
            </w:pPr>
          </w:p>
          <w:p w:rsidR="000A26AB" w:rsidRPr="00C46061" w:rsidRDefault="000A26AB" w:rsidP="00C46061">
            <w:pPr>
              <w:tabs>
                <w:tab w:val="left" w:pos="3315"/>
              </w:tabs>
              <w:jc w:val="center"/>
              <w:rPr>
                <w:sz w:val="22"/>
                <w:szCs w:val="22"/>
              </w:rPr>
            </w:pPr>
          </w:p>
          <w:p w:rsidR="00AC1074" w:rsidRPr="00C46061" w:rsidRDefault="00AC1074" w:rsidP="00C46061">
            <w:pPr>
              <w:tabs>
                <w:tab w:val="left" w:pos="3315"/>
              </w:tabs>
              <w:rPr>
                <w:b/>
                <w:sz w:val="22"/>
                <w:szCs w:val="22"/>
              </w:rPr>
            </w:pPr>
            <w:r w:rsidRPr="00C46061">
              <w:rPr>
                <w:b/>
                <w:sz w:val="22"/>
                <w:szCs w:val="22"/>
              </w:rPr>
              <w:t>Конкурсный управляющий</w:t>
            </w:r>
          </w:p>
          <w:p w:rsidR="00AC1074" w:rsidRPr="00C46061" w:rsidRDefault="00402D24" w:rsidP="00C46061">
            <w:pPr>
              <w:tabs>
                <w:tab w:val="left" w:pos="3315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</w:t>
            </w:r>
            <w:r w:rsidR="00AC1074" w:rsidRPr="00C46061">
              <w:rPr>
                <w:b/>
                <w:sz w:val="22"/>
                <w:szCs w:val="22"/>
              </w:rPr>
              <w:t>АО «</w:t>
            </w:r>
            <w:r>
              <w:rPr>
                <w:b/>
                <w:sz w:val="22"/>
                <w:szCs w:val="22"/>
              </w:rPr>
              <w:t>БМЗ</w:t>
            </w:r>
            <w:r w:rsidR="00AC1074" w:rsidRPr="00C46061">
              <w:rPr>
                <w:b/>
                <w:sz w:val="22"/>
                <w:szCs w:val="22"/>
              </w:rPr>
              <w:t>»</w:t>
            </w:r>
          </w:p>
          <w:p w:rsidR="00AC1074" w:rsidRPr="00C46061" w:rsidRDefault="00AC1074" w:rsidP="00C46061">
            <w:pPr>
              <w:tabs>
                <w:tab w:val="left" w:pos="3315"/>
              </w:tabs>
              <w:jc w:val="center"/>
              <w:rPr>
                <w:b/>
                <w:sz w:val="22"/>
                <w:szCs w:val="22"/>
              </w:rPr>
            </w:pPr>
          </w:p>
          <w:p w:rsidR="00AC1074" w:rsidRPr="00C46061" w:rsidRDefault="00AC1074" w:rsidP="00C46061">
            <w:pPr>
              <w:tabs>
                <w:tab w:val="left" w:pos="3315"/>
              </w:tabs>
              <w:jc w:val="center"/>
              <w:rPr>
                <w:b/>
                <w:sz w:val="22"/>
                <w:szCs w:val="22"/>
              </w:rPr>
            </w:pPr>
          </w:p>
          <w:p w:rsidR="00AC1074" w:rsidRPr="00C46061" w:rsidRDefault="00AC1074" w:rsidP="00C46061">
            <w:pPr>
              <w:tabs>
                <w:tab w:val="left" w:pos="3315"/>
              </w:tabs>
              <w:jc w:val="center"/>
              <w:rPr>
                <w:b/>
                <w:sz w:val="22"/>
                <w:szCs w:val="22"/>
              </w:rPr>
            </w:pPr>
          </w:p>
          <w:p w:rsidR="00AC1074" w:rsidRPr="00C46061" w:rsidRDefault="00AC1074" w:rsidP="00C46061">
            <w:pPr>
              <w:tabs>
                <w:tab w:val="left" w:pos="3315"/>
              </w:tabs>
              <w:rPr>
                <w:b/>
                <w:sz w:val="22"/>
                <w:szCs w:val="22"/>
              </w:rPr>
            </w:pPr>
            <w:r w:rsidRPr="00C46061">
              <w:rPr>
                <w:b/>
                <w:sz w:val="22"/>
                <w:szCs w:val="22"/>
              </w:rPr>
              <w:t>__________________/Берсенев А.А./</w:t>
            </w:r>
          </w:p>
          <w:p w:rsidR="00AC1074" w:rsidRPr="00C46061" w:rsidRDefault="00AC1074" w:rsidP="00C46061">
            <w:pPr>
              <w:tabs>
                <w:tab w:val="left" w:pos="3315"/>
              </w:tabs>
              <w:rPr>
                <w:sz w:val="22"/>
                <w:szCs w:val="22"/>
              </w:rPr>
            </w:pPr>
          </w:p>
          <w:p w:rsidR="00AC1074" w:rsidRPr="00C46061" w:rsidRDefault="00AC1074" w:rsidP="00C46061">
            <w:pPr>
              <w:tabs>
                <w:tab w:val="left" w:pos="3315"/>
              </w:tabs>
              <w:rPr>
                <w:sz w:val="22"/>
                <w:szCs w:val="22"/>
              </w:rPr>
            </w:pPr>
            <w:r w:rsidRPr="00C46061">
              <w:rPr>
                <w:sz w:val="22"/>
                <w:szCs w:val="22"/>
              </w:rPr>
              <w:t xml:space="preserve">                М.П.</w:t>
            </w:r>
          </w:p>
        </w:tc>
        <w:tc>
          <w:tcPr>
            <w:tcW w:w="4984" w:type="dxa"/>
            <w:shd w:val="clear" w:color="auto" w:fill="auto"/>
          </w:tcPr>
          <w:p w:rsidR="00AC1074" w:rsidRPr="00C46061" w:rsidRDefault="00AC1074" w:rsidP="00C46061">
            <w:pPr>
              <w:spacing w:line="216" w:lineRule="auto"/>
              <w:jc w:val="both"/>
              <w:rPr>
                <w:b/>
                <w:sz w:val="22"/>
                <w:szCs w:val="22"/>
              </w:rPr>
            </w:pPr>
            <w:r w:rsidRPr="00C46061">
              <w:rPr>
                <w:b/>
                <w:sz w:val="22"/>
                <w:szCs w:val="22"/>
              </w:rPr>
              <w:t>ПРЕТЕНДЕНТ:</w:t>
            </w:r>
          </w:p>
          <w:p w:rsidR="00AC1074" w:rsidRPr="00C46061" w:rsidRDefault="00AC1074" w:rsidP="00C46061">
            <w:pPr>
              <w:tabs>
                <w:tab w:val="left" w:pos="3315"/>
              </w:tabs>
              <w:rPr>
                <w:sz w:val="22"/>
                <w:szCs w:val="22"/>
              </w:rPr>
            </w:pPr>
          </w:p>
          <w:p w:rsidR="00AC1074" w:rsidRPr="00C46061" w:rsidRDefault="00AC1074" w:rsidP="00C46061">
            <w:pPr>
              <w:tabs>
                <w:tab w:val="left" w:pos="3315"/>
              </w:tabs>
              <w:rPr>
                <w:sz w:val="22"/>
                <w:szCs w:val="22"/>
              </w:rPr>
            </w:pPr>
          </w:p>
          <w:p w:rsidR="00AC1074" w:rsidRPr="00C46061" w:rsidRDefault="00AC1074" w:rsidP="00C46061">
            <w:pPr>
              <w:tabs>
                <w:tab w:val="left" w:pos="3315"/>
              </w:tabs>
              <w:rPr>
                <w:sz w:val="22"/>
                <w:szCs w:val="22"/>
              </w:rPr>
            </w:pPr>
          </w:p>
          <w:p w:rsidR="00AC1074" w:rsidRPr="00C46061" w:rsidRDefault="00AC1074" w:rsidP="00C46061">
            <w:pPr>
              <w:tabs>
                <w:tab w:val="left" w:pos="3315"/>
              </w:tabs>
              <w:rPr>
                <w:sz w:val="22"/>
                <w:szCs w:val="22"/>
              </w:rPr>
            </w:pPr>
          </w:p>
        </w:tc>
      </w:tr>
    </w:tbl>
    <w:p w:rsidR="00AC1074" w:rsidRDefault="00AC1074">
      <w:pPr>
        <w:tabs>
          <w:tab w:val="left" w:pos="3315"/>
        </w:tabs>
        <w:jc w:val="center"/>
        <w:rPr>
          <w:sz w:val="22"/>
          <w:szCs w:val="22"/>
        </w:rPr>
      </w:pPr>
    </w:p>
    <w:p w:rsidR="00AC1074" w:rsidRDefault="00AC1074">
      <w:pPr>
        <w:tabs>
          <w:tab w:val="left" w:pos="3315"/>
        </w:tabs>
        <w:jc w:val="center"/>
        <w:rPr>
          <w:sz w:val="22"/>
          <w:szCs w:val="22"/>
        </w:rPr>
      </w:pPr>
    </w:p>
    <w:p w:rsidR="00AC1074" w:rsidRDefault="00AC1074">
      <w:pPr>
        <w:tabs>
          <w:tab w:val="left" w:pos="3315"/>
        </w:tabs>
        <w:jc w:val="center"/>
        <w:rPr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AC1074" w:rsidRPr="00AD4C52" w:rsidTr="00AD4C52">
        <w:tc>
          <w:tcPr>
            <w:tcW w:w="4786" w:type="dxa"/>
            <w:shd w:val="clear" w:color="auto" w:fill="auto"/>
          </w:tcPr>
          <w:p w:rsidR="00AC1074" w:rsidRPr="00AD4C52" w:rsidRDefault="00AC1074" w:rsidP="00AC1074">
            <w:pPr>
              <w:suppressAutoHyphens w:val="0"/>
              <w:spacing w:line="240" w:lineRule="auto"/>
              <w:rPr>
                <w:b/>
                <w:sz w:val="22"/>
                <w:szCs w:val="22"/>
              </w:rPr>
            </w:pPr>
          </w:p>
        </w:tc>
      </w:tr>
    </w:tbl>
    <w:p w:rsidR="00626CD9" w:rsidRDefault="00626CD9">
      <w:pPr>
        <w:rPr>
          <w:sz w:val="22"/>
          <w:szCs w:val="22"/>
        </w:rPr>
      </w:pPr>
    </w:p>
    <w:p w:rsidR="00CA65A0" w:rsidRDefault="00CA65A0">
      <w:pPr>
        <w:rPr>
          <w:sz w:val="22"/>
          <w:szCs w:val="22"/>
        </w:rPr>
      </w:pPr>
    </w:p>
    <w:p w:rsidR="00CA65A0" w:rsidRPr="00AD4C52" w:rsidRDefault="00CA65A0">
      <w:pPr>
        <w:rPr>
          <w:sz w:val="22"/>
          <w:szCs w:val="22"/>
        </w:rPr>
      </w:pPr>
    </w:p>
    <w:sectPr w:rsidR="00CA65A0" w:rsidRPr="00AD4C52" w:rsidSect="00C270AE">
      <w:headerReference w:type="default" r:id="rId6"/>
      <w:pgSz w:w="11906" w:h="16838"/>
      <w:pgMar w:top="851" w:right="624" w:bottom="851" w:left="1531" w:header="720" w:footer="720" w:gutter="0"/>
      <w:cols w:space="72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4D73" w:rsidRDefault="00AA4D73" w:rsidP="00C270AE">
      <w:pPr>
        <w:spacing w:line="240" w:lineRule="auto"/>
      </w:pPr>
      <w:r>
        <w:separator/>
      </w:r>
    </w:p>
  </w:endnote>
  <w:endnote w:type="continuationSeparator" w:id="0">
    <w:p w:rsidR="00AA4D73" w:rsidRDefault="00AA4D73" w:rsidP="00C270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4D73" w:rsidRDefault="00AA4D73" w:rsidP="00C270AE">
      <w:pPr>
        <w:spacing w:line="240" w:lineRule="auto"/>
      </w:pPr>
      <w:r>
        <w:separator/>
      </w:r>
    </w:p>
  </w:footnote>
  <w:footnote w:type="continuationSeparator" w:id="0">
    <w:p w:rsidR="00AA4D73" w:rsidRDefault="00AA4D73" w:rsidP="00C270A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70AE" w:rsidRPr="00C270AE" w:rsidRDefault="00C270AE">
    <w:pPr>
      <w:pStyle w:val="a7"/>
      <w:jc w:val="right"/>
      <w:rPr>
        <w:sz w:val="20"/>
        <w:szCs w:val="20"/>
      </w:rPr>
    </w:pPr>
    <w:r w:rsidRPr="00C270AE">
      <w:rPr>
        <w:sz w:val="20"/>
        <w:szCs w:val="20"/>
      </w:rPr>
      <w:fldChar w:fldCharType="begin"/>
    </w:r>
    <w:r w:rsidRPr="00C270AE">
      <w:rPr>
        <w:sz w:val="20"/>
        <w:szCs w:val="20"/>
      </w:rPr>
      <w:instrText>PAGE   \* MERGEFORMAT</w:instrText>
    </w:r>
    <w:r w:rsidRPr="00C270AE">
      <w:rPr>
        <w:sz w:val="20"/>
        <w:szCs w:val="20"/>
      </w:rPr>
      <w:fldChar w:fldCharType="separate"/>
    </w:r>
    <w:r w:rsidR="00F77758">
      <w:rPr>
        <w:noProof/>
        <w:sz w:val="20"/>
        <w:szCs w:val="20"/>
      </w:rPr>
      <w:t>2</w:t>
    </w:r>
    <w:r w:rsidRPr="00C270AE">
      <w:rPr>
        <w:sz w:val="20"/>
        <w:szCs w:val="20"/>
      </w:rPr>
      <w:fldChar w:fldCharType="end"/>
    </w:r>
  </w:p>
  <w:p w:rsidR="00C270AE" w:rsidRDefault="00C270AE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B5E44"/>
    <w:rsid w:val="00043138"/>
    <w:rsid w:val="000A26AB"/>
    <w:rsid w:val="001C2937"/>
    <w:rsid w:val="001F44BB"/>
    <w:rsid w:val="001F6E2C"/>
    <w:rsid w:val="002021EA"/>
    <w:rsid w:val="0028125C"/>
    <w:rsid w:val="00297DF1"/>
    <w:rsid w:val="002A734F"/>
    <w:rsid w:val="0031550B"/>
    <w:rsid w:val="003235E6"/>
    <w:rsid w:val="003363BA"/>
    <w:rsid w:val="00361E4B"/>
    <w:rsid w:val="003E3E2D"/>
    <w:rsid w:val="003E53A4"/>
    <w:rsid w:val="00402D24"/>
    <w:rsid w:val="0041194E"/>
    <w:rsid w:val="0042135E"/>
    <w:rsid w:val="004539C7"/>
    <w:rsid w:val="00490AEC"/>
    <w:rsid w:val="004F68BD"/>
    <w:rsid w:val="00530094"/>
    <w:rsid w:val="00546853"/>
    <w:rsid w:val="00563F53"/>
    <w:rsid w:val="005B5E44"/>
    <w:rsid w:val="005E23FF"/>
    <w:rsid w:val="005F50D8"/>
    <w:rsid w:val="006245B2"/>
    <w:rsid w:val="00626CD9"/>
    <w:rsid w:val="006A2CD8"/>
    <w:rsid w:val="006B6351"/>
    <w:rsid w:val="006C1F66"/>
    <w:rsid w:val="00767E06"/>
    <w:rsid w:val="007741A8"/>
    <w:rsid w:val="00820440"/>
    <w:rsid w:val="00823E56"/>
    <w:rsid w:val="00835DB3"/>
    <w:rsid w:val="00854790"/>
    <w:rsid w:val="008C30EB"/>
    <w:rsid w:val="008C34AC"/>
    <w:rsid w:val="00921108"/>
    <w:rsid w:val="00AA4D73"/>
    <w:rsid w:val="00AB7E9B"/>
    <w:rsid w:val="00AC1074"/>
    <w:rsid w:val="00AD4C52"/>
    <w:rsid w:val="00C270AE"/>
    <w:rsid w:val="00C46061"/>
    <w:rsid w:val="00C97E2F"/>
    <w:rsid w:val="00CA65A0"/>
    <w:rsid w:val="00D05F84"/>
    <w:rsid w:val="00D66FCF"/>
    <w:rsid w:val="00D87676"/>
    <w:rsid w:val="00D9239D"/>
    <w:rsid w:val="00DD3586"/>
    <w:rsid w:val="00EA3257"/>
    <w:rsid w:val="00EA6FDA"/>
    <w:rsid w:val="00EB3666"/>
    <w:rsid w:val="00F17C57"/>
    <w:rsid w:val="00F61165"/>
    <w:rsid w:val="00F7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B69889C"/>
  <w15:chartTrackingRefBased/>
  <w15:docId w15:val="{76DF6D0A-E100-453B-86F8-06DCF48B1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100" w:lineRule="atLeast"/>
    </w:pPr>
    <w:rPr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ParagraphFont1">
    <w:name w:val="Default Paragraph Font1"/>
  </w:style>
  <w:style w:type="paragraph" w:styleId="a3">
    <w:name w:val="Title"/>
    <w:basedOn w:val="a"/>
    <w:next w:val="a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Mangal"/>
    </w:rPr>
  </w:style>
  <w:style w:type="paragraph" w:customStyle="1" w:styleId="ConsNormal">
    <w:name w:val="ConsNormal"/>
    <w:pPr>
      <w:suppressAutoHyphens/>
      <w:spacing w:line="100" w:lineRule="atLeast"/>
      <w:ind w:firstLine="720"/>
    </w:pPr>
    <w:rPr>
      <w:rFonts w:ascii="Arial" w:hAnsi="Arial"/>
      <w:lang w:eastAsia="ar-SA"/>
    </w:rPr>
  </w:style>
  <w:style w:type="paragraph" w:customStyle="1" w:styleId="ConsNonformat">
    <w:name w:val="ConsNonformat"/>
    <w:pPr>
      <w:suppressAutoHyphens/>
      <w:spacing w:line="100" w:lineRule="atLeast"/>
    </w:pPr>
    <w:rPr>
      <w:rFonts w:ascii="Courier New" w:hAnsi="Courier New"/>
      <w:lang w:eastAsia="ar-SA"/>
    </w:rPr>
  </w:style>
  <w:style w:type="paragraph" w:customStyle="1" w:styleId="ConsTitle">
    <w:name w:val="ConsTitle"/>
    <w:pPr>
      <w:widowControl w:val="0"/>
      <w:suppressAutoHyphens/>
      <w:spacing w:line="100" w:lineRule="atLeast"/>
    </w:pPr>
    <w:rPr>
      <w:rFonts w:ascii="Arial" w:hAnsi="Arial"/>
      <w:b/>
      <w:sz w:val="16"/>
      <w:lang w:eastAsia="ar-SA"/>
    </w:r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TableParagraph">
    <w:name w:val="Table Paragraph"/>
    <w:basedOn w:val="a"/>
    <w:uiPriority w:val="1"/>
    <w:qFormat/>
    <w:rsid w:val="00AD4C52"/>
    <w:pPr>
      <w:widowControl w:val="0"/>
      <w:suppressAutoHyphens w:val="0"/>
      <w:autoSpaceDE w:val="0"/>
      <w:autoSpaceDN w:val="0"/>
      <w:spacing w:line="240" w:lineRule="auto"/>
    </w:pPr>
    <w:rPr>
      <w:color w:val="auto"/>
      <w:sz w:val="22"/>
      <w:szCs w:val="22"/>
      <w:lang w:eastAsia="ru-RU" w:bidi="ru-RU"/>
    </w:rPr>
  </w:style>
  <w:style w:type="paragraph" w:styleId="a7">
    <w:name w:val="header"/>
    <w:basedOn w:val="a"/>
    <w:link w:val="a8"/>
    <w:uiPriority w:val="99"/>
    <w:unhideWhenUsed/>
    <w:rsid w:val="00C270A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C270AE"/>
    <w:rPr>
      <w:color w:val="000000"/>
      <w:sz w:val="24"/>
      <w:szCs w:val="24"/>
      <w:lang w:eastAsia="ar-SA"/>
    </w:rPr>
  </w:style>
  <w:style w:type="paragraph" w:styleId="a9">
    <w:name w:val="footer"/>
    <w:basedOn w:val="a"/>
    <w:link w:val="aa"/>
    <w:uiPriority w:val="99"/>
    <w:unhideWhenUsed/>
    <w:rsid w:val="00C270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C270AE"/>
    <w:rPr>
      <w:color w:val="000000"/>
      <w:sz w:val="24"/>
      <w:szCs w:val="24"/>
      <w:lang w:eastAsia="ar-SA"/>
    </w:rPr>
  </w:style>
  <w:style w:type="table" w:styleId="ab">
    <w:name w:val="Table Grid"/>
    <w:basedOn w:val="a1"/>
    <w:uiPriority w:val="59"/>
    <w:rsid w:val="00AC10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F6116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F61165"/>
    <w:rPr>
      <w:rFonts w:ascii="Segoe UI" w:hAnsi="Segoe UI" w:cs="Segoe UI"/>
      <w:color w:val="000000"/>
      <w:sz w:val="18"/>
      <w:szCs w:val="18"/>
      <w:lang w:eastAsia="ar-SA"/>
    </w:rPr>
  </w:style>
  <w:style w:type="character" w:styleId="ae">
    <w:name w:val="Emphasis"/>
    <w:uiPriority w:val="20"/>
    <w:qFormat/>
    <w:rsid w:val="00402D2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8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746</Words>
  <Characters>4256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User32 User32</dc:creator>
  <cp:keywords/>
  <cp:lastModifiedBy>ППК</cp:lastModifiedBy>
  <cp:revision>3</cp:revision>
  <cp:lastPrinted>2021-03-17T12:43:00Z</cp:lastPrinted>
  <dcterms:created xsi:type="dcterms:W3CDTF">2025-10-24T09:46:00Z</dcterms:created>
  <dcterms:modified xsi:type="dcterms:W3CDTF">2025-10-24T09:49:00Z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