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616A9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ЗАДАТКЕ</w:t>
      </w:r>
    </w:p>
    <w:p w14:paraId="5440459B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BB40F2" w14:textId="714AB215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Петропавловск-Камчатский                                                                       «__» 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AB7647F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73B26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«Ремжилсервис» Вилючинского городского округа Петровский Максим Викторович действующий на основании определения Арбитражного суда Камчатского края по делу №А24-1329/2012, именуемое в дальнейшем «Организатор», с одной стороны, и_______________________, именуемый  в дальнейшем «Претендент»,  в лице ______________________________действующего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CC4E09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E80A9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BEC37A1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Предмет договора</w:t>
      </w:r>
    </w:p>
    <w:p w14:paraId="001EC201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1.1.Для участия в открытых электронных торгах № </w:t>
      </w:r>
      <w:r w:rsidRPr="000E002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аукциона на электронной торговой площадке Аукционцентр (ООО "ИстКонсалтингГрупп" 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aukcioncenter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E002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открытые по составу участников торги (</w:t>
      </w:r>
      <w:r w:rsidRPr="000E00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аукцион)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принадлежащего должнику </w:t>
      </w:r>
      <w:r w:rsidRPr="000E002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(выбрать Лот)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70561C7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6484D8B9" w14:textId="2B9849E5" w:rsidR="000E002C" w:rsidRPr="000E002C" w:rsidRDefault="001979AA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79AA">
        <w:t>07.11.2025 в 10:00 (время г.Москва) открытые по составу участников торги-аукцион по продаже помещений по адресам в г.Вилючинск: Лот 1 - ул.Победы д.5 2-й этаж нежилое поз.№13 S=61,4кв.м кад.№41:02:0010106:10000; Лот 2 - ул.Спортивная д.8 3-й этаж нежилые №17-21 S=35,7кв.м кад.№41:02:0010106:10062, №23 S=18,1кв.м кад.№41:02:0010106:10063, №24-54 S=253,4кв.м кад.№41:02:0010106:10064, №56 S=36,2 кв.м кад.№41:02:0010106:10065, №57-63 S=35,8кв.м кад.№41:02:0010106:10066; Лот 3 - ул.Гусарова, д.47 1-й этаж: нежилые №27-33, 36, 39-43, 80-82 S=158,1кв.м кад.№41:02:0010108:6507, №34-35, 37, 83, S=36,3кв.м  кад.№41:02:0010108:6892, жилые №89 S=14,6кв.м кад.№41:02:0010108:4425, №90 S=16,3кв.м кад.№41:02:0010108:4426, №91 S=12,4кв.м кад.№41:02:0010108:4406, №92 S=11кв.м кад.№41:02:0010108:4407, №93 S=11,7кв.м кад.№41:02:0010108:4408, 3-й этаж: №23 S=15кв.м, кад.№41:02:0010108:4347, №24 S=15,7кв.м кад.№41:02:0010108:4348, №25 S=11,7кв.м  кад.№41:02:0010108:4327; Лот 4 - ул.Победы д.9 3-й этаж нежилые №1/3, 51-70, 133-152 S=167,5кв.м кад. №41:02:0010106:9949.</w:t>
      </w:r>
    </w:p>
    <w:p w14:paraId="577B19BB" w14:textId="77777777" w:rsidR="000E002C" w:rsidRPr="000E002C" w:rsidRDefault="000E002C" w:rsidP="000E00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703AF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в безналичном порядке перечисляет, а Организатор  принимает задаток в размере указанном в объявлении о торгах. </w:t>
      </w:r>
    </w:p>
    <w:p w14:paraId="447527DE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на р/с МУП «Ремжилсервис» Вилючинского городского округа №40702810016000000093 в АО «СОЛИД БАНК» кор/счет 30101810205070000595 БИК 040507595, назначение платежа: Задаток для участия в торгах 30.05.2025.</w:t>
      </w:r>
    </w:p>
    <w:p w14:paraId="5D873A93" w14:textId="7E5EA638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(информационном сообщении)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качестве обеспечения обязательств по оплате имущества  в соответствии, с информационным сообщением опубликованном в газете «Коммерсантъ»   от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_____________________.</w:t>
      </w:r>
    </w:p>
    <w:p w14:paraId="27DF0BD2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Передача денежных средств</w:t>
      </w:r>
    </w:p>
    <w:p w14:paraId="32D538C7" w14:textId="43D77C91" w:rsidR="000E002C" w:rsidRPr="000E002C" w:rsidRDefault="000E002C" w:rsidP="000E002C">
      <w:pPr>
        <w:tabs>
          <w:tab w:val="left" w:pos="9214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2.1.Денежные средства, указанные в п.1.1 настоящего Договора, должны быть внесены Претендентом на счет Организатора, в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указанный в объявлении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срок. </w:t>
      </w:r>
    </w:p>
    <w:p w14:paraId="38EFFAB1" w14:textId="4230E6FE" w:rsidR="000E002C" w:rsidRPr="000E002C" w:rsidRDefault="000E002C" w:rsidP="000E002C">
      <w:pPr>
        <w:tabs>
          <w:tab w:val="left" w:pos="709"/>
          <w:tab w:val="left" w:pos="1134"/>
          <w:tab w:val="left" w:pos="127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задатка на счет Организатора, является платежное поручение </w:t>
      </w:r>
      <w:r w:rsidR="001A76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документ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отметкой банка о его исполнении. </w:t>
      </w:r>
    </w:p>
    <w:p w14:paraId="69712E51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360AC759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68E66B7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2.3.Организатор обязуется возвратить Претенденту сумму задатка в порядке и случаях, установленных условиями настоящего Договора. 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075BF7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255FD246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127C1A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FE5E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3. Возврат денежных средств.</w:t>
      </w:r>
    </w:p>
    <w:p w14:paraId="5092F348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308BE560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  <w:r w:rsidRPr="000E002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расходы, связанные с возвратом задатка (в том числе комиссия банка Организатора Торгов за возврат суммы задатка) осуществляются за счёт Претендента, путём удержания соответствующей суммы из Задатка.</w:t>
      </w:r>
    </w:p>
    <w:p w14:paraId="01EB7403" w14:textId="77777777" w:rsidR="000E002C" w:rsidRPr="000E002C" w:rsidRDefault="000E002C" w:rsidP="000E002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0CE4C4A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5518B60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45CC035" w14:textId="77777777" w:rsidR="000E002C" w:rsidRPr="000E002C" w:rsidRDefault="000E002C" w:rsidP="000E002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 Заключительные положения.</w:t>
      </w:r>
    </w:p>
    <w:p w14:paraId="5546A564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1243DC00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Настоящий договор регулируется действующим законодательством Российской Федерации. </w:t>
      </w:r>
    </w:p>
    <w:p w14:paraId="505BAA57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67A2AA3D" w14:textId="77777777" w:rsidR="000E002C" w:rsidRPr="000E002C" w:rsidRDefault="000E002C" w:rsidP="000E002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Настоящий договор составлен в двух</w:t>
      </w: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E002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имеющих одинаковую юридическую силу экземплярах, по одному для каждой из Сторон.</w:t>
      </w:r>
    </w:p>
    <w:p w14:paraId="6669CFCF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4561663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E002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 Реквизиты и подписи сторон.</w:t>
      </w:r>
    </w:p>
    <w:p w14:paraId="75A593CD" w14:textId="77777777" w:rsidR="000E002C" w:rsidRPr="000E002C" w:rsidRDefault="000E002C" w:rsidP="000E002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41662" w14:textId="77777777" w:rsidR="000E002C" w:rsidRPr="000E002C" w:rsidRDefault="000E002C" w:rsidP="000E00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71"/>
        <w:gridCol w:w="5292"/>
      </w:tblGrid>
      <w:tr w:rsidR="000E002C" w:rsidRPr="000E002C" w14:paraId="74826E1B" w14:textId="77777777" w:rsidTr="00CC4DAA">
        <w:trPr>
          <w:cantSplit/>
          <w:trHeight w:val="2331"/>
        </w:trPr>
        <w:tc>
          <w:tcPr>
            <w:tcW w:w="5148" w:type="dxa"/>
          </w:tcPr>
          <w:p w14:paraId="3F7B91A2" w14:textId="77777777" w:rsidR="000E002C" w:rsidRPr="000E002C" w:rsidRDefault="000E002C" w:rsidP="000E002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</w:t>
            </w:r>
          </w:p>
          <w:p w14:paraId="028EBA3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388A7299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«Ремжилсервис» Вилючинского городского округа</w:t>
            </w:r>
          </w:p>
          <w:p w14:paraId="325B2E4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Петровский Максим Викторович</w:t>
            </w:r>
          </w:p>
          <w:p w14:paraId="6F0B2A5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Почт.адрес: 683002 г.Петропавловск-Камчатский а/я 43</w:t>
            </w:r>
          </w:p>
          <w:p w14:paraId="1A642F9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166C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50B45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2425F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D1F1FE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3D4EA6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FF2B0B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231ED5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_______________/______________/</w:t>
            </w:r>
          </w:p>
          <w:p w14:paraId="4862C96A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10D5C10D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</w:tcPr>
          <w:p w14:paraId="735BC585" w14:textId="77777777" w:rsidR="000E002C" w:rsidRPr="000E002C" w:rsidRDefault="000E002C" w:rsidP="000E002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  <w:p w14:paraId="22B56931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91499B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</w:t>
            </w:r>
          </w:p>
          <w:p w14:paraId="74C179C0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Адрес: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</w:t>
            </w:r>
          </w:p>
          <w:p w14:paraId="3D68AEAA" w14:textId="77777777" w:rsidR="000E002C" w:rsidRPr="000E002C" w:rsidRDefault="000E002C" w:rsidP="000E002C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_____________, КПП ________________</w:t>
            </w:r>
          </w:p>
          <w:p w14:paraId="74018998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__________________</w:t>
            </w:r>
          </w:p>
          <w:p w14:paraId="7A088440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 ____________________, открытый в _________________________ г. __________</w:t>
            </w:r>
          </w:p>
          <w:p w14:paraId="33C68B2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к/сч:  ________________  БИК: ___________. </w:t>
            </w:r>
          </w:p>
          <w:p w14:paraId="62D53367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21E743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B1BDF2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C721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3C740B24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_______________/______________/</w:t>
            </w:r>
          </w:p>
          <w:p w14:paraId="4ADC28DD" w14:textId="77777777" w:rsidR="000E002C" w:rsidRPr="000E002C" w:rsidRDefault="000E002C" w:rsidP="000E002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м.п.</w:t>
            </w:r>
          </w:p>
          <w:p w14:paraId="7B187661" w14:textId="77777777" w:rsidR="000E002C" w:rsidRPr="000E002C" w:rsidRDefault="000E002C" w:rsidP="000E00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C70036" w14:textId="77777777" w:rsidR="000E002C" w:rsidRPr="000E002C" w:rsidRDefault="000E002C" w:rsidP="000E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0C22F" w14:textId="77777777" w:rsidR="006B18E8" w:rsidRDefault="006B18E8"/>
    <w:sectPr w:rsidR="006B18E8" w:rsidSect="00D2779E">
      <w:pgSz w:w="11906" w:h="16838"/>
      <w:pgMar w:top="567" w:right="567" w:bottom="142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7C"/>
    <w:rsid w:val="000E002C"/>
    <w:rsid w:val="001979AA"/>
    <w:rsid w:val="001A760C"/>
    <w:rsid w:val="006B18E8"/>
    <w:rsid w:val="00B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01F1"/>
  <w15:chartTrackingRefBased/>
  <w15:docId w15:val="{CAF99222-5669-48D6-8971-2E601C42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936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</dc:creator>
  <cp:keywords/>
  <dc:description/>
  <cp:lastModifiedBy>мах</cp:lastModifiedBy>
  <cp:revision>4</cp:revision>
  <dcterms:created xsi:type="dcterms:W3CDTF">2025-08-31T03:40:00Z</dcterms:created>
  <dcterms:modified xsi:type="dcterms:W3CDTF">2025-09-21T11:04:00Z</dcterms:modified>
</cp:coreProperties>
</file>