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FBD" w:rsidRDefault="00705773">
      <w:pPr>
        <w:jc w:val="center"/>
        <w:rPr>
          <w:b/>
          <w:color w:val="000000"/>
        </w:rPr>
      </w:pPr>
      <w:r>
        <w:rPr>
          <w:b/>
          <w:color w:val="000000"/>
        </w:rPr>
        <w:t>ДОГОВОР</w:t>
      </w:r>
    </w:p>
    <w:p w:rsidR="00224FBD" w:rsidRDefault="00705773">
      <w:pPr>
        <w:jc w:val="center"/>
        <w:rPr>
          <w:b/>
          <w:color w:val="000000"/>
        </w:rPr>
      </w:pPr>
      <w:r>
        <w:rPr>
          <w:b/>
          <w:color w:val="000000"/>
        </w:rPr>
        <w:t>УСТУПКИ ПРАВ ТРЕБОВАНИЯ (ЦЕССИИ) № ___</w:t>
      </w:r>
    </w:p>
    <w:p w:rsidR="00224FBD" w:rsidRDefault="00224FBD">
      <w:pPr>
        <w:jc w:val="center"/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7"/>
        <w:gridCol w:w="5067"/>
      </w:tblGrid>
      <w:tr w:rsidR="00224FBD">
        <w:trPr>
          <w:trHeight w:val="117"/>
        </w:trPr>
        <w:tc>
          <w:tcPr>
            <w:tcW w:w="5067" w:type="dxa"/>
          </w:tcPr>
          <w:p w:rsidR="00224FBD" w:rsidRDefault="00705773">
            <w:pPr>
              <w:rPr>
                <w:color w:val="000000"/>
              </w:rPr>
            </w:pPr>
            <w:r>
              <w:rPr>
                <w:color w:val="000000"/>
              </w:rPr>
              <w:t>г. Новосибирск</w:t>
            </w:r>
          </w:p>
        </w:tc>
        <w:tc>
          <w:tcPr>
            <w:tcW w:w="5067" w:type="dxa"/>
          </w:tcPr>
          <w:p w:rsidR="00224FBD" w:rsidRDefault="00705773" w:rsidP="00F227F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«___» _______________ 202</w:t>
            </w:r>
            <w:r w:rsidR="00F227F0">
              <w:rPr>
                <w:color w:val="000000"/>
              </w:rPr>
              <w:t>5</w:t>
            </w:r>
            <w:r w:rsidR="00480C3D">
              <w:rPr>
                <w:color w:val="000000"/>
              </w:rPr>
              <w:t xml:space="preserve"> года</w:t>
            </w:r>
          </w:p>
        </w:tc>
      </w:tr>
    </w:tbl>
    <w:p w:rsidR="00224FBD" w:rsidRDefault="00224FBD">
      <w:pPr>
        <w:autoSpaceDE w:val="0"/>
        <w:autoSpaceDN w:val="0"/>
        <w:adjustRightInd w:val="0"/>
        <w:jc w:val="both"/>
        <w:rPr>
          <w:color w:val="000000"/>
        </w:rPr>
      </w:pPr>
    </w:p>
    <w:p w:rsidR="00224FBD" w:rsidRDefault="00153BAE" w:rsidP="00114049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153BAE">
        <w:rPr>
          <w:b/>
          <w:color w:val="000000"/>
        </w:rPr>
        <w:t xml:space="preserve">Конкурсный управляющий </w:t>
      </w:r>
      <w:r w:rsidR="00661733" w:rsidRPr="00661733">
        <w:rPr>
          <w:b/>
          <w:color w:val="000000"/>
        </w:rPr>
        <w:t xml:space="preserve">Открытого акционерного общества «Сибирский завод электротермического оборудования» </w:t>
      </w:r>
      <w:r w:rsidR="00661733" w:rsidRPr="00661733">
        <w:rPr>
          <w:color w:val="000000"/>
        </w:rPr>
        <w:t>(630088, г. Новосибирск, ул. Петухова, д. 51, ИНН 5403102220, ОГРН 1025401301001)</w:t>
      </w:r>
      <w:r w:rsidR="00E43C37" w:rsidRPr="00153BAE">
        <w:rPr>
          <w:color w:val="000000"/>
        </w:rPr>
        <w:t xml:space="preserve"> Лебедев Сергей Викторович, действующий на основании </w:t>
      </w:r>
      <w:r>
        <w:rPr>
          <w:color w:val="000000"/>
        </w:rPr>
        <w:t>Определения</w:t>
      </w:r>
      <w:r w:rsidR="00E43C37" w:rsidRPr="00153BAE">
        <w:rPr>
          <w:color w:val="000000"/>
        </w:rPr>
        <w:t xml:space="preserve"> Арбитражного суда Новосибирской области </w:t>
      </w:r>
      <w:r w:rsidRPr="00153BAE">
        <w:rPr>
          <w:color w:val="000000"/>
        </w:rPr>
        <w:t xml:space="preserve">от </w:t>
      </w:r>
      <w:r w:rsidR="00661733">
        <w:rPr>
          <w:color w:val="000000"/>
        </w:rPr>
        <w:t>04.06</w:t>
      </w:r>
      <w:r w:rsidRPr="00153BAE">
        <w:rPr>
          <w:color w:val="000000"/>
        </w:rPr>
        <w:t>.20</w:t>
      </w:r>
      <w:r w:rsidR="00661733">
        <w:rPr>
          <w:color w:val="000000"/>
        </w:rPr>
        <w:t>18</w:t>
      </w:r>
      <w:r>
        <w:rPr>
          <w:color w:val="000000"/>
        </w:rPr>
        <w:t xml:space="preserve"> года</w:t>
      </w:r>
      <w:r w:rsidR="00E43C37" w:rsidRPr="00153BAE">
        <w:rPr>
          <w:color w:val="000000"/>
        </w:rPr>
        <w:t xml:space="preserve"> по делу № </w:t>
      </w:r>
      <w:r w:rsidR="00661733" w:rsidRPr="00661733">
        <w:rPr>
          <w:color w:val="000000"/>
        </w:rPr>
        <w:t>А45-11471/2014</w:t>
      </w:r>
      <w:r w:rsidR="00705773" w:rsidRPr="00153BAE">
        <w:rPr>
          <w:color w:val="000000"/>
        </w:rPr>
        <w:t>, именуем</w:t>
      </w:r>
      <w:r w:rsidR="00E43C37" w:rsidRPr="00153BAE">
        <w:rPr>
          <w:color w:val="000000"/>
        </w:rPr>
        <w:t>ый</w:t>
      </w:r>
      <w:r w:rsidR="00705773" w:rsidRPr="00153BAE">
        <w:rPr>
          <w:color w:val="000000"/>
        </w:rPr>
        <w:t xml:space="preserve"> в дальнейшем «Цедент»</w:t>
      </w:r>
      <w:r w:rsidR="00705773">
        <w:rPr>
          <w:color w:val="000000"/>
        </w:rPr>
        <w:t>, с одной стороны,</w:t>
      </w:r>
    </w:p>
    <w:p w:rsidR="00224FBD" w:rsidRDefault="00705773" w:rsidP="00114049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>
        <w:rPr>
          <w:color w:val="000000"/>
        </w:rPr>
        <w:t>и __________________________________________, именуем</w:t>
      </w:r>
      <w:r w:rsidR="004A0B39">
        <w:rPr>
          <w:color w:val="000000"/>
        </w:rPr>
        <w:t>ый</w:t>
      </w:r>
      <w:r>
        <w:rPr>
          <w:color w:val="000000"/>
        </w:rPr>
        <w:t xml:space="preserve"> в дальнейшем «Цессионарий», в лице ____________________________, действующего на основании _____________________, с другой стороны, вместе именуемые «Стороны» заключили настоящий Договор о нижеследующем:</w:t>
      </w:r>
    </w:p>
    <w:p w:rsidR="00224FBD" w:rsidRDefault="00224FBD">
      <w:pPr>
        <w:autoSpaceDE w:val="0"/>
        <w:autoSpaceDN w:val="0"/>
        <w:adjustRightInd w:val="0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ind w:left="0" w:firstLine="284"/>
        <w:jc w:val="center"/>
        <w:outlineLvl w:val="0"/>
        <w:rPr>
          <w:b/>
          <w:color w:val="000000"/>
        </w:rPr>
      </w:pPr>
      <w:r>
        <w:rPr>
          <w:b/>
          <w:color w:val="000000"/>
        </w:rPr>
        <w:t>ТЕРМИНЫ И ОПРЕДЕЛЕНИЯ</w:t>
      </w:r>
    </w:p>
    <w:p w:rsidR="00F63F93" w:rsidRDefault="00F63F93" w:rsidP="00F63F93">
      <w:pPr>
        <w:ind w:left="284"/>
        <w:outlineLvl w:val="0"/>
        <w:rPr>
          <w:b/>
          <w:color w:val="000000"/>
        </w:rPr>
      </w:pPr>
    </w:p>
    <w:p w:rsidR="00224FBD" w:rsidRDefault="00705773" w:rsidP="00F63F93">
      <w:pPr>
        <w:ind w:firstLine="284"/>
        <w:jc w:val="both"/>
        <w:outlineLvl w:val="0"/>
        <w:rPr>
          <w:color w:val="000000"/>
        </w:rPr>
      </w:pPr>
      <w:r>
        <w:rPr>
          <w:color w:val="000000"/>
        </w:rPr>
        <w:t>В настоящем договоре используются следующие термины и определения:</w:t>
      </w:r>
    </w:p>
    <w:p w:rsidR="00224FBD" w:rsidRDefault="00705773" w:rsidP="00F63F93">
      <w:pPr>
        <w:ind w:firstLine="284"/>
        <w:jc w:val="both"/>
        <w:outlineLvl w:val="0"/>
        <w:rPr>
          <w:b/>
          <w:color w:val="000000"/>
        </w:rPr>
      </w:pPr>
      <w:r>
        <w:rPr>
          <w:b/>
          <w:color w:val="000000"/>
        </w:rPr>
        <w:t xml:space="preserve">«Цедент» </w:t>
      </w:r>
      <w:r>
        <w:rPr>
          <w:color w:val="000000"/>
        </w:rPr>
        <w:t>- первоначальный кредитор, осуществляющий уступку принадлежащих ему прав требования другому лицу – Цессионарию.</w:t>
      </w:r>
    </w:p>
    <w:p w:rsidR="00224FBD" w:rsidRDefault="00705773" w:rsidP="00F63F93">
      <w:pPr>
        <w:ind w:firstLine="284"/>
        <w:jc w:val="both"/>
        <w:outlineLvl w:val="0"/>
        <w:rPr>
          <w:b/>
          <w:color w:val="000000"/>
        </w:rPr>
      </w:pPr>
      <w:r>
        <w:rPr>
          <w:b/>
          <w:color w:val="000000"/>
        </w:rPr>
        <w:t xml:space="preserve">«Цессионарий» </w:t>
      </w:r>
      <w:r>
        <w:rPr>
          <w:color w:val="000000"/>
        </w:rPr>
        <w:t>- новый кредитор, принимающий уступаемые Цедентом права требования.</w:t>
      </w:r>
    </w:p>
    <w:p w:rsidR="00224FBD" w:rsidRDefault="00705773" w:rsidP="00F63F93">
      <w:pPr>
        <w:ind w:firstLine="284"/>
        <w:jc w:val="both"/>
        <w:outlineLvl w:val="0"/>
        <w:rPr>
          <w:color w:val="000000"/>
        </w:rPr>
      </w:pPr>
      <w:r>
        <w:rPr>
          <w:b/>
          <w:color w:val="000000"/>
        </w:rPr>
        <w:t xml:space="preserve">«Должник» </w:t>
      </w:r>
      <w:r>
        <w:rPr>
          <w:color w:val="000000"/>
        </w:rPr>
        <w:t>- лицо, права требования к которому первоначальный кредитор уступает новому кредитору.</w:t>
      </w:r>
    </w:p>
    <w:p w:rsidR="00224FBD" w:rsidRDefault="00705773" w:rsidP="00F63F93">
      <w:pPr>
        <w:ind w:firstLine="284"/>
        <w:jc w:val="both"/>
        <w:outlineLvl w:val="0"/>
        <w:rPr>
          <w:color w:val="000000"/>
        </w:rPr>
      </w:pPr>
      <w:r>
        <w:rPr>
          <w:b/>
          <w:color w:val="000000"/>
        </w:rPr>
        <w:t>«Права требования»</w:t>
      </w:r>
      <w:r>
        <w:rPr>
          <w:color w:val="000000"/>
        </w:rPr>
        <w:t xml:space="preserve"> - право первоначального кредитора требовать от Должника оплаты задолженности, установленной судебным актом.</w:t>
      </w:r>
    </w:p>
    <w:p w:rsidR="00224FBD" w:rsidRDefault="00705773" w:rsidP="00F63F93">
      <w:pPr>
        <w:ind w:firstLine="284"/>
        <w:jc w:val="both"/>
        <w:outlineLvl w:val="0"/>
        <w:rPr>
          <w:color w:val="000000"/>
        </w:rPr>
      </w:pPr>
      <w:r>
        <w:rPr>
          <w:b/>
          <w:color w:val="000000"/>
        </w:rPr>
        <w:t>«Задолженность»</w:t>
      </w:r>
      <w:r>
        <w:rPr>
          <w:color w:val="000000"/>
        </w:rPr>
        <w:t xml:space="preserve"> - сумма долга Должника, установленная судебным актом.</w:t>
      </w:r>
    </w:p>
    <w:p w:rsidR="00224FBD" w:rsidRPr="00480C3D" w:rsidRDefault="00224FBD" w:rsidP="00480C3D">
      <w:pPr>
        <w:ind w:firstLine="284"/>
        <w:outlineLvl w:val="0"/>
        <w:rPr>
          <w:color w:val="000000"/>
        </w:rPr>
      </w:pPr>
    </w:p>
    <w:p w:rsidR="00224FBD" w:rsidRDefault="00705773">
      <w:pPr>
        <w:numPr>
          <w:ilvl w:val="0"/>
          <w:numId w:val="1"/>
        </w:numPr>
        <w:ind w:left="0" w:firstLine="284"/>
        <w:jc w:val="center"/>
        <w:outlineLvl w:val="0"/>
        <w:rPr>
          <w:b/>
          <w:color w:val="000000"/>
        </w:rPr>
      </w:pPr>
      <w:r>
        <w:rPr>
          <w:b/>
          <w:color w:val="000000"/>
        </w:rPr>
        <w:t>ПРЕДМЕТ ДОГОВОРА</w:t>
      </w:r>
    </w:p>
    <w:p w:rsidR="00A936DA" w:rsidRPr="00114049" w:rsidRDefault="00A936DA" w:rsidP="00114049">
      <w:pPr>
        <w:ind w:firstLine="284"/>
        <w:outlineLvl w:val="0"/>
        <w:rPr>
          <w:color w:val="000000"/>
        </w:rPr>
      </w:pPr>
    </w:p>
    <w:p w:rsidR="00224FBD" w:rsidRDefault="00705773" w:rsidP="00A936DA">
      <w:pPr>
        <w:numPr>
          <w:ilvl w:val="1"/>
          <w:numId w:val="1"/>
        </w:numPr>
        <w:ind w:left="0" w:firstLine="284"/>
        <w:jc w:val="both"/>
        <w:rPr>
          <w:color w:val="000000"/>
        </w:rPr>
      </w:pPr>
      <w:r>
        <w:rPr>
          <w:color w:val="000000"/>
        </w:rPr>
        <w:t xml:space="preserve"> По результатам торгов, проведенных на </w:t>
      </w:r>
      <w:r w:rsidR="00A936DA" w:rsidRPr="00A936DA">
        <w:rPr>
          <w:color w:val="000000"/>
        </w:rPr>
        <w:t>ТП «Аукцион-центр»</w:t>
      </w:r>
      <w:r>
        <w:rPr>
          <w:color w:val="000000"/>
        </w:rPr>
        <w:t xml:space="preserve">, код торгов № _________________, Цедент уступает, а Цессионарий принимает в полном объеме </w:t>
      </w:r>
      <w:r w:rsidRPr="00153BAE">
        <w:rPr>
          <w:color w:val="000000"/>
        </w:rPr>
        <w:t xml:space="preserve">права </w:t>
      </w:r>
      <w:r w:rsidR="00153BAE" w:rsidRPr="00153BAE">
        <w:rPr>
          <w:color w:val="000000"/>
        </w:rPr>
        <w:t xml:space="preserve">требования должника к </w:t>
      </w:r>
      <w:r w:rsidR="00A936DA" w:rsidRPr="00A936DA">
        <w:rPr>
          <w:color w:val="000000"/>
        </w:rPr>
        <w:t xml:space="preserve">ИП </w:t>
      </w:r>
      <w:proofErr w:type="spellStart"/>
      <w:r w:rsidR="00A936DA" w:rsidRPr="00A936DA">
        <w:rPr>
          <w:color w:val="000000"/>
        </w:rPr>
        <w:t>Гуламшаев</w:t>
      </w:r>
      <w:proofErr w:type="spellEnd"/>
      <w:r w:rsidR="00A936DA" w:rsidRPr="00A936DA">
        <w:rPr>
          <w:color w:val="000000"/>
        </w:rPr>
        <w:t xml:space="preserve"> </w:t>
      </w:r>
      <w:proofErr w:type="spellStart"/>
      <w:r w:rsidR="00A936DA" w:rsidRPr="00A936DA">
        <w:rPr>
          <w:color w:val="000000"/>
        </w:rPr>
        <w:t>Абдрашит</w:t>
      </w:r>
      <w:proofErr w:type="spellEnd"/>
      <w:r w:rsidR="00A936DA" w:rsidRPr="00A936DA">
        <w:rPr>
          <w:color w:val="000000"/>
        </w:rPr>
        <w:t xml:space="preserve"> </w:t>
      </w:r>
      <w:proofErr w:type="spellStart"/>
      <w:r w:rsidR="00A936DA" w:rsidRPr="00A936DA">
        <w:rPr>
          <w:color w:val="000000"/>
        </w:rPr>
        <w:t>Адылбекович</w:t>
      </w:r>
      <w:proofErr w:type="spellEnd"/>
      <w:r w:rsidR="00A936DA" w:rsidRPr="00A936DA">
        <w:rPr>
          <w:color w:val="000000"/>
        </w:rPr>
        <w:t xml:space="preserve"> </w:t>
      </w:r>
      <w:r w:rsidR="00A936DA">
        <w:rPr>
          <w:color w:val="000000"/>
        </w:rPr>
        <w:t>(</w:t>
      </w:r>
      <w:r w:rsidR="00A936DA" w:rsidRPr="00A936DA">
        <w:rPr>
          <w:color w:val="000000"/>
        </w:rPr>
        <w:t>ИНН 540315542165</w:t>
      </w:r>
      <w:r w:rsidR="00A936DA">
        <w:rPr>
          <w:color w:val="000000"/>
        </w:rPr>
        <w:t xml:space="preserve">) на сумму 460 273,79 руб. на основании </w:t>
      </w:r>
      <w:r w:rsidR="00A936DA" w:rsidRPr="00A936DA">
        <w:rPr>
          <w:color w:val="000000"/>
        </w:rPr>
        <w:t>Решени</w:t>
      </w:r>
      <w:r w:rsidR="00A936DA">
        <w:rPr>
          <w:color w:val="000000"/>
        </w:rPr>
        <w:t>я А</w:t>
      </w:r>
      <w:r w:rsidR="00A936DA" w:rsidRPr="00A936DA">
        <w:rPr>
          <w:color w:val="000000"/>
        </w:rPr>
        <w:t>рбитражного суда Новосибирской области от 15.0</w:t>
      </w:r>
      <w:r w:rsidR="00A936DA">
        <w:rPr>
          <w:color w:val="000000"/>
        </w:rPr>
        <w:t>5.2020 г. по делу А45-6944/2020</w:t>
      </w:r>
      <w:r w:rsidR="00153BAE" w:rsidRPr="00153BAE">
        <w:rPr>
          <w:color w:val="000000"/>
        </w:rPr>
        <w:t>.</w:t>
      </w:r>
    </w:p>
    <w:p w:rsidR="00224FBD" w:rsidRDefault="00705773" w:rsidP="004A0B39">
      <w:pPr>
        <w:numPr>
          <w:ilvl w:val="1"/>
          <w:numId w:val="1"/>
        </w:numPr>
        <w:ind w:left="0" w:firstLine="284"/>
        <w:jc w:val="both"/>
        <w:rPr>
          <w:color w:val="000000"/>
        </w:rPr>
      </w:pPr>
      <w:r>
        <w:rPr>
          <w:color w:val="000000"/>
        </w:rPr>
        <w:t>Передаче подлежат права требования в том объеме и на тех условиях, которые существуют к моменту перехода прав требования по настоящему Договору.</w:t>
      </w:r>
    </w:p>
    <w:p w:rsidR="00224FBD" w:rsidRDefault="00224FBD" w:rsidP="00480C3D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>
        <w:rPr>
          <w:b/>
          <w:color w:val="000000"/>
        </w:rPr>
        <w:t>ЦЕНА ДОГОВОРА</w:t>
      </w:r>
    </w:p>
    <w:p w:rsidR="00A936DA" w:rsidRPr="00114049" w:rsidRDefault="00A936DA" w:rsidP="00114049">
      <w:pPr>
        <w:autoSpaceDE w:val="0"/>
        <w:autoSpaceDN w:val="0"/>
        <w:adjustRightInd w:val="0"/>
        <w:ind w:firstLine="284"/>
        <w:rPr>
          <w:color w:val="000000"/>
        </w:rPr>
      </w:pPr>
    </w:p>
    <w:p w:rsidR="00224FBD" w:rsidRDefault="00705773" w:rsidP="00E52B9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В соответствии с Протоколом о результатах торгов от «__» _______ ____ года за уступаемые по настоящему Д</w:t>
      </w:r>
      <w:bookmarkStart w:id="0" w:name="_GoBack"/>
      <w:bookmarkEnd w:id="0"/>
      <w:r>
        <w:rPr>
          <w:color w:val="000000"/>
        </w:rPr>
        <w:t>оговору права Цессионарий уплачивает Цеденту денежные средства в размере ________ (____________) рублей ___ копеек, НДС не предусмотрен.</w:t>
      </w:r>
    </w:p>
    <w:p w:rsidR="00224FBD" w:rsidRDefault="00705773" w:rsidP="00E52B9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Задаток, уплаченный Цеденту в качестве обеспечения участия в торгах в размере _______________ (___________) рублей ___ копеек, зачитывается Цессионарию в счет оплаты по настоящему договору.</w:t>
      </w:r>
    </w:p>
    <w:p w:rsidR="00224FBD" w:rsidRDefault="00705773" w:rsidP="00E52B9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Оплата за права требований производится в течение 30 (тридцати) календарных дней с даты подписания настоящего Договора.</w:t>
      </w:r>
    </w:p>
    <w:p w:rsidR="00224FBD" w:rsidRDefault="00705773" w:rsidP="00E52B9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Цессионарий вправе произвести оплату по настоящему Договору досрочно.</w:t>
      </w:r>
    </w:p>
    <w:p w:rsidR="00224FBD" w:rsidRDefault="00224FBD" w:rsidP="00AB3F0B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>
        <w:rPr>
          <w:b/>
          <w:color w:val="000000"/>
        </w:rPr>
        <w:t>ПРАВА И ОБЯЗАННОСТИ СТОРОН</w:t>
      </w:r>
    </w:p>
    <w:p w:rsidR="00A936DA" w:rsidRPr="00AB3F0B" w:rsidRDefault="00A936DA" w:rsidP="00AB3F0B">
      <w:pPr>
        <w:autoSpaceDE w:val="0"/>
        <w:autoSpaceDN w:val="0"/>
        <w:adjustRightInd w:val="0"/>
        <w:ind w:firstLine="284"/>
        <w:rPr>
          <w:color w:val="000000"/>
        </w:rPr>
      </w:pPr>
    </w:p>
    <w:p w:rsidR="00224FBD" w:rsidRDefault="00705773" w:rsidP="00B64F2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Переход прав требования по настоящему Договору осуществляется только после полной оплаты стоимости прав требования, установленной в п. 3.1. настоящего Договора.</w:t>
      </w:r>
    </w:p>
    <w:p w:rsidR="00224FBD" w:rsidRDefault="00705773" w:rsidP="00B64F2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lastRenderedPageBreak/>
        <w:t>Цедент обязуется передать Цессионарию в течение 15 (пятнадцати) дней с даты полной оплаты по Договору все необходимые документы, указанные в Приложении №1 к настоящему Договору, удостоверяющие права требования, передаваемые по настоящему Договору.</w:t>
      </w:r>
    </w:p>
    <w:p w:rsidR="00224FBD" w:rsidRDefault="00705773" w:rsidP="00B64F2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Цедент обязуется сообщить Цессионарию все сведения, имеющие значение для осуществления Цессионарием принимаемых прав требования.</w:t>
      </w:r>
    </w:p>
    <w:p w:rsidR="00224FBD" w:rsidRDefault="00705773" w:rsidP="00B64F2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Цедент обязуется уведомить Должника, указанного в Приложении №1 к настоящему Договору, о произведенной уступке прав требования в течение 3 (трех) рабочих дней с даты полной оплаты стоимости прав требования.</w:t>
      </w:r>
    </w:p>
    <w:p w:rsidR="00224FBD" w:rsidRDefault="00705773" w:rsidP="00B64F2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В случае поступления на расчетный счет Цедента денежных средств в счет частичной оплаты задолженности Должника до перехода прав требования к Цессионарию по настоящему Договору передаче подлежит объем прав требования, который будет существовать к моменту перехода прав к Цессионарию. При этом, стоимость прав требования, установленная на торгах, подлежит пропорциональному снижению по следующей формуле:</w:t>
      </w:r>
    </w:p>
    <w:p w:rsidR="00224FBD" w:rsidRDefault="00224FBD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224FBD" w:rsidRDefault="00705773">
      <w:pPr>
        <w:pStyle w:val="ConsPlus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</w:t>
      </w:r>
      <w:r>
        <w:rPr>
          <w:b/>
          <w:color w:val="000000"/>
          <w:sz w:val="24"/>
          <w:szCs w:val="24"/>
          <w:vertAlign w:val="subscript"/>
        </w:rPr>
        <w:t>1</w:t>
      </w:r>
      <w:r>
        <w:rPr>
          <w:b/>
          <w:color w:val="000000"/>
          <w:sz w:val="24"/>
          <w:szCs w:val="24"/>
        </w:rPr>
        <w:t xml:space="preserve"> = Р</w:t>
      </w:r>
      <w:r>
        <w:rPr>
          <w:b/>
          <w:color w:val="000000"/>
          <w:sz w:val="24"/>
          <w:szCs w:val="24"/>
          <w:vertAlign w:val="subscript"/>
        </w:rPr>
        <w:t xml:space="preserve">2 </w:t>
      </w:r>
      <w:r>
        <w:rPr>
          <w:b/>
          <w:color w:val="000000"/>
          <w:sz w:val="24"/>
          <w:szCs w:val="24"/>
        </w:rPr>
        <w:t xml:space="preserve">x </w:t>
      </w:r>
      <w:r>
        <w:rPr>
          <w:b/>
          <w:color w:val="000000"/>
          <w:sz w:val="24"/>
          <w:szCs w:val="24"/>
          <w:lang w:val="en-US"/>
        </w:rPr>
        <w:t>k</w:t>
      </w:r>
      <w:r>
        <w:rPr>
          <w:b/>
          <w:color w:val="000000"/>
          <w:sz w:val="24"/>
          <w:szCs w:val="24"/>
        </w:rPr>
        <w:t xml:space="preserve">, </w:t>
      </w:r>
    </w:p>
    <w:p w:rsidR="00224FBD" w:rsidRDefault="00224FBD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где: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</w:t>
      </w:r>
      <w:r>
        <w:rPr>
          <w:color w:val="000000"/>
          <w:sz w:val="24"/>
          <w:szCs w:val="24"/>
          <w:vertAlign w:val="subscript"/>
        </w:rPr>
        <w:t>1</w:t>
      </w:r>
      <w:r>
        <w:rPr>
          <w:color w:val="000000"/>
          <w:sz w:val="24"/>
          <w:szCs w:val="24"/>
        </w:rPr>
        <w:t xml:space="preserve"> - стоимость прав требования с учетом снижения;</w:t>
      </w: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</w:t>
      </w:r>
      <w:r>
        <w:rPr>
          <w:color w:val="000000"/>
          <w:sz w:val="24"/>
          <w:szCs w:val="24"/>
          <w:vertAlign w:val="subscript"/>
        </w:rPr>
        <w:t>2</w:t>
      </w:r>
      <w:r>
        <w:rPr>
          <w:color w:val="000000"/>
          <w:sz w:val="24"/>
          <w:szCs w:val="24"/>
        </w:rPr>
        <w:t xml:space="preserve"> - стоимость прав требования, установленная на торгах;</w:t>
      </w: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>k</w:t>
      </w:r>
      <w:r>
        <w:rPr>
          <w:color w:val="000000"/>
          <w:sz w:val="24"/>
          <w:szCs w:val="24"/>
        </w:rPr>
        <w:t xml:space="preserve"> - </w:t>
      </w:r>
      <w:proofErr w:type="gramStart"/>
      <w:r>
        <w:rPr>
          <w:color w:val="000000"/>
          <w:sz w:val="24"/>
          <w:szCs w:val="24"/>
        </w:rPr>
        <w:t>коэффициент</w:t>
      </w:r>
      <w:proofErr w:type="gramEnd"/>
      <w:r>
        <w:rPr>
          <w:color w:val="000000"/>
          <w:sz w:val="24"/>
          <w:szCs w:val="24"/>
        </w:rPr>
        <w:t xml:space="preserve"> снижения.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этом, коэффициент снижения (</w:t>
      </w:r>
      <w:r>
        <w:rPr>
          <w:color w:val="000000"/>
          <w:sz w:val="24"/>
          <w:szCs w:val="24"/>
          <w:lang w:val="en-US"/>
        </w:rPr>
        <w:t>k</w:t>
      </w:r>
      <w:r>
        <w:rPr>
          <w:color w:val="000000"/>
          <w:sz w:val="24"/>
          <w:szCs w:val="24"/>
        </w:rPr>
        <w:t>) рассчитывается по следующей формуле:</w:t>
      </w: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9"/>
        <w:gridCol w:w="912"/>
      </w:tblGrid>
      <w:tr w:rsidR="00224FBD">
        <w:trPr>
          <w:jc w:val="center"/>
        </w:trPr>
        <w:tc>
          <w:tcPr>
            <w:tcW w:w="629" w:type="dxa"/>
            <w:vMerge w:val="restart"/>
            <w:vAlign w:val="center"/>
          </w:tcPr>
          <w:p w:rsidR="00224FBD" w:rsidRDefault="00705773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k</w:t>
            </w:r>
            <w:r>
              <w:rPr>
                <w:b/>
                <w:color w:val="000000"/>
                <w:sz w:val="24"/>
                <w:szCs w:val="24"/>
              </w:rPr>
              <w:t xml:space="preserve"> =</w:t>
            </w:r>
          </w:p>
        </w:tc>
        <w:tc>
          <w:tcPr>
            <w:tcW w:w="912" w:type="dxa"/>
            <w:tcBorders>
              <w:bottom w:val="single" w:sz="4" w:space="0" w:color="000000"/>
            </w:tcBorders>
          </w:tcPr>
          <w:p w:rsidR="00224FBD" w:rsidRDefault="00705773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V</w:t>
            </w:r>
            <w:r>
              <w:rPr>
                <w:b/>
                <w:color w:val="000000"/>
                <w:sz w:val="24"/>
                <w:szCs w:val="24"/>
                <w:vertAlign w:val="subscript"/>
              </w:rPr>
              <w:t>1</w:t>
            </w:r>
          </w:p>
        </w:tc>
      </w:tr>
      <w:tr w:rsidR="00224FBD">
        <w:trPr>
          <w:jc w:val="center"/>
        </w:trPr>
        <w:tc>
          <w:tcPr>
            <w:tcW w:w="629" w:type="dxa"/>
            <w:vMerge/>
          </w:tcPr>
          <w:p w:rsidR="00224FBD" w:rsidRDefault="00224FBD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</w:tcBorders>
          </w:tcPr>
          <w:p w:rsidR="00224FBD" w:rsidRDefault="00705773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</w:t>
            </w:r>
            <w:r>
              <w:rPr>
                <w:b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</w:tbl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где: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>V</w:t>
      </w:r>
      <w:r>
        <w:rPr>
          <w:color w:val="000000"/>
          <w:sz w:val="24"/>
          <w:szCs w:val="24"/>
          <w:vertAlign w:val="subscript"/>
        </w:rPr>
        <w:t>1</w:t>
      </w:r>
      <w:r>
        <w:rPr>
          <w:color w:val="000000"/>
          <w:sz w:val="24"/>
          <w:szCs w:val="24"/>
        </w:rPr>
        <w:t xml:space="preserve"> – объем прав требования, который будет существовать к моменту перехода прав требования к победителю торгов;</w:t>
      </w: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>V</w:t>
      </w:r>
      <w:r>
        <w:rPr>
          <w:color w:val="000000"/>
          <w:sz w:val="24"/>
          <w:szCs w:val="24"/>
          <w:vertAlign w:val="subscript"/>
        </w:rPr>
        <w:t>2</w:t>
      </w:r>
      <w:r>
        <w:rPr>
          <w:color w:val="000000"/>
          <w:sz w:val="24"/>
          <w:szCs w:val="24"/>
        </w:rPr>
        <w:t xml:space="preserve"> – объем прав требования, существующий на момент начала торгов.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этом, объем прав требования, который будет существовать к моменту перехода прав требования к победителю торгов (</w:t>
      </w:r>
      <w:r>
        <w:rPr>
          <w:color w:val="000000"/>
          <w:sz w:val="24"/>
          <w:szCs w:val="24"/>
          <w:lang w:val="en-US"/>
        </w:rPr>
        <w:t>V</w:t>
      </w:r>
      <w:r>
        <w:rPr>
          <w:color w:val="000000"/>
          <w:sz w:val="24"/>
          <w:szCs w:val="24"/>
          <w:vertAlign w:val="subscript"/>
        </w:rPr>
        <w:t>1</w:t>
      </w:r>
      <w:r>
        <w:rPr>
          <w:color w:val="000000"/>
          <w:sz w:val="24"/>
          <w:szCs w:val="24"/>
        </w:rPr>
        <w:t>) рассчитывается по следующей формуле:</w:t>
      </w:r>
    </w:p>
    <w:p w:rsidR="00224FBD" w:rsidRDefault="00224FBD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224FBD" w:rsidRDefault="00705773">
      <w:pPr>
        <w:pStyle w:val="ConsPlus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en-US"/>
        </w:rPr>
        <w:t>V</w:t>
      </w:r>
      <w:r>
        <w:rPr>
          <w:b/>
          <w:color w:val="000000"/>
          <w:sz w:val="24"/>
          <w:szCs w:val="24"/>
          <w:vertAlign w:val="subscript"/>
        </w:rPr>
        <w:t xml:space="preserve">1 = </w:t>
      </w:r>
      <w:r>
        <w:rPr>
          <w:b/>
          <w:color w:val="000000"/>
          <w:sz w:val="24"/>
          <w:szCs w:val="24"/>
          <w:lang w:val="en-US"/>
        </w:rPr>
        <w:t>V</w:t>
      </w:r>
      <w:r>
        <w:rPr>
          <w:b/>
          <w:color w:val="000000"/>
          <w:sz w:val="24"/>
          <w:szCs w:val="24"/>
          <w:vertAlign w:val="subscript"/>
        </w:rPr>
        <w:t>2</w:t>
      </w:r>
      <w:r>
        <w:rPr>
          <w:b/>
          <w:color w:val="000000"/>
          <w:sz w:val="24"/>
          <w:szCs w:val="24"/>
        </w:rPr>
        <w:t xml:space="preserve"> – Σ</w:t>
      </w:r>
    </w:p>
    <w:p w:rsidR="00224FBD" w:rsidRDefault="00705773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где:</w:t>
      </w:r>
    </w:p>
    <w:p w:rsidR="00224FBD" w:rsidRDefault="00224FBD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Σ – размер денежных средств, поступивших в счет оплаты задолженности.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numPr>
          <w:ilvl w:val="1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В случае поступления на расчетный счет Цедента денежных средств в счет оплаты задолженности после перехода прав требования Цессионарию по настоящему Договору, Цедент обязуется перечислить поступившие денежные средства на счет Цессионария в течение 5 (пяти) дней с даты поступления указанных денежных средств на расчетный счет Цедента.</w:t>
      </w:r>
    </w:p>
    <w:p w:rsidR="00224FBD" w:rsidRDefault="00705773">
      <w:pPr>
        <w:numPr>
          <w:ilvl w:val="1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В случае, если до перехода прав требования к Цессионарию на расчетный счет Цедента поступят денежные средств в счет полной оплаты задолженности Должника, а также в случае ликвидации Должника - юридического лица, настоящий Договор расторгается в связи с изменением обстоятельств, не зависящих от воли сторон, в следующем порядке:</w:t>
      </w:r>
    </w:p>
    <w:p w:rsidR="00224FBD" w:rsidRDefault="00705773">
      <w:pPr>
        <w:numPr>
          <w:ilvl w:val="2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Цедент в течение 3 (трех) рабочих дней со дня поступления на расчетный счет денежных средств в счет полной оплаты задолженности Должника сообщает Цессионарию о поступлении указанных средств путем направления соответствующего уведомления на адрес электронной почты Цессионария, указанный в заявке на участие в торгах.</w:t>
      </w:r>
    </w:p>
    <w:p w:rsidR="00224FBD" w:rsidRDefault="00705773">
      <w:pPr>
        <w:numPr>
          <w:ilvl w:val="2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lastRenderedPageBreak/>
        <w:t>В день направления Цессионарию указанного в п. 4.7.1. настоящего Положения уведомления Цедент возвращает Цессионарию внесенные им денежные средства, в том числе задаток, на счет по банковским реквизитам, приложенным Цессионарием к заявке на участие в торгах.</w:t>
      </w:r>
    </w:p>
    <w:p w:rsidR="00224FBD" w:rsidRDefault="00705773">
      <w:pPr>
        <w:numPr>
          <w:ilvl w:val="2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Настоящий Договор будет считаться расторгнутым с момента возврата Цедентом денежных средств, в том числе задатка, внесенных Цессионарием. При этом, датой возврата будет считаться дата списания денежных средств с расчетного счета Цедента.</w:t>
      </w:r>
    </w:p>
    <w:p w:rsidR="00224FBD" w:rsidRDefault="00224FBD" w:rsidP="00B64F28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>
        <w:rPr>
          <w:b/>
          <w:color w:val="000000"/>
        </w:rPr>
        <w:t>ОТВЕТСТВЕННОСТЬ СТОРОН</w:t>
      </w:r>
    </w:p>
    <w:p w:rsidR="00224FBD" w:rsidRPr="00B64F28" w:rsidRDefault="00224FBD">
      <w:pPr>
        <w:autoSpaceDE w:val="0"/>
        <w:autoSpaceDN w:val="0"/>
        <w:adjustRightInd w:val="0"/>
        <w:ind w:left="284"/>
        <w:rPr>
          <w:color w:val="000000"/>
        </w:rPr>
      </w:pPr>
    </w:p>
    <w:p w:rsidR="00224FBD" w:rsidRDefault="00705773" w:rsidP="00AB3F0B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Цедент несет ответственность за достоверность передаваемых в соответствии с настоящим Договором документов и сведений, а также гарантирует наличие и действительность всех уступленных Цессионарию прав и подтверждает, что уступаемые права требования не находятся в споре или под арестом, не отчуждены, не заложены и не обременены какими-либо правами третьих лиц.</w:t>
      </w:r>
    </w:p>
    <w:p w:rsidR="00224FBD" w:rsidRDefault="00705773" w:rsidP="00AB3F0B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За нарушение срока оплаты, установленного в п. 3.3 настоящего Договора, Цессионарий обязан уплатить Цеденту неустойку в размере 0,1 % от цены Договора, указанной в п. 3.1. настоящего Договора, за каждый день просрочки.</w:t>
      </w:r>
    </w:p>
    <w:p w:rsidR="00224FBD" w:rsidRDefault="00705773" w:rsidP="00AB3F0B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В случае, если Цессионарий не произведет оплату по настоящему Договору в течение 10 (десяти) календарных дней со дня истечения срока, установленного в п. 3.3 настоящего Договора, Цедент вправе в одностороннем порядке расторгнуть настоящий Договор, при этом задаток, внесенный Цессионарием в качестве обеспечения участия в торгах (код торгов №_____________), не возвращается.</w:t>
      </w:r>
    </w:p>
    <w:p w:rsidR="00224FBD" w:rsidRDefault="00705773" w:rsidP="00AB3F0B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За иное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24FBD" w:rsidRDefault="00224FBD" w:rsidP="00AB3F0B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>
        <w:rPr>
          <w:b/>
          <w:color w:val="000000"/>
        </w:rPr>
        <w:t>ЗАКЛЮЧИТЕЛЬНЫЕ ПОЛОЖЕНИЯ</w:t>
      </w:r>
    </w:p>
    <w:p w:rsidR="00224FBD" w:rsidRPr="00AB3F0B" w:rsidRDefault="00224FBD">
      <w:pPr>
        <w:autoSpaceDE w:val="0"/>
        <w:autoSpaceDN w:val="0"/>
        <w:adjustRightInd w:val="0"/>
        <w:ind w:left="284"/>
        <w:rPr>
          <w:color w:val="000000"/>
        </w:rPr>
      </w:pPr>
    </w:p>
    <w:p w:rsidR="00224FBD" w:rsidRDefault="00705773" w:rsidP="00AB3F0B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Настоящий Договор вступает в силу со дня его подписания Цедентом и Цессионарием и действует до полного исполнения Сторонами обязательств по Договору.</w:t>
      </w:r>
    </w:p>
    <w:p w:rsidR="00224FBD" w:rsidRDefault="00705773" w:rsidP="00AB3F0B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Настоящий Договор составлен в 2-х экземплярах, по одному для каждой из Сторон.</w:t>
      </w:r>
    </w:p>
    <w:p w:rsidR="00224FBD" w:rsidRDefault="00224FBD" w:rsidP="00731770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color w:val="000000"/>
        </w:rPr>
      </w:pPr>
      <w:r>
        <w:rPr>
          <w:b/>
          <w:color w:val="000000"/>
        </w:rPr>
        <w:t>РЕКВИЗИТЫ И ПОДПИСИ СТОРОН</w:t>
      </w:r>
    </w:p>
    <w:p w:rsidR="00224FBD" w:rsidRDefault="00224FBD">
      <w:pPr>
        <w:ind w:left="2124" w:firstLine="708"/>
        <w:rPr>
          <w:b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224FBD"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Цедент:</w:t>
            </w:r>
          </w:p>
        </w:tc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Цессионарий:</w:t>
            </w:r>
          </w:p>
        </w:tc>
      </w:tr>
      <w:tr w:rsidR="00224FBD">
        <w:tc>
          <w:tcPr>
            <w:tcW w:w="4857" w:type="dxa"/>
          </w:tcPr>
          <w:p w:rsidR="005F6FDD" w:rsidRDefault="005F6FDD" w:rsidP="00705773">
            <w:pPr>
              <w:jc w:val="both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377B2E" w:rsidRDefault="00B62DD5" w:rsidP="00705773">
            <w:pPr>
              <w:jc w:val="both"/>
              <w:rPr>
                <w:b/>
              </w:rPr>
            </w:pPr>
            <w:r w:rsidRPr="00B62DD5">
              <w:rPr>
                <w:b/>
              </w:rPr>
              <w:t>ОАО «</w:t>
            </w:r>
            <w:proofErr w:type="spellStart"/>
            <w:r w:rsidRPr="00B62DD5">
              <w:rPr>
                <w:b/>
              </w:rPr>
              <w:t>Сибэлектротерм</w:t>
            </w:r>
            <w:proofErr w:type="spellEnd"/>
            <w:r w:rsidRPr="00B62DD5">
              <w:rPr>
                <w:b/>
              </w:rPr>
              <w:t>»</w:t>
            </w:r>
          </w:p>
          <w:p w:rsidR="00153BAE" w:rsidRDefault="00B62DD5" w:rsidP="00153BAE">
            <w:pPr>
              <w:jc w:val="both"/>
              <w:rPr>
                <w:sz w:val="22"/>
                <w:szCs w:val="22"/>
              </w:rPr>
            </w:pPr>
            <w:r w:rsidRPr="00B62DD5">
              <w:rPr>
                <w:sz w:val="22"/>
                <w:szCs w:val="22"/>
              </w:rPr>
              <w:t>ИНН 5403102220</w:t>
            </w:r>
          </w:p>
          <w:p w:rsidR="00153BAE" w:rsidRDefault="00153BAE" w:rsidP="00153BAE">
            <w:pPr>
              <w:jc w:val="both"/>
              <w:rPr>
                <w:sz w:val="22"/>
                <w:szCs w:val="22"/>
              </w:rPr>
            </w:pPr>
            <w:r w:rsidRPr="00153BAE">
              <w:rPr>
                <w:sz w:val="22"/>
                <w:szCs w:val="22"/>
              </w:rPr>
              <w:t xml:space="preserve">р/с </w:t>
            </w:r>
            <w:r w:rsidR="00B62DD5" w:rsidRPr="00B62DD5">
              <w:rPr>
                <w:sz w:val="22"/>
                <w:szCs w:val="22"/>
              </w:rPr>
              <w:t>40702810904000001869</w:t>
            </w:r>
            <w:r w:rsidRPr="00153BAE">
              <w:rPr>
                <w:sz w:val="22"/>
                <w:szCs w:val="22"/>
              </w:rPr>
              <w:t xml:space="preserve"> (для договора цессии) </w:t>
            </w:r>
          </w:p>
          <w:p w:rsidR="00B62DD5" w:rsidRDefault="00B62DD5" w:rsidP="00153BAE">
            <w:pPr>
              <w:jc w:val="both"/>
              <w:rPr>
                <w:sz w:val="22"/>
                <w:szCs w:val="22"/>
              </w:rPr>
            </w:pPr>
            <w:r w:rsidRPr="00B62DD5">
              <w:rPr>
                <w:sz w:val="22"/>
                <w:szCs w:val="22"/>
              </w:rPr>
              <w:t xml:space="preserve">в Банке «Левобережный» (ПАО), </w:t>
            </w:r>
          </w:p>
          <w:p w:rsidR="00224FBD" w:rsidRDefault="00B62DD5" w:rsidP="00153BAE">
            <w:pPr>
              <w:jc w:val="both"/>
              <w:rPr>
                <w:sz w:val="22"/>
                <w:szCs w:val="22"/>
              </w:rPr>
            </w:pPr>
            <w:r w:rsidRPr="00B62DD5">
              <w:rPr>
                <w:sz w:val="22"/>
                <w:szCs w:val="22"/>
              </w:rPr>
              <w:t>к/с 30101810100000000850 БИК 045004850</w:t>
            </w:r>
          </w:p>
        </w:tc>
        <w:tc>
          <w:tcPr>
            <w:tcW w:w="4857" w:type="dxa"/>
          </w:tcPr>
          <w:p w:rsidR="00224FBD" w:rsidRDefault="00224FBD">
            <w:pPr>
              <w:jc w:val="both"/>
              <w:rPr>
                <w:b/>
                <w:color w:val="000000"/>
              </w:rPr>
            </w:pPr>
          </w:p>
        </w:tc>
      </w:tr>
      <w:tr w:rsidR="00224FBD">
        <w:tc>
          <w:tcPr>
            <w:tcW w:w="4857" w:type="dxa"/>
          </w:tcPr>
          <w:p w:rsidR="00224FBD" w:rsidRDefault="00224FBD">
            <w:pPr>
              <w:jc w:val="both"/>
              <w:rPr>
                <w:b/>
                <w:color w:val="000000"/>
                <w:highlight w:val="yellow"/>
              </w:rPr>
            </w:pPr>
          </w:p>
          <w:p w:rsidR="00224FBD" w:rsidRDefault="00B62DD5">
            <w:pPr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Конкурсный</w:t>
            </w:r>
            <w:r w:rsidR="004D6A9D">
              <w:rPr>
                <w:b/>
                <w:color w:val="000000"/>
              </w:rPr>
              <w:t xml:space="preserve"> управляющий</w:t>
            </w:r>
          </w:p>
          <w:p w:rsidR="00224FBD" w:rsidRDefault="00224FBD">
            <w:pPr>
              <w:jc w:val="right"/>
              <w:rPr>
                <w:b/>
                <w:color w:val="000000"/>
              </w:rPr>
            </w:pPr>
          </w:p>
          <w:p w:rsidR="004D6A9D" w:rsidRDefault="004D6A9D">
            <w:pPr>
              <w:jc w:val="right"/>
              <w:rPr>
                <w:b/>
                <w:color w:val="000000"/>
              </w:rPr>
            </w:pPr>
          </w:p>
          <w:p w:rsidR="004D6A9D" w:rsidRDefault="004D6A9D">
            <w:pPr>
              <w:jc w:val="right"/>
              <w:rPr>
                <w:b/>
                <w:color w:val="000000"/>
              </w:rPr>
            </w:pPr>
          </w:p>
          <w:p w:rsidR="00224FBD" w:rsidRDefault="00705773">
            <w:pPr>
              <w:jc w:val="right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__________________________/С. В. Лебедев</w:t>
            </w:r>
          </w:p>
        </w:tc>
        <w:tc>
          <w:tcPr>
            <w:tcW w:w="4857" w:type="dxa"/>
          </w:tcPr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___________________/_________________</w:t>
            </w:r>
          </w:p>
        </w:tc>
      </w:tr>
    </w:tbl>
    <w:p w:rsidR="00224FBD" w:rsidRDefault="00705773">
      <w:pPr>
        <w:rPr>
          <w:color w:val="000000"/>
        </w:rPr>
      </w:pPr>
      <w:r>
        <w:rPr>
          <w:color w:val="000000"/>
        </w:rPr>
        <w:t xml:space="preserve"> </w:t>
      </w:r>
    </w:p>
    <w:p w:rsidR="00224FBD" w:rsidRDefault="00705773">
      <w:pPr>
        <w:jc w:val="right"/>
        <w:rPr>
          <w:i/>
          <w:color w:val="000000"/>
        </w:rPr>
      </w:pPr>
      <w:r>
        <w:rPr>
          <w:color w:val="000000"/>
        </w:rPr>
        <w:br w:type="page"/>
      </w:r>
      <w:r>
        <w:rPr>
          <w:i/>
          <w:color w:val="000000"/>
        </w:rPr>
        <w:lastRenderedPageBreak/>
        <w:t>Приложение №1</w:t>
      </w:r>
    </w:p>
    <w:p w:rsidR="00224FBD" w:rsidRDefault="00705773">
      <w:pPr>
        <w:jc w:val="right"/>
        <w:rPr>
          <w:i/>
          <w:color w:val="000000"/>
        </w:rPr>
      </w:pPr>
      <w:r>
        <w:rPr>
          <w:i/>
          <w:color w:val="000000"/>
        </w:rPr>
        <w:t>к Договору уступки прав требования (цессии)</w:t>
      </w:r>
    </w:p>
    <w:p w:rsidR="00224FBD" w:rsidRDefault="00705773">
      <w:pPr>
        <w:jc w:val="right"/>
        <w:rPr>
          <w:i/>
          <w:color w:val="000000"/>
        </w:rPr>
      </w:pPr>
      <w:r>
        <w:rPr>
          <w:i/>
          <w:color w:val="000000"/>
        </w:rPr>
        <w:t>от «___» _______________ 202</w:t>
      </w:r>
      <w:r w:rsidR="00C44BBA">
        <w:rPr>
          <w:i/>
          <w:color w:val="000000"/>
        </w:rPr>
        <w:t>5</w:t>
      </w:r>
      <w:r>
        <w:rPr>
          <w:i/>
          <w:color w:val="000000"/>
        </w:rPr>
        <w:t xml:space="preserve"> года </w:t>
      </w:r>
    </w:p>
    <w:p w:rsidR="00224FBD" w:rsidRDefault="00224FBD">
      <w:pPr>
        <w:rPr>
          <w:color w:val="000000"/>
        </w:rPr>
      </w:pPr>
    </w:p>
    <w:p w:rsidR="00224FBD" w:rsidRDefault="00224FBD">
      <w:pPr>
        <w:rPr>
          <w:color w:val="000000"/>
        </w:rPr>
      </w:pPr>
    </w:p>
    <w:p w:rsidR="00224FBD" w:rsidRDefault="00705773">
      <w:pPr>
        <w:jc w:val="center"/>
        <w:rPr>
          <w:b/>
          <w:color w:val="000000"/>
        </w:rPr>
      </w:pPr>
      <w:r>
        <w:rPr>
          <w:b/>
          <w:color w:val="000000"/>
        </w:rPr>
        <w:t>Характеристика прав требования</w:t>
      </w:r>
    </w:p>
    <w:p w:rsidR="00224FBD" w:rsidRDefault="00224FBD">
      <w:pPr>
        <w:jc w:val="center"/>
        <w:rPr>
          <w:b/>
          <w:color w:val="000000"/>
        </w:rPr>
      </w:pPr>
    </w:p>
    <w:tbl>
      <w:tblPr>
        <w:tblW w:w="104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5138"/>
        <w:gridCol w:w="2339"/>
        <w:gridCol w:w="2339"/>
      </w:tblGrid>
      <w:tr w:rsidR="00224FBD">
        <w:trPr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FBD" w:rsidRDefault="0070577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FBD" w:rsidRDefault="0070577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Должник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FBD" w:rsidRDefault="0070577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Основания возникновения задолженности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FBD" w:rsidRDefault="0070577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Цена без НДС, руб.</w:t>
            </w:r>
          </w:p>
        </w:tc>
      </w:tr>
      <w:tr w:rsidR="00224FBD">
        <w:trPr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FBD" w:rsidRDefault="00224FBD">
            <w:pPr>
              <w:numPr>
                <w:ilvl w:val="0"/>
                <w:numId w:val="2"/>
              </w:numPr>
              <w:tabs>
                <w:tab w:val="left" w:pos="127"/>
              </w:tabs>
              <w:ind w:left="7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FBD" w:rsidRDefault="00224FBD">
            <w:pPr>
              <w:jc w:val="both"/>
              <w:rPr>
                <w:highlight w:val="yellow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4FBD" w:rsidRDefault="00224FB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4FBD" w:rsidRDefault="00705773">
            <w:pPr>
              <w:jc w:val="center"/>
            </w:pPr>
            <w:r>
              <w:t>________________</w:t>
            </w:r>
          </w:p>
        </w:tc>
      </w:tr>
    </w:tbl>
    <w:p w:rsidR="00224FBD" w:rsidRDefault="00224FBD">
      <w:pPr>
        <w:rPr>
          <w:color w:val="000000"/>
        </w:rPr>
      </w:pPr>
    </w:p>
    <w:p w:rsidR="00224FBD" w:rsidRDefault="00224FBD">
      <w:pPr>
        <w:rPr>
          <w:color w:val="000000"/>
        </w:rPr>
      </w:pPr>
    </w:p>
    <w:p w:rsidR="00224FBD" w:rsidRDefault="00224FBD">
      <w:pPr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224FBD"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Цедент:</w:t>
            </w: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Цессионарий:</w:t>
            </w:r>
          </w:p>
        </w:tc>
      </w:tr>
      <w:tr w:rsidR="00224FBD">
        <w:tc>
          <w:tcPr>
            <w:tcW w:w="4857" w:type="dxa"/>
          </w:tcPr>
          <w:p w:rsidR="005F6FDD" w:rsidRPr="005F6FDD" w:rsidRDefault="005F6FDD" w:rsidP="005F6FDD">
            <w:pPr>
              <w:jc w:val="both"/>
              <w:rPr>
                <w:b/>
                <w:color w:val="000000"/>
              </w:rPr>
            </w:pPr>
            <w:r w:rsidRPr="005F6FDD">
              <w:rPr>
                <w:b/>
                <w:color w:val="000000"/>
              </w:rPr>
              <w:t>Конкурсный управляющий</w:t>
            </w:r>
          </w:p>
          <w:p w:rsidR="00224FBD" w:rsidRDefault="001712E4" w:rsidP="005F6FDD">
            <w:pPr>
              <w:rPr>
                <w:b/>
                <w:color w:val="000000"/>
              </w:rPr>
            </w:pPr>
            <w:r w:rsidRPr="001712E4">
              <w:rPr>
                <w:b/>
                <w:color w:val="000000"/>
              </w:rPr>
              <w:t>ОАО «</w:t>
            </w:r>
            <w:proofErr w:type="spellStart"/>
            <w:r w:rsidRPr="001712E4">
              <w:rPr>
                <w:b/>
                <w:color w:val="000000"/>
              </w:rPr>
              <w:t>Сибэлектротерм</w:t>
            </w:r>
            <w:proofErr w:type="spellEnd"/>
            <w:r w:rsidRPr="001712E4">
              <w:rPr>
                <w:b/>
                <w:color w:val="000000"/>
              </w:rPr>
              <w:t>»</w:t>
            </w:r>
          </w:p>
          <w:p w:rsidR="00224FBD" w:rsidRDefault="00224FBD">
            <w:pPr>
              <w:rPr>
                <w:b/>
                <w:color w:val="000000"/>
              </w:rPr>
            </w:pPr>
          </w:p>
          <w:p w:rsidR="00224FBD" w:rsidRDefault="00224FBD">
            <w:pPr>
              <w:rPr>
                <w:b/>
                <w:color w:val="000000"/>
              </w:rPr>
            </w:pPr>
          </w:p>
          <w:p w:rsidR="00224FBD" w:rsidRDefault="00224FBD">
            <w:pPr>
              <w:rPr>
                <w:b/>
                <w:color w:val="000000"/>
              </w:rPr>
            </w:pPr>
          </w:p>
          <w:p w:rsidR="00224FBD" w:rsidRDefault="00224FBD">
            <w:pPr>
              <w:rPr>
                <w:b/>
                <w:color w:val="000000"/>
              </w:rPr>
            </w:pPr>
          </w:p>
          <w:p w:rsidR="00224FBD" w:rsidRDefault="007057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__________________________/С. В. Лебедев</w:t>
            </w:r>
          </w:p>
        </w:tc>
        <w:tc>
          <w:tcPr>
            <w:tcW w:w="4857" w:type="dxa"/>
          </w:tcPr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___________________/_________________</w:t>
            </w:r>
          </w:p>
        </w:tc>
      </w:tr>
    </w:tbl>
    <w:p w:rsidR="00224FBD" w:rsidRDefault="00224FBD">
      <w:pPr>
        <w:rPr>
          <w:color w:val="000000"/>
        </w:rPr>
      </w:pPr>
    </w:p>
    <w:p w:rsidR="00224FBD" w:rsidRDefault="00224FBD">
      <w:pPr>
        <w:rPr>
          <w:color w:val="000000"/>
        </w:rPr>
      </w:pPr>
    </w:p>
    <w:sectPr w:rsidR="00224FBD">
      <w:headerReference w:type="default" r:id="rId8"/>
      <w:footerReference w:type="default" r:id="rId9"/>
      <w:pgSz w:w="11906" w:h="16838"/>
      <w:pgMar w:top="1134" w:right="849" w:bottom="568" w:left="1134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C83" w:rsidRDefault="00705773">
      <w:r>
        <w:separator/>
      </w:r>
    </w:p>
  </w:endnote>
  <w:endnote w:type="continuationSeparator" w:id="0">
    <w:p w:rsidR="00316C83" w:rsidRDefault="0070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Times New Roman"/>
    <w:panose1 w:val="020B05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FBD" w:rsidRDefault="00705773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52B98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C83" w:rsidRDefault="00705773">
      <w:r>
        <w:separator/>
      </w:r>
    </w:p>
  </w:footnote>
  <w:footnote w:type="continuationSeparator" w:id="0">
    <w:p w:rsidR="00316C83" w:rsidRDefault="007057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FBD" w:rsidRDefault="00705773">
    <w:pPr>
      <w:pStyle w:val="a6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D3006"/>
    <w:multiLevelType w:val="multilevel"/>
    <w:tmpl w:val="402D30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BC32ECF"/>
    <w:multiLevelType w:val="multilevel"/>
    <w:tmpl w:val="4BC32EC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BBB"/>
    <w:rsid w:val="00013507"/>
    <w:rsid w:val="00024F36"/>
    <w:rsid w:val="00031FBC"/>
    <w:rsid w:val="00037C18"/>
    <w:rsid w:val="0006640D"/>
    <w:rsid w:val="00080146"/>
    <w:rsid w:val="00081EF1"/>
    <w:rsid w:val="0008421C"/>
    <w:rsid w:val="00085684"/>
    <w:rsid w:val="0008601D"/>
    <w:rsid w:val="00087F11"/>
    <w:rsid w:val="000A5E9C"/>
    <w:rsid w:val="000B02B1"/>
    <w:rsid w:val="000B656E"/>
    <w:rsid w:val="000C7351"/>
    <w:rsid w:val="000E3A78"/>
    <w:rsid w:val="000E54BF"/>
    <w:rsid w:val="00101BF7"/>
    <w:rsid w:val="00104A98"/>
    <w:rsid w:val="001073D8"/>
    <w:rsid w:val="00114049"/>
    <w:rsid w:val="00115F6B"/>
    <w:rsid w:val="00125319"/>
    <w:rsid w:val="0014641B"/>
    <w:rsid w:val="00153BAE"/>
    <w:rsid w:val="001615A2"/>
    <w:rsid w:val="0016681E"/>
    <w:rsid w:val="001712E4"/>
    <w:rsid w:val="001777D9"/>
    <w:rsid w:val="00180204"/>
    <w:rsid w:val="001821AA"/>
    <w:rsid w:val="0018787E"/>
    <w:rsid w:val="0019336C"/>
    <w:rsid w:val="00194B2C"/>
    <w:rsid w:val="001968E1"/>
    <w:rsid w:val="001A662C"/>
    <w:rsid w:val="001B000B"/>
    <w:rsid w:val="001D4B84"/>
    <w:rsid w:val="001E0530"/>
    <w:rsid w:val="001F0F17"/>
    <w:rsid w:val="001F5260"/>
    <w:rsid w:val="00200C8C"/>
    <w:rsid w:val="00206D7F"/>
    <w:rsid w:val="0021362C"/>
    <w:rsid w:val="002204C8"/>
    <w:rsid w:val="00221028"/>
    <w:rsid w:val="002224AE"/>
    <w:rsid w:val="00224746"/>
    <w:rsid w:val="00224FBD"/>
    <w:rsid w:val="0023247E"/>
    <w:rsid w:val="002367E5"/>
    <w:rsid w:val="00243028"/>
    <w:rsid w:val="00247C7F"/>
    <w:rsid w:val="002618E3"/>
    <w:rsid w:val="00283B6A"/>
    <w:rsid w:val="00285F5B"/>
    <w:rsid w:val="002874B0"/>
    <w:rsid w:val="002A0AB0"/>
    <w:rsid w:val="002A58B3"/>
    <w:rsid w:val="002A69C9"/>
    <w:rsid w:val="002A7F61"/>
    <w:rsid w:val="002B6892"/>
    <w:rsid w:val="002C0B7C"/>
    <w:rsid w:val="002C1BD3"/>
    <w:rsid w:val="002C765C"/>
    <w:rsid w:val="002D0669"/>
    <w:rsid w:val="002D1057"/>
    <w:rsid w:val="002D564A"/>
    <w:rsid w:val="002E5C4B"/>
    <w:rsid w:val="002F55EF"/>
    <w:rsid w:val="00307B7B"/>
    <w:rsid w:val="00310916"/>
    <w:rsid w:val="00311466"/>
    <w:rsid w:val="003139C5"/>
    <w:rsid w:val="00314E54"/>
    <w:rsid w:val="00314E77"/>
    <w:rsid w:val="003158F5"/>
    <w:rsid w:val="00316C83"/>
    <w:rsid w:val="003401F0"/>
    <w:rsid w:val="003446F0"/>
    <w:rsid w:val="003715B3"/>
    <w:rsid w:val="0037421B"/>
    <w:rsid w:val="00377B2E"/>
    <w:rsid w:val="003949DA"/>
    <w:rsid w:val="003A2A20"/>
    <w:rsid w:val="003A4E93"/>
    <w:rsid w:val="003B3CDB"/>
    <w:rsid w:val="003B5F7E"/>
    <w:rsid w:val="003D092E"/>
    <w:rsid w:val="003D0CF8"/>
    <w:rsid w:val="003D70F4"/>
    <w:rsid w:val="00403BB8"/>
    <w:rsid w:val="0040609E"/>
    <w:rsid w:val="00425297"/>
    <w:rsid w:val="00430AE8"/>
    <w:rsid w:val="004426CE"/>
    <w:rsid w:val="00463E5B"/>
    <w:rsid w:val="00466EFB"/>
    <w:rsid w:val="004677F4"/>
    <w:rsid w:val="00476508"/>
    <w:rsid w:val="00480C3D"/>
    <w:rsid w:val="0048606C"/>
    <w:rsid w:val="004940F5"/>
    <w:rsid w:val="004A0B39"/>
    <w:rsid w:val="004A239C"/>
    <w:rsid w:val="004A6B82"/>
    <w:rsid w:val="004C0340"/>
    <w:rsid w:val="004C355D"/>
    <w:rsid w:val="004C3FED"/>
    <w:rsid w:val="004C5364"/>
    <w:rsid w:val="004C723E"/>
    <w:rsid w:val="004D6A9D"/>
    <w:rsid w:val="004D6EBB"/>
    <w:rsid w:val="004E08EE"/>
    <w:rsid w:val="004E5458"/>
    <w:rsid w:val="004E59AE"/>
    <w:rsid w:val="004E6A86"/>
    <w:rsid w:val="004F37EF"/>
    <w:rsid w:val="004F52AB"/>
    <w:rsid w:val="00524841"/>
    <w:rsid w:val="00543E97"/>
    <w:rsid w:val="00547DB5"/>
    <w:rsid w:val="00551316"/>
    <w:rsid w:val="00570FBD"/>
    <w:rsid w:val="00571329"/>
    <w:rsid w:val="005750B8"/>
    <w:rsid w:val="005A153F"/>
    <w:rsid w:val="005D4630"/>
    <w:rsid w:val="005D680A"/>
    <w:rsid w:val="005D73DC"/>
    <w:rsid w:val="005F6FDD"/>
    <w:rsid w:val="005F7B85"/>
    <w:rsid w:val="006052A8"/>
    <w:rsid w:val="00621D9C"/>
    <w:rsid w:val="00632DF2"/>
    <w:rsid w:val="006444D4"/>
    <w:rsid w:val="00654B06"/>
    <w:rsid w:val="00655265"/>
    <w:rsid w:val="006603F7"/>
    <w:rsid w:val="00661733"/>
    <w:rsid w:val="00661891"/>
    <w:rsid w:val="00661BFB"/>
    <w:rsid w:val="00662248"/>
    <w:rsid w:val="00662E3C"/>
    <w:rsid w:val="00666E1F"/>
    <w:rsid w:val="00676D35"/>
    <w:rsid w:val="006A5228"/>
    <w:rsid w:val="006C013D"/>
    <w:rsid w:val="006C79BC"/>
    <w:rsid w:val="006D57EF"/>
    <w:rsid w:val="006D6805"/>
    <w:rsid w:val="006E7FBC"/>
    <w:rsid w:val="00705773"/>
    <w:rsid w:val="00731770"/>
    <w:rsid w:val="00750425"/>
    <w:rsid w:val="00750EB6"/>
    <w:rsid w:val="00762043"/>
    <w:rsid w:val="00772292"/>
    <w:rsid w:val="00773EE5"/>
    <w:rsid w:val="007840CE"/>
    <w:rsid w:val="007903E9"/>
    <w:rsid w:val="00795B1A"/>
    <w:rsid w:val="007A27CA"/>
    <w:rsid w:val="007C0C60"/>
    <w:rsid w:val="007C537B"/>
    <w:rsid w:val="007C632A"/>
    <w:rsid w:val="00810611"/>
    <w:rsid w:val="00822CD3"/>
    <w:rsid w:val="0082525C"/>
    <w:rsid w:val="00834F5B"/>
    <w:rsid w:val="008376C4"/>
    <w:rsid w:val="008428C1"/>
    <w:rsid w:val="00850D85"/>
    <w:rsid w:val="00852080"/>
    <w:rsid w:val="00852477"/>
    <w:rsid w:val="008546E1"/>
    <w:rsid w:val="0086069E"/>
    <w:rsid w:val="00864BBB"/>
    <w:rsid w:val="0087182A"/>
    <w:rsid w:val="00871952"/>
    <w:rsid w:val="0087623B"/>
    <w:rsid w:val="00880FAC"/>
    <w:rsid w:val="0089006E"/>
    <w:rsid w:val="008918BE"/>
    <w:rsid w:val="008A165D"/>
    <w:rsid w:val="008C1F59"/>
    <w:rsid w:val="008C3F65"/>
    <w:rsid w:val="008C5FC8"/>
    <w:rsid w:val="00902C7F"/>
    <w:rsid w:val="00917264"/>
    <w:rsid w:val="009233F9"/>
    <w:rsid w:val="00923D7F"/>
    <w:rsid w:val="00934B3F"/>
    <w:rsid w:val="0094603E"/>
    <w:rsid w:val="009503DD"/>
    <w:rsid w:val="00956998"/>
    <w:rsid w:val="009639F4"/>
    <w:rsid w:val="00964547"/>
    <w:rsid w:val="00974776"/>
    <w:rsid w:val="00992994"/>
    <w:rsid w:val="009A2E38"/>
    <w:rsid w:val="009B0CAD"/>
    <w:rsid w:val="009C31D6"/>
    <w:rsid w:val="009C65C2"/>
    <w:rsid w:val="009D118B"/>
    <w:rsid w:val="00A10CB8"/>
    <w:rsid w:val="00A11B8C"/>
    <w:rsid w:val="00A12694"/>
    <w:rsid w:val="00A158A7"/>
    <w:rsid w:val="00A44050"/>
    <w:rsid w:val="00A61AA4"/>
    <w:rsid w:val="00A63592"/>
    <w:rsid w:val="00A647A1"/>
    <w:rsid w:val="00A67140"/>
    <w:rsid w:val="00A73958"/>
    <w:rsid w:val="00A86E61"/>
    <w:rsid w:val="00A9050D"/>
    <w:rsid w:val="00A92EC8"/>
    <w:rsid w:val="00A936DA"/>
    <w:rsid w:val="00A9419B"/>
    <w:rsid w:val="00A95F66"/>
    <w:rsid w:val="00A97B55"/>
    <w:rsid w:val="00AA0539"/>
    <w:rsid w:val="00AA0A75"/>
    <w:rsid w:val="00AA7C25"/>
    <w:rsid w:val="00AB3F0B"/>
    <w:rsid w:val="00AC08C4"/>
    <w:rsid w:val="00AC439C"/>
    <w:rsid w:val="00B05C4D"/>
    <w:rsid w:val="00B07505"/>
    <w:rsid w:val="00B216EE"/>
    <w:rsid w:val="00B246FB"/>
    <w:rsid w:val="00B343B7"/>
    <w:rsid w:val="00B41A27"/>
    <w:rsid w:val="00B43BCB"/>
    <w:rsid w:val="00B50004"/>
    <w:rsid w:val="00B50ED4"/>
    <w:rsid w:val="00B62DD5"/>
    <w:rsid w:val="00B64F28"/>
    <w:rsid w:val="00B8449B"/>
    <w:rsid w:val="00B9397C"/>
    <w:rsid w:val="00BC1E0A"/>
    <w:rsid w:val="00BD6FE9"/>
    <w:rsid w:val="00BE56B4"/>
    <w:rsid w:val="00BE7697"/>
    <w:rsid w:val="00C12F78"/>
    <w:rsid w:val="00C16CEA"/>
    <w:rsid w:val="00C22D2E"/>
    <w:rsid w:val="00C30CB5"/>
    <w:rsid w:val="00C33C7C"/>
    <w:rsid w:val="00C44BBA"/>
    <w:rsid w:val="00C55FAE"/>
    <w:rsid w:val="00C56203"/>
    <w:rsid w:val="00C56CC5"/>
    <w:rsid w:val="00C65300"/>
    <w:rsid w:val="00C72938"/>
    <w:rsid w:val="00C75751"/>
    <w:rsid w:val="00C86795"/>
    <w:rsid w:val="00CA0493"/>
    <w:rsid w:val="00CA2479"/>
    <w:rsid w:val="00CA36F8"/>
    <w:rsid w:val="00CA5ECB"/>
    <w:rsid w:val="00CA6CF2"/>
    <w:rsid w:val="00CB1958"/>
    <w:rsid w:val="00CB7B8A"/>
    <w:rsid w:val="00CD0D58"/>
    <w:rsid w:val="00CD22C9"/>
    <w:rsid w:val="00CF4D44"/>
    <w:rsid w:val="00D06923"/>
    <w:rsid w:val="00D106F6"/>
    <w:rsid w:val="00D13ED4"/>
    <w:rsid w:val="00D33404"/>
    <w:rsid w:val="00D40C57"/>
    <w:rsid w:val="00D86198"/>
    <w:rsid w:val="00DA0148"/>
    <w:rsid w:val="00DA3220"/>
    <w:rsid w:val="00DB438A"/>
    <w:rsid w:val="00DB4AFB"/>
    <w:rsid w:val="00DB7454"/>
    <w:rsid w:val="00DC1911"/>
    <w:rsid w:val="00DC3111"/>
    <w:rsid w:val="00DC403F"/>
    <w:rsid w:val="00DE73EA"/>
    <w:rsid w:val="00DF634A"/>
    <w:rsid w:val="00E12F72"/>
    <w:rsid w:val="00E2378C"/>
    <w:rsid w:val="00E43C37"/>
    <w:rsid w:val="00E46A74"/>
    <w:rsid w:val="00E50467"/>
    <w:rsid w:val="00E52B98"/>
    <w:rsid w:val="00E55997"/>
    <w:rsid w:val="00E61466"/>
    <w:rsid w:val="00E66CA6"/>
    <w:rsid w:val="00E70AF9"/>
    <w:rsid w:val="00E71D28"/>
    <w:rsid w:val="00E7698C"/>
    <w:rsid w:val="00E801DB"/>
    <w:rsid w:val="00E81D24"/>
    <w:rsid w:val="00E81F52"/>
    <w:rsid w:val="00E8676C"/>
    <w:rsid w:val="00EC3B82"/>
    <w:rsid w:val="00EC526A"/>
    <w:rsid w:val="00ED14DA"/>
    <w:rsid w:val="00ED7F1A"/>
    <w:rsid w:val="00EE0579"/>
    <w:rsid w:val="00F016E5"/>
    <w:rsid w:val="00F20308"/>
    <w:rsid w:val="00F22312"/>
    <w:rsid w:val="00F227F0"/>
    <w:rsid w:val="00F2520A"/>
    <w:rsid w:val="00F26327"/>
    <w:rsid w:val="00F30CCA"/>
    <w:rsid w:val="00F320C1"/>
    <w:rsid w:val="00F63F93"/>
    <w:rsid w:val="00F64BF5"/>
    <w:rsid w:val="00F90162"/>
    <w:rsid w:val="00F97375"/>
    <w:rsid w:val="00F97E32"/>
    <w:rsid w:val="00FA084C"/>
    <w:rsid w:val="00FA3280"/>
    <w:rsid w:val="00FA6EEF"/>
    <w:rsid w:val="00FC0BDD"/>
    <w:rsid w:val="00FC64F4"/>
    <w:rsid w:val="00FE0E1A"/>
    <w:rsid w:val="00FE34D9"/>
    <w:rsid w:val="0CAF2098"/>
    <w:rsid w:val="2698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558D84B-14DE-4507-AA1F-F26DFE39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">
    <w:name w:val="Обычный1"/>
    <w:rPr>
      <w:rFonts w:ascii="MS Sans Serif" w:hAnsi="MS Sans Serif"/>
      <w:snapToGrid w:val="0"/>
    </w:rPr>
  </w:style>
  <w:style w:type="character" w:customStyle="1" w:styleId="a5">
    <w:name w:val="Текст выноски Знак"/>
    <w:link w:val="a4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eastAsia="Calibri"/>
      <w:sz w:val="22"/>
      <w:szCs w:val="22"/>
      <w:lang w:eastAsia="en-US"/>
    </w:r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FontStyle12">
    <w:name w:val="Font Style12"/>
    <w:uiPriority w:val="99"/>
    <w:rPr>
      <w:rFonts w:ascii="MS Reference Sans Serif" w:hAnsi="MS Reference Sans Serif" w:cs="MS Reference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53877-D243-4371-870C-34AE6E197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№1-нж</vt:lpstr>
    </vt:vector>
  </TitlesOfParts>
  <Company>Hewlett-Packard Company</Company>
  <LinksUpToDate>false</LinksUpToDate>
  <CharactersWithSpaces>7955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№1-нж</dc:title>
  <dc:creator>User</dc:creator>
  <cp:lastModifiedBy>user</cp:lastModifiedBy>
  <cp:revision>50</cp:revision>
  <cp:lastPrinted>2017-03-15T10:14:00Z</cp:lastPrinted>
  <dcterms:created xsi:type="dcterms:W3CDTF">2020-03-13T05:38:00Z</dcterms:created>
  <dcterms:modified xsi:type="dcterms:W3CDTF">2025-07-18T05:53:00Z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676E5E034EB0416D85536C380FF901FF_13</vt:lpwstr>
  </property>
</Properties>
</file>