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2EBCC1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012F3">
        <w:rPr>
          <w:rFonts w:ascii="Times New Roman" w:hAnsi="Times New Roman" w:cs="Times New Roman"/>
        </w:rPr>
        <w:t xml:space="preserve">5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234CA268" w:rsidR="00972D1A" w:rsidRPr="00064662" w:rsidRDefault="006001F7" w:rsidP="00CB77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CB77C8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EF60C2" w:rsidRPr="00EF60C2">
        <w:rPr>
          <w:rFonts w:ascii="Times New Roman" w:hAnsi="Times New Roman" w:cs="Times New Roman"/>
        </w:rPr>
        <w:t>Акобяна</w:t>
      </w:r>
      <w:proofErr w:type="spellEnd"/>
      <w:r w:rsidR="00EF60C2" w:rsidRPr="00EF60C2">
        <w:rPr>
          <w:rFonts w:ascii="Times New Roman" w:hAnsi="Times New Roman" w:cs="Times New Roman"/>
        </w:rPr>
        <w:t xml:space="preserve"> </w:t>
      </w:r>
      <w:proofErr w:type="spellStart"/>
      <w:r w:rsidR="00EF60C2" w:rsidRPr="00EF60C2">
        <w:rPr>
          <w:rFonts w:ascii="Times New Roman" w:hAnsi="Times New Roman" w:cs="Times New Roman"/>
        </w:rPr>
        <w:t>Мкртича</w:t>
      </w:r>
      <w:proofErr w:type="spellEnd"/>
      <w:r w:rsidR="00EF60C2" w:rsidRPr="00EF60C2">
        <w:rPr>
          <w:rFonts w:ascii="Times New Roman" w:hAnsi="Times New Roman" w:cs="Times New Roman"/>
        </w:rPr>
        <w:t xml:space="preserve"> </w:t>
      </w:r>
      <w:proofErr w:type="spellStart"/>
      <w:r w:rsidR="00EF60C2" w:rsidRPr="00EF60C2">
        <w:rPr>
          <w:rFonts w:ascii="Times New Roman" w:hAnsi="Times New Roman" w:cs="Times New Roman"/>
        </w:rPr>
        <w:t>Гагиковича</w:t>
      </w:r>
      <w:proofErr w:type="spellEnd"/>
      <w:r w:rsidR="00EF60C2">
        <w:rPr>
          <w:rFonts w:ascii="Times New Roman" w:hAnsi="Times New Roman" w:cs="Times New Roman"/>
        </w:rPr>
        <w:t xml:space="preserve"> </w:t>
      </w:r>
      <w:r w:rsidR="00CB77C8" w:rsidRPr="00CB77C8">
        <w:rPr>
          <w:rFonts w:ascii="Times New Roman" w:hAnsi="Times New Roman" w:cs="Times New Roman"/>
        </w:rPr>
        <w:t xml:space="preserve">Юдин Анатолий Сергеевич, действующий на основании решения Арбитражного суда Рязанской области от </w:t>
      </w:r>
      <w:r w:rsidR="00EF60C2" w:rsidRPr="00EF60C2">
        <w:rPr>
          <w:rFonts w:ascii="Times New Roman" w:hAnsi="Times New Roman" w:cs="Times New Roman"/>
        </w:rPr>
        <w:t>11.12.2024 г. по делу №</w:t>
      </w:r>
      <w:bookmarkStart w:id="0" w:name="_Hlk204675713"/>
      <w:r w:rsidR="00EF60C2" w:rsidRPr="00EF60C2">
        <w:rPr>
          <w:rFonts w:ascii="Times New Roman" w:hAnsi="Times New Roman" w:cs="Times New Roman"/>
        </w:rPr>
        <w:t>А54-9451/2024</w:t>
      </w:r>
      <w:bookmarkEnd w:id="0"/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555967A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CB77C8" w:rsidRPr="00CB77C8">
        <w:t xml:space="preserve"> </w:t>
      </w:r>
      <w:r w:rsidR="00EF60C2" w:rsidRPr="00EF60C2">
        <w:rPr>
          <w:rFonts w:ascii="Times New Roman" w:hAnsi="Times New Roman" w:cs="Times New Roman"/>
        </w:rPr>
        <w:t>А54-9451/2024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05C8AFB9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>«</w:t>
      </w:r>
      <w:r w:rsidR="00EF60C2">
        <w:rPr>
          <w:rFonts w:ascii="Times New Roman" w:hAnsi="Times New Roman" w:cs="Times New Roman"/>
        </w:rPr>
        <w:t>03</w:t>
      </w:r>
      <w:r w:rsidR="00471B25" w:rsidRPr="00064662">
        <w:rPr>
          <w:rFonts w:ascii="Times New Roman" w:hAnsi="Times New Roman" w:cs="Times New Roman"/>
        </w:rPr>
        <w:t xml:space="preserve">» </w:t>
      </w:r>
      <w:r w:rsidR="00EF60C2">
        <w:rPr>
          <w:rFonts w:ascii="Times New Roman" w:hAnsi="Times New Roman" w:cs="Times New Roman"/>
        </w:rPr>
        <w:t>сентября</w:t>
      </w:r>
      <w:r w:rsidR="00471B25" w:rsidRPr="00064662">
        <w:rPr>
          <w:rFonts w:ascii="Times New Roman" w:hAnsi="Times New Roman" w:cs="Times New Roman"/>
        </w:rPr>
        <w:t xml:space="preserve"> 202</w:t>
      </w:r>
      <w:r w:rsidR="00CB77C8">
        <w:rPr>
          <w:rFonts w:ascii="Times New Roman" w:hAnsi="Times New Roman" w:cs="Times New Roman"/>
        </w:rPr>
        <w:t>5</w:t>
      </w:r>
      <w:r w:rsidR="00471B25" w:rsidRPr="00064662">
        <w:rPr>
          <w:rFonts w:ascii="Times New Roman" w:hAnsi="Times New Roman" w:cs="Times New Roman"/>
        </w:rPr>
        <w:t>г.</w:t>
      </w:r>
      <w:r w:rsidR="00CB77C8">
        <w:rPr>
          <w:rFonts w:ascii="Times New Roman" w:hAnsi="Times New Roman" w:cs="Times New Roman"/>
        </w:rPr>
        <w:t xml:space="preserve"> до 09:00</w:t>
      </w:r>
      <w:r w:rsidR="00471B25" w:rsidRPr="00064662">
        <w:rPr>
          <w:rFonts w:ascii="Times New Roman" w:hAnsi="Times New Roman" w:cs="Times New Roman"/>
        </w:rPr>
        <w:t xml:space="preserve">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EF60C2" w:rsidRPr="00EF60C2">
        <w:rPr>
          <w:rFonts w:ascii="Times New Roman" w:hAnsi="Times New Roman" w:cs="Times New Roman"/>
        </w:rPr>
        <w:t>38</w:t>
      </w:r>
      <w:r w:rsidR="00EF60C2">
        <w:rPr>
          <w:rFonts w:ascii="Times New Roman" w:hAnsi="Times New Roman" w:cs="Times New Roman"/>
        </w:rPr>
        <w:t xml:space="preserve"> </w:t>
      </w:r>
      <w:r w:rsidR="00EF60C2" w:rsidRPr="00EF60C2">
        <w:rPr>
          <w:rFonts w:ascii="Times New Roman" w:hAnsi="Times New Roman" w:cs="Times New Roman"/>
        </w:rPr>
        <w:t>600</w:t>
      </w:r>
      <w:r w:rsidR="00CB77C8">
        <w:rPr>
          <w:rFonts w:ascii="Times New Roman" w:hAnsi="Times New Roman" w:cs="Times New Roman"/>
        </w:rPr>
        <w:t xml:space="preserve"> (</w:t>
      </w:r>
      <w:r w:rsidR="00EF60C2">
        <w:rPr>
          <w:rFonts w:ascii="Times New Roman" w:hAnsi="Times New Roman" w:cs="Times New Roman"/>
        </w:rPr>
        <w:t>тридцать восемь тысяч шестьсот</w:t>
      </w:r>
      <w:r w:rsidR="00CB77C8">
        <w:rPr>
          <w:rFonts w:ascii="Times New Roman" w:hAnsi="Times New Roman" w:cs="Times New Roman"/>
        </w:rPr>
        <w:t xml:space="preserve">) рублей </w:t>
      </w:r>
      <w:r w:rsidR="00EF60C2">
        <w:rPr>
          <w:rFonts w:ascii="Times New Roman" w:hAnsi="Times New Roman" w:cs="Times New Roman"/>
        </w:rPr>
        <w:t>0</w:t>
      </w:r>
      <w:r w:rsidR="00CB77C8">
        <w:rPr>
          <w:rFonts w:ascii="Times New Roman" w:hAnsi="Times New Roman" w:cs="Times New Roman"/>
        </w:rPr>
        <w:t>0 копеек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CB77C8" w:rsidRPr="00CB77C8">
        <w:t xml:space="preserve"> </w:t>
      </w:r>
      <w:r w:rsidR="00EF60C2" w:rsidRPr="00EF60C2">
        <w:rPr>
          <w:rFonts w:ascii="Times New Roman" w:hAnsi="Times New Roman" w:cs="Times New Roman"/>
        </w:rPr>
        <w:t>А54-9451/2024</w:t>
      </w:r>
      <w:r w:rsidR="00CB77C8" w:rsidRPr="00CB77C8">
        <w:rPr>
          <w:rFonts w:ascii="Times New Roman" w:hAnsi="Times New Roman" w:cs="Times New Roman"/>
        </w:rPr>
        <w:t xml:space="preserve"> 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2C5CF085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830CE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6610D8A1" w14:textId="20CC974C" w:rsidR="002B23F4" w:rsidRPr="00064662" w:rsidRDefault="00830CEC" w:rsidP="006001F7">
            <w:pPr>
              <w:pStyle w:val="Default"/>
              <w:rPr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Ф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инансовый </w:t>
            </w:r>
            <w:proofErr w:type="gramStart"/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управляющий </w:t>
            </w:r>
            <w:r w:rsidR="00EF60C2">
              <w:t xml:space="preserve"> </w:t>
            </w:r>
            <w:proofErr w:type="spellStart"/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>Акобяна</w:t>
            </w:r>
            <w:proofErr w:type="spellEnd"/>
            <w:proofErr w:type="gramEnd"/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>Мкртича</w:t>
            </w:r>
            <w:proofErr w:type="spellEnd"/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>Гагиковича</w:t>
            </w:r>
            <w:proofErr w:type="spellEnd"/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 xml:space="preserve"> (24.10.1995 г.р., место рождения - гор. Абовян Республика Армения, место регистрации - 390023, г. Рязань, ул. Циолковского, д.23, кв.16, СНИЛС 156-330-501 39, ИНН 623017359177)</w:t>
            </w:r>
            <w:r w:rsidR="00EF60C2" w:rsidRPr="00EF60C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 Юдин Анатолий Сергеевич (ИНН 623012592885, СНИЛС 172-752-709 83, адрес:390023, г. Рязань, а/я 37) - член Ассоциации «Дальневосточная межрегиональная саморегулируемая организация профессиональных арбитражных управляющих» (Ассоциация «ДМСО») (680020, г. Хабаровск, пер. Доступный, д.13, оф.6, ИНН/ОГРН 2721099166/1032700295099) </w:t>
            </w: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30CEC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B77C8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EF60C2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Васильева</cp:lastModifiedBy>
  <cp:revision>5</cp:revision>
  <cp:lastPrinted>2024-05-29T12:59:00Z</cp:lastPrinted>
  <dcterms:created xsi:type="dcterms:W3CDTF">2024-05-29T14:42:00Z</dcterms:created>
  <dcterms:modified xsi:type="dcterms:W3CDTF">2025-07-29T07:04:00Z</dcterms:modified>
</cp:coreProperties>
</file>