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426" w:rsidRPr="00382BA0" w:rsidRDefault="001B0426" w:rsidP="000143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352" w:rsidRPr="00382BA0" w:rsidRDefault="00014352" w:rsidP="0001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A0">
        <w:rPr>
          <w:rFonts w:ascii="Times New Roman" w:hAnsi="Times New Roman" w:cs="Times New Roman"/>
          <w:b/>
          <w:sz w:val="24"/>
          <w:szCs w:val="24"/>
        </w:rPr>
        <w:t>Договор</w:t>
      </w:r>
    </w:p>
    <w:p w:rsidR="00014352" w:rsidRPr="00AF7A27" w:rsidRDefault="00014352" w:rsidP="000143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A27">
        <w:rPr>
          <w:rFonts w:ascii="Times New Roman" w:hAnsi="Times New Roman" w:cs="Times New Roman"/>
          <w:b/>
          <w:sz w:val="24"/>
          <w:szCs w:val="24"/>
        </w:rPr>
        <w:t>купли-продажи имущества</w:t>
      </w:r>
    </w:p>
    <w:p w:rsidR="00014352" w:rsidRPr="00382BA0" w:rsidRDefault="00014352" w:rsidP="000143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4352" w:rsidRPr="00382BA0" w:rsidRDefault="00014352" w:rsidP="0001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 xml:space="preserve">г. </w:t>
      </w:r>
      <w:r w:rsidR="00DE6DB6" w:rsidRPr="00382BA0">
        <w:rPr>
          <w:rFonts w:ascii="Times New Roman" w:hAnsi="Times New Roman" w:cs="Times New Roman"/>
          <w:sz w:val="24"/>
          <w:szCs w:val="24"/>
        </w:rPr>
        <w:t>Москва</w:t>
      </w:r>
      <w:r w:rsidRPr="00382BA0">
        <w:rPr>
          <w:rFonts w:ascii="Times New Roman" w:hAnsi="Times New Roman" w:cs="Times New Roman"/>
          <w:sz w:val="24"/>
          <w:szCs w:val="24"/>
        </w:rPr>
        <w:tab/>
      </w:r>
      <w:r w:rsidRPr="00382BA0">
        <w:rPr>
          <w:rFonts w:ascii="Times New Roman" w:hAnsi="Times New Roman" w:cs="Times New Roman"/>
          <w:sz w:val="24"/>
          <w:szCs w:val="24"/>
        </w:rPr>
        <w:tab/>
      </w:r>
      <w:r w:rsidRPr="00382BA0">
        <w:rPr>
          <w:rFonts w:ascii="Times New Roman" w:hAnsi="Times New Roman" w:cs="Times New Roman"/>
          <w:sz w:val="24"/>
          <w:szCs w:val="24"/>
        </w:rPr>
        <w:tab/>
      </w:r>
      <w:r w:rsidRPr="00382BA0">
        <w:rPr>
          <w:rFonts w:ascii="Times New Roman" w:hAnsi="Times New Roman" w:cs="Times New Roman"/>
          <w:sz w:val="24"/>
          <w:szCs w:val="24"/>
        </w:rPr>
        <w:tab/>
      </w:r>
      <w:r w:rsidRPr="00382BA0">
        <w:rPr>
          <w:rFonts w:ascii="Times New Roman" w:hAnsi="Times New Roman" w:cs="Times New Roman"/>
          <w:sz w:val="24"/>
          <w:szCs w:val="24"/>
        </w:rPr>
        <w:tab/>
      </w:r>
      <w:r w:rsidRPr="00382BA0">
        <w:rPr>
          <w:rFonts w:ascii="Times New Roman" w:hAnsi="Times New Roman" w:cs="Times New Roman"/>
          <w:sz w:val="24"/>
          <w:szCs w:val="24"/>
        </w:rPr>
        <w:tab/>
      </w:r>
      <w:r w:rsidR="00034DB8" w:rsidRPr="00382BA0">
        <w:rPr>
          <w:rFonts w:ascii="Times New Roman" w:hAnsi="Times New Roman" w:cs="Times New Roman"/>
          <w:sz w:val="24"/>
          <w:szCs w:val="24"/>
        </w:rPr>
        <w:tab/>
      </w:r>
      <w:r w:rsidR="00034DB8" w:rsidRPr="00382BA0">
        <w:rPr>
          <w:rFonts w:ascii="Times New Roman" w:hAnsi="Times New Roman" w:cs="Times New Roman"/>
          <w:sz w:val="24"/>
          <w:szCs w:val="24"/>
        </w:rPr>
        <w:tab/>
      </w:r>
      <w:r w:rsidR="003B6CCF">
        <w:rPr>
          <w:rFonts w:ascii="Times New Roman" w:hAnsi="Times New Roman" w:cs="Times New Roman"/>
          <w:sz w:val="24"/>
          <w:szCs w:val="24"/>
        </w:rPr>
        <w:tab/>
      </w:r>
      <w:r w:rsidR="00AF7A2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B6CCF">
        <w:rPr>
          <w:rFonts w:ascii="Times New Roman" w:hAnsi="Times New Roman" w:cs="Times New Roman"/>
          <w:sz w:val="24"/>
          <w:szCs w:val="24"/>
        </w:rPr>
        <w:t>___ _________2025</w:t>
      </w:r>
      <w:r w:rsidRPr="00382BA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14352" w:rsidRPr="00382BA0" w:rsidRDefault="00014352" w:rsidP="00014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4352" w:rsidRPr="00AF7A27" w:rsidRDefault="00382BA0" w:rsidP="00121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A27">
        <w:rPr>
          <w:rFonts w:ascii="Times New Roman" w:hAnsi="Times New Roman" w:cs="Times New Roman"/>
          <w:sz w:val="24"/>
          <w:szCs w:val="24"/>
        </w:rPr>
        <w:t xml:space="preserve">ООО </w:t>
      </w:r>
      <w:r w:rsidR="00AF7A27" w:rsidRPr="00AF7A2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716205" w:rsidRPr="00AF7A27">
        <w:rPr>
          <w:rFonts w:ascii="Times New Roman" w:hAnsi="Times New Roman" w:cs="Times New Roman"/>
          <w:sz w:val="24"/>
          <w:szCs w:val="24"/>
        </w:rPr>
        <w:t>Эльгаард</w:t>
      </w:r>
      <w:proofErr w:type="spellEnd"/>
      <w:r w:rsidR="00AF7A27" w:rsidRPr="00AF7A27">
        <w:rPr>
          <w:rFonts w:ascii="Times New Roman" w:hAnsi="Times New Roman" w:cs="Times New Roman"/>
          <w:sz w:val="24"/>
          <w:szCs w:val="24"/>
        </w:rPr>
        <w:t>»</w:t>
      </w:r>
      <w:r w:rsidRPr="00AF7A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F7A27">
        <w:rPr>
          <w:rFonts w:ascii="Times New Roman" w:hAnsi="Times New Roman" w:cs="Times New Roman"/>
          <w:sz w:val="24"/>
          <w:szCs w:val="24"/>
        </w:rPr>
        <w:t>(</w:t>
      </w:r>
      <w:r w:rsidR="00D07195" w:rsidRPr="00AF7A27">
        <w:rPr>
          <w:rFonts w:ascii="Times New Roman" w:hAnsi="Times New Roman" w:cs="Times New Roman"/>
          <w:sz w:val="24"/>
          <w:szCs w:val="24"/>
        </w:rPr>
        <w:t xml:space="preserve">ОГРН </w:t>
      </w:r>
      <w:r w:rsidR="00716205" w:rsidRPr="00AF7A27">
        <w:rPr>
          <w:rFonts w:ascii="Times New Roman" w:hAnsi="Times New Roman" w:cs="Times New Roman"/>
          <w:color w:val="000000"/>
          <w:sz w:val="27"/>
          <w:szCs w:val="27"/>
        </w:rPr>
        <w:t>5067746597793</w:t>
      </w:r>
      <w:r w:rsidR="00D07195" w:rsidRPr="00AF7A27">
        <w:rPr>
          <w:rFonts w:ascii="Times New Roman" w:hAnsi="Times New Roman" w:cs="Times New Roman"/>
          <w:sz w:val="24"/>
          <w:szCs w:val="24"/>
        </w:rPr>
        <w:t xml:space="preserve">, ИНН </w:t>
      </w:r>
      <w:r w:rsidR="00716205" w:rsidRPr="00AF7A27">
        <w:rPr>
          <w:rFonts w:ascii="Times New Roman" w:hAnsi="Times New Roman" w:cs="Times New Roman"/>
          <w:color w:val="000000"/>
          <w:sz w:val="27"/>
          <w:szCs w:val="27"/>
        </w:rPr>
        <w:t>7733578910</w:t>
      </w:r>
      <w:r w:rsidR="00D07195" w:rsidRPr="00AF7A27">
        <w:rPr>
          <w:rFonts w:ascii="Times New Roman" w:hAnsi="Times New Roman" w:cs="Times New Roman"/>
          <w:sz w:val="24"/>
          <w:szCs w:val="24"/>
        </w:rPr>
        <w:t xml:space="preserve">, </w:t>
      </w:r>
      <w:r w:rsidR="00716205" w:rsidRPr="00AF7A27">
        <w:rPr>
          <w:rFonts w:ascii="Times New Roman" w:hAnsi="Times New Roman" w:cs="Times New Roman"/>
          <w:color w:val="000000"/>
          <w:sz w:val="27"/>
          <w:szCs w:val="27"/>
        </w:rPr>
        <w:t>127220, г. Москва, ул. Писцовая, д. 13А</w:t>
      </w:r>
      <w:r w:rsidRPr="00AF7A27">
        <w:rPr>
          <w:rFonts w:ascii="Times New Roman" w:hAnsi="Times New Roman" w:cs="Times New Roman"/>
          <w:sz w:val="24"/>
          <w:szCs w:val="24"/>
        </w:rPr>
        <w:t>)</w:t>
      </w:r>
      <w:r w:rsidR="003B6CCF" w:rsidRPr="00AF7A27">
        <w:rPr>
          <w:rFonts w:ascii="Times New Roman" w:hAnsi="Times New Roman" w:cs="Times New Roman"/>
          <w:sz w:val="24"/>
          <w:szCs w:val="24"/>
        </w:rPr>
        <w:t xml:space="preserve"> </w:t>
      </w:r>
      <w:r w:rsidR="00014352" w:rsidRPr="00AF7A27">
        <w:rPr>
          <w:rFonts w:ascii="Times New Roman" w:hAnsi="Times New Roman" w:cs="Times New Roman"/>
          <w:sz w:val="24"/>
          <w:szCs w:val="24"/>
        </w:rPr>
        <w:t xml:space="preserve">(далее также - Продавец), в лице </w:t>
      </w:r>
      <w:r w:rsidRPr="00AF7A27">
        <w:rPr>
          <w:rFonts w:ascii="Times New Roman" w:hAnsi="Times New Roman" w:cs="Times New Roman"/>
          <w:sz w:val="24"/>
          <w:szCs w:val="24"/>
        </w:rPr>
        <w:t>конкурсного</w:t>
      </w:r>
      <w:r w:rsidR="00014352" w:rsidRPr="00AF7A27">
        <w:rPr>
          <w:rFonts w:ascii="Times New Roman" w:hAnsi="Times New Roman" w:cs="Times New Roman"/>
          <w:sz w:val="24"/>
          <w:szCs w:val="24"/>
        </w:rPr>
        <w:t xml:space="preserve"> управляющего </w:t>
      </w:r>
      <w:proofErr w:type="spellStart"/>
      <w:r w:rsidR="003B6CCF" w:rsidRPr="00AF7A27">
        <w:rPr>
          <w:rFonts w:ascii="Times New Roman" w:hAnsi="Times New Roman" w:cs="Times New Roman"/>
          <w:sz w:val="24"/>
          <w:szCs w:val="24"/>
        </w:rPr>
        <w:t>Бобыр</w:t>
      </w:r>
      <w:r w:rsidR="00AF7A27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3B6CCF" w:rsidRPr="00AF7A27">
        <w:rPr>
          <w:rFonts w:ascii="Times New Roman" w:hAnsi="Times New Roman" w:cs="Times New Roman"/>
          <w:sz w:val="24"/>
          <w:szCs w:val="24"/>
        </w:rPr>
        <w:t xml:space="preserve"> Дениса Вадимовича</w:t>
      </w:r>
      <w:r w:rsidR="00014352" w:rsidRPr="00AF7A27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B6CCF" w:rsidRPr="00AF7A27">
        <w:rPr>
          <w:rFonts w:ascii="Times New Roman" w:hAnsi="Times New Roman" w:cs="Times New Roman"/>
          <w:sz w:val="24"/>
          <w:szCs w:val="24"/>
        </w:rPr>
        <w:t xml:space="preserve">Определения Арбитражного суда города Москвы от 27.11.2024 (резолютивная часть от 21.11.2024) по делу № А40-210357/15 </w:t>
      </w:r>
      <w:r w:rsidR="00014352" w:rsidRPr="00AF7A27">
        <w:rPr>
          <w:rFonts w:ascii="Times New Roman" w:hAnsi="Times New Roman" w:cs="Times New Roman"/>
          <w:sz w:val="24"/>
          <w:szCs w:val="24"/>
        </w:rPr>
        <w:t>с одной стороны и</w:t>
      </w:r>
    </w:p>
    <w:p w:rsidR="00014352" w:rsidRPr="00AF7A27" w:rsidRDefault="00014352" w:rsidP="00121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A27">
        <w:rPr>
          <w:rFonts w:ascii="Times New Roman" w:hAnsi="Times New Roman" w:cs="Times New Roman"/>
          <w:sz w:val="24"/>
          <w:szCs w:val="24"/>
        </w:rPr>
        <w:t>____________________ (далее также – Покупатель), в лице ___________, действующего на основании ________, с другой стороны,</w:t>
      </w:r>
    </w:p>
    <w:p w:rsidR="00014352" w:rsidRPr="00AF7A27" w:rsidRDefault="00014352" w:rsidP="00121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7A27">
        <w:rPr>
          <w:rFonts w:ascii="Times New Roman" w:hAnsi="Times New Roman" w:cs="Times New Roman"/>
          <w:sz w:val="24"/>
          <w:szCs w:val="24"/>
        </w:rPr>
        <w:t>констатируют,</w:t>
      </w:r>
      <w:r w:rsidR="00034DB8" w:rsidRPr="00AF7A27">
        <w:rPr>
          <w:rFonts w:ascii="Times New Roman" w:hAnsi="Times New Roman" w:cs="Times New Roman"/>
          <w:sz w:val="24"/>
          <w:szCs w:val="24"/>
        </w:rPr>
        <w:t xml:space="preserve"> что</w:t>
      </w:r>
    </w:p>
    <w:p w:rsidR="00014352" w:rsidRPr="00382BA0" w:rsidRDefault="00014352" w:rsidP="00121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Продавец и По</w:t>
      </w:r>
      <w:r w:rsidR="00FA0F78" w:rsidRPr="00382BA0">
        <w:rPr>
          <w:rFonts w:ascii="Times New Roman" w:hAnsi="Times New Roman" w:cs="Times New Roman"/>
          <w:sz w:val="24"/>
          <w:szCs w:val="24"/>
        </w:rPr>
        <w:t>купатель вместе именуются Стороны, а каждый по отдельности Сторона,</w:t>
      </w:r>
    </w:p>
    <w:p w:rsidR="00014352" w:rsidRPr="00AF7A27" w:rsidRDefault="00014352" w:rsidP="00121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Пр</w:t>
      </w:r>
      <w:bookmarkStart w:id="0" w:name="_GoBack"/>
      <w:bookmarkEnd w:id="0"/>
      <w:r w:rsidRPr="00382BA0">
        <w:rPr>
          <w:rFonts w:ascii="Times New Roman" w:hAnsi="Times New Roman" w:cs="Times New Roman"/>
          <w:sz w:val="24"/>
          <w:szCs w:val="24"/>
        </w:rPr>
        <w:t xml:space="preserve">одавец находится в процедуре </w:t>
      </w:r>
      <w:r w:rsidR="00382BA0" w:rsidRPr="00382BA0">
        <w:rPr>
          <w:rFonts w:ascii="Times New Roman" w:hAnsi="Times New Roman" w:cs="Times New Roman"/>
          <w:sz w:val="24"/>
          <w:szCs w:val="24"/>
        </w:rPr>
        <w:t>конкурсного производства</w:t>
      </w:r>
      <w:r w:rsidRPr="00382BA0">
        <w:rPr>
          <w:rFonts w:ascii="Times New Roman" w:hAnsi="Times New Roman" w:cs="Times New Roman"/>
          <w:sz w:val="24"/>
          <w:szCs w:val="24"/>
        </w:rPr>
        <w:t xml:space="preserve">, введенной в рамках дела </w:t>
      </w:r>
      <w:r w:rsidR="00F463CE" w:rsidRPr="00382BA0">
        <w:rPr>
          <w:rFonts w:ascii="Times New Roman" w:hAnsi="Times New Roman" w:cs="Times New Roman"/>
          <w:sz w:val="24"/>
          <w:szCs w:val="24"/>
        </w:rPr>
        <w:t>№</w:t>
      </w:r>
      <w:r w:rsidR="00716205" w:rsidRPr="00716205">
        <w:rPr>
          <w:rFonts w:ascii="Times New Roman" w:hAnsi="Times New Roman" w:cs="Times New Roman"/>
          <w:sz w:val="24"/>
          <w:szCs w:val="24"/>
        </w:rPr>
        <w:t xml:space="preserve"> </w:t>
      </w:r>
      <w:r w:rsidR="00716205" w:rsidRPr="00AF7A27">
        <w:rPr>
          <w:rFonts w:ascii="Times New Roman" w:hAnsi="Times New Roman" w:cs="Times New Roman"/>
          <w:sz w:val="24"/>
          <w:szCs w:val="24"/>
        </w:rPr>
        <w:t>А</w:t>
      </w:r>
      <w:r w:rsidR="00716205" w:rsidRPr="00AF7A27">
        <w:rPr>
          <w:rFonts w:ascii="Times New Roman" w:hAnsi="Times New Roman" w:cs="Times New Roman"/>
          <w:color w:val="000000"/>
          <w:sz w:val="24"/>
          <w:szCs w:val="24"/>
        </w:rPr>
        <w:t>А40-210357/15</w:t>
      </w:r>
      <w:r w:rsidRPr="00AF7A27">
        <w:rPr>
          <w:rFonts w:ascii="Times New Roman" w:hAnsi="Times New Roman" w:cs="Times New Roman"/>
          <w:sz w:val="24"/>
          <w:szCs w:val="24"/>
        </w:rPr>
        <w:t>,</w:t>
      </w:r>
    </w:p>
    <w:p w:rsidR="001212F7" w:rsidRPr="00382BA0" w:rsidRDefault="00014352" w:rsidP="0012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 xml:space="preserve">настоящий Договор заключен по итогам торгов №______, состоявшихся </w:t>
      </w:r>
      <w:r w:rsidR="001212F7" w:rsidRPr="00382BA0">
        <w:rPr>
          <w:rFonts w:ascii="Times New Roman" w:hAnsi="Times New Roman" w:cs="Times New Roman"/>
          <w:sz w:val="24"/>
          <w:szCs w:val="24"/>
        </w:rPr>
        <w:t>________</w:t>
      </w:r>
      <w:r w:rsidRPr="00382BA0">
        <w:rPr>
          <w:rFonts w:ascii="Times New Roman" w:hAnsi="Times New Roman" w:cs="Times New Roman"/>
          <w:sz w:val="24"/>
          <w:szCs w:val="24"/>
        </w:rPr>
        <w:t xml:space="preserve">года на электронной площадке </w:t>
      </w:r>
      <w:r w:rsidR="009E114D" w:rsidRPr="00382BA0">
        <w:rPr>
          <w:rFonts w:ascii="Times New Roman" w:hAnsi="Times New Roman" w:cs="Times New Roman"/>
          <w:sz w:val="24"/>
          <w:szCs w:val="24"/>
        </w:rPr>
        <w:t xml:space="preserve">на электронной площадке </w:t>
      </w:r>
      <w:r w:rsidR="00D07195">
        <w:rPr>
          <w:rFonts w:ascii="Times New Roman" w:hAnsi="Times New Roman" w:cs="Times New Roman"/>
          <w:sz w:val="24"/>
          <w:szCs w:val="24"/>
        </w:rPr>
        <w:t>–</w:t>
      </w:r>
      <w:bookmarkStart w:id="1" w:name="_Hlk189614"/>
      <w:r w:rsidR="00D07195">
        <w:rPr>
          <w:rFonts w:ascii="Times New Roman" w:hAnsi="Times New Roman" w:cs="Times New Roman"/>
          <w:sz w:val="24"/>
          <w:szCs w:val="24"/>
        </w:rPr>
        <w:t>ЭТП «Аукцион-центр»</w:t>
      </w:r>
      <w:bookmarkEnd w:id="1"/>
      <w:r w:rsidR="009E114D" w:rsidRPr="00382BA0">
        <w:rPr>
          <w:rFonts w:ascii="Times New Roman" w:hAnsi="Times New Roman" w:cs="Times New Roman"/>
          <w:sz w:val="24"/>
          <w:szCs w:val="24"/>
        </w:rPr>
        <w:t xml:space="preserve">: </w:t>
      </w:r>
      <w:bookmarkStart w:id="2" w:name="_Hlk189624"/>
      <w:r w:rsidR="00D07195" w:rsidRPr="00D07195">
        <w:rPr>
          <w:rFonts w:ascii="Times New Roman" w:hAnsi="Times New Roman" w:cs="Times New Roman"/>
          <w:sz w:val="24"/>
          <w:szCs w:val="24"/>
        </w:rPr>
        <w:t>www.aukcioncenter.ru</w:t>
      </w:r>
      <w:bookmarkEnd w:id="2"/>
      <w:r w:rsidR="009E114D" w:rsidRPr="00382BA0">
        <w:rPr>
          <w:rFonts w:ascii="Times New Roman" w:hAnsi="Times New Roman" w:cs="Times New Roman"/>
          <w:sz w:val="24"/>
          <w:szCs w:val="24"/>
        </w:rPr>
        <w:t xml:space="preserve"> (далее - Э</w:t>
      </w:r>
      <w:r w:rsidR="00D07195">
        <w:rPr>
          <w:rFonts w:ascii="Times New Roman" w:hAnsi="Times New Roman" w:cs="Times New Roman"/>
          <w:sz w:val="24"/>
          <w:szCs w:val="24"/>
        </w:rPr>
        <w:t>Т</w:t>
      </w:r>
      <w:r w:rsidR="009E114D" w:rsidRPr="00382BA0">
        <w:rPr>
          <w:rFonts w:ascii="Times New Roman" w:hAnsi="Times New Roman" w:cs="Times New Roman"/>
          <w:sz w:val="24"/>
          <w:szCs w:val="24"/>
        </w:rPr>
        <w:t>П).</w:t>
      </w:r>
      <w:r w:rsidRPr="00382BA0">
        <w:rPr>
          <w:rFonts w:ascii="Times New Roman" w:hAnsi="Times New Roman" w:cs="Times New Roman"/>
          <w:sz w:val="24"/>
          <w:szCs w:val="24"/>
        </w:rPr>
        <w:t xml:space="preserve"> (протокол от _________ №____</w:t>
      </w:r>
      <w:r w:rsidR="00FA0F78" w:rsidRPr="00382BA0">
        <w:rPr>
          <w:rFonts w:ascii="Times New Roman" w:hAnsi="Times New Roman" w:cs="Times New Roman"/>
          <w:sz w:val="24"/>
          <w:szCs w:val="24"/>
        </w:rPr>
        <w:t>, лот №</w:t>
      </w:r>
      <w:r w:rsidR="00597285" w:rsidRPr="00382BA0">
        <w:rPr>
          <w:rFonts w:ascii="Times New Roman" w:hAnsi="Times New Roman" w:cs="Times New Roman"/>
          <w:sz w:val="24"/>
          <w:szCs w:val="24"/>
        </w:rPr>
        <w:t>___</w:t>
      </w:r>
      <w:r w:rsidRPr="00382BA0">
        <w:rPr>
          <w:rFonts w:ascii="Times New Roman" w:hAnsi="Times New Roman" w:cs="Times New Roman"/>
          <w:sz w:val="24"/>
          <w:szCs w:val="24"/>
        </w:rPr>
        <w:t>)</w:t>
      </w:r>
      <w:r w:rsidR="00034DB8" w:rsidRPr="00382BA0">
        <w:rPr>
          <w:rFonts w:ascii="Times New Roman" w:hAnsi="Times New Roman" w:cs="Times New Roman"/>
          <w:sz w:val="24"/>
          <w:szCs w:val="24"/>
        </w:rPr>
        <w:t>,</w:t>
      </w:r>
    </w:p>
    <w:p w:rsidR="001212F7" w:rsidRPr="00382BA0" w:rsidRDefault="00014352" w:rsidP="0012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настоящий Договор не противоречит порядку реализации имущества, установленному ФЗ «О несостоятельности (банкротстве)»</w:t>
      </w:r>
    </w:p>
    <w:p w:rsidR="001212F7" w:rsidRPr="00382BA0" w:rsidRDefault="00034DB8" w:rsidP="0012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все что не отражено в положениях настоящего Договора регулируется и разрешается на основании действующего законодательства РФ, обычаев делового оборота,</w:t>
      </w:r>
    </w:p>
    <w:p w:rsidR="001212F7" w:rsidRPr="00382BA0" w:rsidRDefault="00034DB8" w:rsidP="0012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Стороны должны всячески содействовать друг другу в исполнении настоящего Договора</w:t>
      </w:r>
    </w:p>
    <w:p w:rsidR="00014352" w:rsidRPr="00382BA0" w:rsidRDefault="00014352" w:rsidP="001212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и заключают настоящий договор на нижеследующих условиях:</w:t>
      </w:r>
    </w:p>
    <w:p w:rsidR="00014352" w:rsidRPr="00382BA0" w:rsidRDefault="00014352" w:rsidP="000143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0F78" w:rsidRPr="00382BA0" w:rsidRDefault="00FA0F78" w:rsidP="00034DB8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A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FA0F78" w:rsidRPr="00382BA0" w:rsidRDefault="00FA0F78" w:rsidP="00FA0F7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673F" w:rsidRPr="00382BA0" w:rsidRDefault="00FA0F78" w:rsidP="00034DB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Продавец передает, а Покупатель принимает в собственность имущество, определенное Протоколом №___ от _______ (лот №</w:t>
      </w:r>
      <w:r w:rsidR="00597285" w:rsidRPr="00382BA0">
        <w:rPr>
          <w:rFonts w:ascii="Times New Roman" w:hAnsi="Times New Roman" w:cs="Times New Roman"/>
          <w:sz w:val="24"/>
          <w:szCs w:val="24"/>
        </w:rPr>
        <w:t>___</w:t>
      </w:r>
      <w:r w:rsidRPr="00382BA0">
        <w:rPr>
          <w:rFonts w:ascii="Times New Roman" w:hAnsi="Times New Roman" w:cs="Times New Roman"/>
          <w:sz w:val="24"/>
          <w:szCs w:val="24"/>
        </w:rPr>
        <w:t>)</w:t>
      </w:r>
      <w:r w:rsidR="003B6CCF">
        <w:rPr>
          <w:rFonts w:ascii="Times New Roman" w:hAnsi="Times New Roman" w:cs="Times New Roman"/>
          <w:sz w:val="24"/>
          <w:szCs w:val="24"/>
        </w:rPr>
        <w:t xml:space="preserve"> </w:t>
      </w:r>
      <w:r w:rsidR="00B37610" w:rsidRPr="00382BA0">
        <w:rPr>
          <w:rFonts w:ascii="Times New Roman" w:hAnsi="Times New Roman" w:cs="Times New Roman"/>
          <w:sz w:val="24"/>
          <w:szCs w:val="24"/>
        </w:rPr>
        <w:t>по цене,</w:t>
      </w:r>
      <w:r w:rsidR="001E673F" w:rsidRPr="00382BA0">
        <w:rPr>
          <w:rFonts w:ascii="Times New Roman" w:hAnsi="Times New Roman" w:cs="Times New Roman"/>
          <w:sz w:val="24"/>
          <w:szCs w:val="24"/>
        </w:rPr>
        <w:t xml:space="preserve"> определенной по итогам торгов.</w:t>
      </w:r>
    </w:p>
    <w:p w:rsidR="00FD46D1" w:rsidRPr="00382BA0" w:rsidRDefault="00FD46D1" w:rsidP="00FD46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Реализация имущества НДС не облагается.</w:t>
      </w:r>
    </w:p>
    <w:p w:rsidR="001E673F" w:rsidRPr="00382BA0" w:rsidRDefault="001E673F" w:rsidP="001E673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Протокол №___ от _________ года является неотъемлемым приложением к настоящему Договору.</w:t>
      </w:r>
    </w:p>
    <w:p w:rsidR="00FA0F78" w:rsidRPr="00382BA0" w:rsidRDefault="00483D9F" w:rsidP="00034DB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Имущество реализуется совместно и единовременно.</w:t>
      </w:r>
    </w:p>
    <w:p w:rsidR="00483D9F" w:rsidRPr="00382BA0" w:rsidRDefault="00483D9F" w:rsidP="00034DB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 xml:space="preserve">Имущество должно быть оплачено Покупателем в течение 30 (тридцать) </w:t>
      </w:r>
      <w:r w:rsidR="00EC5FAC" w:rsidRPr="00382BA0">
        <w:rPr>
          <w:rFonts w:ascii="Times New Roman" w:hAnsi="Times New Roman" w:cs="Times New Roman"/>
          <w:sz w:val="24"/>
          <w:szCs w:val="24"/>
        </w:rPr>
        <w:t>рабочих</w:t>
      </w:r>
      <w:r w:rsidRPr="00382BA0">
        <w:rPr>
          <w:rFonts w:ascii="Times New Roman" w:hAnsi="Times New Roman" w:cs="Times New Roman"/>
          <w:sz w:val="24"/>
          <w:szCs w:val="24"/>
        </w:rPr>
        <w:t xml:space="preserve"> дней в полном объеме</w:t>
      </w:r>
      <w:r w:rsidR="00034DB8" w:rsidRPr="00382BA0">
        <w:rPr>
          <w:rFonts w:ascii="Times New Roman" w:hAnsi="Times New Roman" w:cs="Times New Roman"/>
          <w:sz w:val="24"/>
          <w:szCs w:val="24"/>
        </w:rPr>
        <w:t xml:space="preserve"> (п. 1.</w:t>
      </w:r>
      <w:r w:rsidR="00FD46D1" w:rsidRPr="00382BA0">
        <w:rPr>
          <w:rFonts w:ascii="Times New Roman" w:hAnsi="Times New Roman" w:cs="Times New Roman"/>
          <w:sz w:val="24"/>
          <w:szCs w:val="24"/>
        </w:rPr>
        <w:t>1</w:t>
      </w:r>
      <w:r w:rsidR="00034DB8" w:rsidRPr="00382BA0">
        <w:rPr>
          <w:rFonts w:ascii="Times New Roman" w:hAnsi="Times New Roman" w:cs="Times New Roman"/>
          <w:sz w:val="24"/>
          <w:szCs w:val="24"/>
        </w:rPr>
        <w:t xml:space="preserve"> настоящего Договора)</w:t>
      </w:r>
      <w:r w:rsidRPr="00382BA0">
        <w:rPr>
          <w:rFonts w:ascii="Times New Roman" w:hAnsi="Times New Roman" w:cs="Times New Roman"/>
          <w:sz w:val="24"/>
          <w:szCs w:val="24"/>
        </w:rPr>
        <w:t>.</w:t>
      </w:r>
    </w:p>
    <w:p w:rsidR="00034DB8" w:rsidRPr="00382BA0" w:rsidRDefault="00EC5FAC" w:rsidP="00034DB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 xml:space="preserve">Необходимые документы, подтверждающие права требования </w:t>
      </w:r>
      <w:r w:rsidR="00034DB8" w:rsidRPr="00382BA0">
        <w:rPr>
          <w:rFonts w:ascii="Times New Roman" w:hAnsi="Times New Roman" w:cs="Times New Roman"/>
          <w:sz w:val="24"/>
          <w:szCs w:val="24"/>
        </w:rPr>
        <w:t>перед</w:t>
      </w:r>
      <w:r w:rsidRPr="00382BA0">
        <w:rPr>
          <w:rFonts w:ascii="Times New Roman" w:hAnsi="Times New Roman" w:cs="Times New Roman"/>
          <w:sz w:val="24"/>
          <w:szCs w:val="24"/>
        </w:rPr>
        <w:t>аю</w:t>
      </w:r>
      <w:r w:rsidR="00034DB8" w:rsidRPr="00382BA0">
        <w:rPr>
          <w:rFonts w:ascii="Times New Roman" w:hAnsi="Times New Roman" w:cs="Times New Roman"/>
          <w:sz w:val="24"/>
          <w:szCs w:val="24"/>
        </w:rPr>
        <w:t xml:space="preserve">тся по акту приема-передачи Покупателю в течение 15 (пятнадцати) рабочих дней с момента полной оплаты имущества (п. </w:t>
      </w:r>
      <w:r w:rsidR="007C7BBB" w:rsidRPr="00382BA0">
        <w:rPr>
          <w:rFonts w:ascii="Times New Roman" w:hAnsi="Times New Roman" w:cs="Times New Roman"/>
          <w:sz w:val="24"/>
          <w:szCs w:val="24"/>
        </w:rPr>
        <w:t>1.</w:t>
      </w:r>
      <w:r w:rsidR="00001B9D" w:rsidRPr="00382BA0">
        <w:rPr>
          <w:rFonts w:ascii="Times New Roman" w:hAnsi="Times New Roman" w:cs="Times New Roman"/>
          <w:sz w:val="24"/>
          <w:szCs w:val="24"/>
        </w:rPr>
        <w:t>1</w:t>
      </w:r>
      <w:r w:rsidR="00034DB8" w:rsidRPr="00382BA0">
        <w:rPr>
          <w:rFonts w:ascii="Times New Roman" w:hAnsi="Times New Roman" w:cs="Times New Roman"/>
          <w:sz w:val="24"/>
          <w:szCs w:val="24"/>
        </w:rPr>
        <w:t xml:space="preserve"> настоящего Договора).</w:t>
      </w:r>
    </w:p>
    <w:p w:rsidR="00710DA7" w:rsidRPr="00382BA0" w:rsidRDefault="007C7BBB" w:rsidP="007C7BBB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Покупатель обязан в течение 3 (трех) рабочих дней направить в адрес Продавца по адресу (почтовый адрес), указанному в реквизитах настоящего договора подписанный со своей стороны акт.</w:t>
      </w:r>
    </w:p>
    <w:p w:rsidR="00001B9D" w:rsidRPr="00382BA0" w:rsidRDefault="00001B9D" w:rsidP="00001B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Право собственности на реализуемое имущество переходит к Покупателю с момента</w:t>
      </w:r>
      <w:r w:rsidR="00D3287B" w:rsidRPr="00382BA0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 перехода права </w:t>
      </w:r>
      <w:r w:rsidR="00B37610" w:rsidRPr="00382BA0">
        <w:rPr>
          <w:rFonts w:ascii="Times New Roman" w:hAnsi="Times New Roman" w:cs="Times New Roman"/>
          <w:sz w:val="24"/>
          <w:szCs w:val="24"/>
        </w:rPr>
        <w:t>собственности,</w:t>
      </w:r>
      <w:r w:rsidR="00D3287B" w:rsidRPr="00382BA0">
        <w:rPr>
          <w:rFonts w:ascii="Times New Roman" w:hAnsi="Times New Roman" w:cs="Times New Roman"/>
          <w:sz w:val="24"/>
          <w:szCs w:val="24"/>
        </w:rPr>
        <w:t xml:space="preserve"> но не ранее</w:t>
      </w:r>
      <w:r w:rsidRPr="00382BA0">
        <w:rPr>
          <w:rFonts w:ascii="Times New Roman" w:hAnsi="Times New Roman" w:cs="Times New Roman"/>
          <w:sz w:val="24"/>
          <w:szCs w:val="24"/>
        </w:rPr>
        <w:t xml:space="preserve"> получения Продавцом </w:t>
      </w:r>
      <w:r w:rsidR="00EC5FAC" w:rsidRPr="00382BA0">
        <w:rPr>
          <w:rFonts w:ascii="Times New Roman" w:hAnsi="Times New Roman" w:cs="Times New Roman"/>
          <w:sz w:val="24"/>
          <w:szCs w:val="24"/>
        </w:rPr>
        <w:t>оплаты в полном объеме</w:t>
      </w:r>
      <w:r w:rsidRPr="00382BA0">
        <w:rPr>
          <w:rFonts w:ascii="Times New Roman" w:hAnsi="Times New Roman" w:cs="Times New Roman"/>
          <w:sz w:val="24"/>
          <w:szCs w:val="24"/>
        </w:rPr>
        <w:t>.</w:t>
      </w:r>
    </w:p>
    <w:p w:rsidR="00821AEB" w:rsidRPr="00382BA0" w:rsidRDefault="00821AEB" w:rsidP="00001B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Расходы по регистрации перехода права собственности</w:t>
      </w:r>
      <w:r w:rsidR="00E97BD1" w:rsidRPr="00382BA0">
        <w:rPr>
          <w:rFonts w:ascii="Times New Roman" w:hAnsi="Times New Roman" w:cs="Times New Roman"/>
          <w:sz w:val="24"/>
          <w:szCs w:val="24"/>
        </w:rPr>
        <w:t xml:space="preserve">, снятия обременения, </w:t>
      </w:r>
      <w:r w:rsidR="00B37610" w:rsidRPr="00382BA0">
        <w:rPr>
          <w:rFonts w:ascii="Times New Roman" w:hAnsi="Times New Roman" w:cs="Times New Roman"/>
          <w:sz w:val="24"/>
          <w:szCs w:val="24"/>
        </w:rPr>
        <w:t>любые иные издержки,</w:t>
      </w:r>
      <w:r w:rsidR="00E97BD1" w:rsidRPr="00382BA0">
        <w:rPr>
          <w:rFonts w:ascii="Times New Roman" w:hAnsi="Times New Roman" w:cs="Times New Roman"/>
          <w:sz w:val="24"/>
          <w:szCs w:val="24"/>
        </w:rPr>
        <w:t xml:space="preserve"> связанные с заключением настоящего договора (в т.ч. возможные нотариальные)</w:t>
      </w:r>
      <w:r w:rsidRPr="00382BA0">
        <w:rPr>
          <w:rFonts w:ascii="Times New Roman" w:hAnsi="Times New Roman" w:cs="Times New Roman"/>
          <w:sz w:val="24"/>
          <w:szCs w:val="24"/>
        </w:rPr>
        <w:t xml:space="preserve"> возлагаются на покупателя.</w:t>
      </w:r>
    </w:p>
    <w:p w:rsidR="005C103D" w:rsidRPr="00382BA0" w:rsidRDefault="005C103D" w:rsidP="00001B9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 xml:space="preserve">Во исполнение настоящего Договора Продавец (его </w:t>
      </w:r>
      <w:r w:rsidR="00382BA0" w:rsidRPr="00382BA0">
        <w:rPr>
          <w:rFonts w:ascii="Times New Roman" w:hAnsi="Times New Roman" w:cs="Times New Roman"/>
          <w:sz w:val="24"/>
          <w:szCs w:val="24"/>
        </w:rPr>
        <w:t>конкурсного</w:t>
      </w:r>
      <w:r w:rsidRPr="00382BA0">
        <w:rPr>
          <w:rFonts w:ascii="Times New Roman" w:hAnsi="Times New Roman" w:cs="Times New Roman"/>
          <w:sz w:val="24"/>
          <w:szCs w:val="24"/>
        </w:rPr>
        <w:t xml:space="preserve"> управляющий) выдает доверенность на указанное Покупателем лицо (либо самому покупателю) для совершения всех регистрационных действий для исполнения настоящего Договора. </w:t>
      </w:r>
      <w:r w:rsidR="00382BA0" w:rsidRPr="00382BA0">
        <w:rPr>
          <w:rFonts w:ascii="Times New Roman" w:hAnsi="Times New Roman" w:cs="Times New Roman"/>
          <w:sz w:val="24"/>
          <w:szCs w:val="24"/>
        </w:rPr>
        <w:t>Конкурсный</w:t>
      </w:r>
      <w:r w:rsidRPr="00382BA0">
        <w:rPr>
          <w:rFonts w:ascii="Times New Roman" w:hAnsi="Times New Roman" w:cs="Times New Roman"/>
          <w:sz w:val="24"/>
          <w:szCs w:val="24"/>
        </w:rPr>
        <w:t xml:space="preserve"> управляющий не обязан лично осуществлять действия, связанные с регистрацией перехода права собственности на имущество. Расходы на выдачу нотариально удостоверенной доверенности несутся Покупателем.</w:t>
      </w:r>
    </w:p>
    <w:p w:rsidR="00483D9F" w:rsidRPr="00382BA0" w:rsidRDefault="00483D9F" w:rsidP="00FA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9F" w:rsidRPr="00382BA0" w:rsidRDefault="00483D9F" w:rsidP="00034DB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BA0">
        <w:rPr>
          <w:rFonts w:ascii="Times New Roman" w:hAnsi="Times New Roman" w:cs="Times New Roman"/>
          <w:b/>
          <w:sz w:val="24"/>
          <w:szCs w:val="24"/>
        </w:rPr>
        <w:lastRenderedPageBreak/>
        <w:t>ИНЫЕ ПОЛОЖЕНИЯ</w:t>
      </w:r>
    </w:p>
    <w:p w:rsidR="00980337" w:rsidRPr="00382BA0" w:rsidRDefault="00980337" w:rsidP="009803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D9F" w:rsidRPr="00382BA0" w:rsidRDefault="00483D9F" w:rsidP="00034DB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 xml:space="preserve">Настоящий Договор может быть </w:t>
      </w:r>
      <w:r w:rsidR="007C7BBB" w:rsidRPr="00382BA0">
        <w:rPr>
          <w:rFonts w:ascii="Times New Roman" w:hAnsi="Times New Roman" w:cs="Times New Roman"/>
          <w:sz w:val="24"/>
          <w:szCs w:val="24"/>
        </w:rPr>
        <w:t>прекращен</w:t>
      </w:r>
      <w:r w:rsidR="00980337" w:rsidRPr="00382BA0">
        <w:rPr>
          <w:rFonts w:ascii="Times New Roman" w:hAnsi="Times New Roman" w:cs="Times New Roman"/>
          <w:sz w:val="24"/>
          <w:szCs w:val="24"/>
        </w:rPr>
        <w:t xml:space="preserve"> по инициативе Продавца</w:t>
      </w:r>
      <w:r w:rsidRPr="00382BA0">
        <w:rPr>
          <w:rFonts w:ascii="Times New Roman" w:hAnsi="Times New Roman" w:cs="Times New Roman"/>
          <w:sz w:val="24"/>
          <w:szCs w:val="24"/>
        </w:rPr>
        <w:t xml:space="preserve"> в одностороннем внесудебном порядке (односторонний внесудебный отказ от договора на основании ст. 450</w:t>
      </w:r>
      <w:r w:rsidR="00597285" w:rsidRPr="00382BA0">
        <w:rPr>
          <w:rFonts w:ascii="Times New Roman" w:hAnsi="Times New Roman" w:cs="Times New Roman"/>
          <w:sz w:val="24"/>
          <w:szCs w:val="24"/>
        </w:rPr>
        <w:t>.1</w:t>
      </w:r>
      <w:r w:rsidRPr="00382BA0">
        <w:rPr>
          <w:rFonts w:ascii="Times New Roman" w:hAnsi="Times New Roman" w:cs="Times New Roman"/>
          <w:sz w:val="24"/>
          <w:szCs w:val="24"/>
        </w:rPr>
        <w:t xml:space="preserve"> ГК РФ) в следующих случаях:</w:t>
      </w:r>
    </w:p>
    <w:p w:rsidR="00483D9F" w:rsidRPr="00382BA0" w:rsidRDefault="00980337" w:rsidP="00034DB8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неисполнение, ненадлежащее исполнение Покупателем обязанности по оплате имущества (п. 1</w:t>
      </w:r>
      <w:r w:rsidR="00001B9D" w:rsidRPr="00382BA0">
        <w:rPr>
          <w:rFonts w:ascii="Times New Roman" w:hAnsi="Times New Roman" w:cs="Times New Roman"/>
          <w:sz w:val="24"/>
          <w:szCs w:val="24"/>
        </w:rPr>
        <w:t>.1</w:t>
      </w:r>
      <w:r w:rsidRPr="00382BA0">
        <w:rPr>
          <w:rFonts w:ascii="Times New Roman" w:hAnsi="Times New Roman" w:cs="Times New Roman"/>
          <w:sz w:val="24"/>
          <w:szCs w:val="24"/>
        </w:rPr>
        <w:t xml:space="preserve"> настоящего Договора), включая несоблюдения условий по сроку оплаты (п. </w:t>
      </w:r>
      <w:r w:rsidR="00001B9D" w:rsidRPr="00382BA0">
        <w:rPr>
          <w:rFonts w:ascii="Times New Roman" w:hAnsi="Times New Roman" w:cs="Times New Roman"/>
          <w:sz w:val="24"/>
          <w:szCs w:val="24"/>
        </w:rPr>
        <w:t>1.</w:t>
      </w:r>
      <w:r w:rsidR="00EC5FAC" w:rsidRPr="00382BA0">
        <w:rPr>
          <w:rFonts w:ascii="Times New Roman" w:hAnsi="Times New Roman" w:cs="Times New Roman"/>
          <w:sz w:val="24"/>
          <w:szCs w:val="24"/>
        </w:rPr>
        <w:t>3</w:t>
      </w:r>
      <w:r w:rsidRPr="00382BA0">
        <w:rPr>
          <w:rFonts w:ascii="Times New Roman" w:hAnsi="Times New Roman" w:cs="Times New Roman"/>
          <w:sz w:val="24"/>
          <w:szCs w:val="24"/>
        </w:rPr>
        <w:t xml:space="preserve"> настоящего Договора);</w:t>
      </w:r>
    </w:p>
    <w:p w:rsidR="007C7BBB" w:rsidRPr="00382BA0" w:rsidRDefault="007C7BBB" w:rsidP="007C7BB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Договор считается прекращенным с момента получения Покупателем уведомления Продавца о таком расторжении по основаниям, предусмотренным п. 2.1 настоящего Договора.</w:t>
      </w:r>
    </w:p>
    <w:p w:rsidR="00534319" w:rsidRPr="00382BA0" w:rsidRDefault="00534319" w:rsidP="00034DB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Во всех иных случаях расторжение настоящего Договора производится по соглашению Сторон.</w:t>
      </w:r>
    </w:p>
    <w:p w:rsidR="007C7BBB" w:rsidRPr="00382BA0" w:rsidRDefault="007C7BBB" w:rsidP="00034DB8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К правилам уведомлений, направлений актов, прочих документов Сторонами друг другу применяются положения ст. 165.1 ГК РФ.</w:t>
      </w:r>
    </w:p>
    <w:p w:rsidR="00001B9D" w:rsidRPr="00382BA0" w:rsidRDefault="00001B9D" w:rsidP="00001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1B9D" w:rsidRPr="00382BA0" w:rsidRDefault="00001B9D" w:rsidP="00001B9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Приложение:</w:t>
      </w:r>
    </w:p>
    <w:p w:rsidR="00001B9D" w:rsidRPr="00382BA0" w:rsidRDefault="00001B9D" w:rsidP="00001B9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BA0">
        <w:rPr>
          <w:rFonts w:ascii="Times New Roman" w:hAnsi="Times New Roman" w:cs="Times New Roman"/>
          <w:sz w:val="24"/>
          <w:szCs w:val="24"/>
        </w:rPr>
        <w:t>Протокол №___ от ___________ (копия).</w:t>
      </w:r>
    </w:p>
    <w:p w:rsidR="00980337" w:rsidRPr="00382BA0" w:rsidRDefault="00980337" w:rsidP="00FA0F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C7BBB" w:rsidRPr="00382BA0" w:rsidTr="007C7BBB">
        <w:tc>
          <w:tcPr>
            <w:tcW w:w="5341" w:type="dxa"/>
          </w:tcPr>
          <w:p w:rsidR="009E114D" w:rsidRPr="00382BA0" w:rsidRDefault="007C7BBB" w:rsidP="009E11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</w:t>
            </w:r>
          </w:p>
          <w:p w:rsidR="001C1ECB" w:rsidRPr="00382BA0" w:rsidRDefault="001C1ECB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B6" w:rsidRPr="00382BA0" w:rsidRDefault="00DE6DB6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B6" w:rsidRPr="00382BA0" w:rsidRDefault="00DE6DB6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B6" w:rsidRPr="00382BA0" w:rsidRDefault="00DE6DB6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B6" w:rsidRPr="00382BA0" w:rsidRDefault="00DE6DB6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B6" w:rsidRPr="00382BA0" w:rsidRDefault="00DE6DB6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B6" w:rsidRPr="00382BA0" w:rsidRDefault="00DE6DB6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B6" w:rsidRPr="00382BA0" w:rsidRDefault="00DE6DB6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6DB6" w:rsidRPr="00382BA0" w:rsidRDefault="00DE6DB6" w:rsidP="00DE6DB6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ECB" w:rsidRPr="00382BA0" w:rsidRDefault="001C1ECB" w:rsidP="001C1ECB">
            <w:pPr>
              <w:tabs>
                <w:tab w:val="left" w:pos="142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285" w:rsidRPr="00382BA0" w:rsidRDefault="00597285" w:rsidP="005972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597285" w:rsidRPr="00382BA0" w:rsidRDefault="00382BA0" w:rsidP="005972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sz w:val="24"/>
                <w:szCs w:val="24"/>
              </w:rPr>
              <w:t>Конкурсный</w:t>
            </w:r>
            <w:r w:rsidR="00597285" w:rsidRPr="00382BA0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</w:t>
            </w:r>
          </w:p>
          <w:p w:rsidR="00597285" w:rsidRPr="00382BA0" w:rsidRDefault="00597285" w:rsidP="00597285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BBB" w:rsidRPr="00382BA0" w:rsidRDefault="006269D6" w:rsidP="00597285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_______________ </w:t>
            </w:r>
            <w:r w:rsidR="003B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Д.В. </w:t>
            </w:r>
            <w:proofErr w:type="spellStart"/>
            <w:r w:rsidR="003B6C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Бобырь</w:t>
            </w:r>
            <w:proofErr w:type="spellEnd"/>
          </w:p>
          <w:p w:rsidR="007C7BBB" w:rsidRPr="00382BA0" w:rsidRDefault="007C7BBB" w:rsidP="00FA0F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7C7BBB" w:rsidRPr="00382BA0" w:rsidRDefault="007C7BBB" w:rsidP="007C7B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</w:t>
            </w:r>
          </w:p>
          <w:p w:rsidR="009E114D" w:rsidRPr="00382BA0" w:rsidRDefault="009E114D" w:rsidP="009E11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наименование организации (Ф.И.О.) паспорт (если заявитель физическое лицо) </w:t>
            </w:r>
          </w:p>
          <w:p w:rsidR="009E114D" w:rsidRPr="00382BA0" w:rsidRDefault="009E114D" w:rsidP="009E11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4D" w:rsidRPr="00382BA0" w:rsidRDefault="009E114D" w:rsidP="009E11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sz w:val="24"/>
                <w:szCs w:val="24"/>
              </w:rPr>
              <w:t>ОГРН (ИП, организации)</w:t>
            </w:r>
          </w:p>
          <w:p w:rsidR="009E114D" w:rsidRPr="00382BA0" w:rsidRDefault="009E114D" w:rsidP="009E11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sz w:val="24"/>
                <w:szCs w:val="24"/>
              </w:rPr>
              <w:t>ИНН (ИП, организации)</w:t>
            </w:r>
          </w:p>
          <w:p w:rsidR="009E114D" w:rsidRPr="00382BA0" w:rsidRDefault="009E114D" w:rsidP="009E11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  <w:p w:rsidR="009E114D" w:rsidRPr="00382BA0" w:rsidRDefault="009E114D" w:rsidP="009E11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</w:t>
            </w:r>
          </w:p>
          <w:p w:rsidR="009E114D" w:rsidRPr="00382BA0" w:rsidRDefault="009E114D" w:rsidP="009E114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sz w:val="24"/>
                <w:szCs w:val="24"/>
              </w:rPr>
              <w:t>Тел.</w:t>
            </w:r>
          </w:p>
          <w:p w:rsidR="009E114D" w:rsidRPr="00382BA0" w:rsidRDefault="009E114D" w:rsidP="009E114D">
            <w:pPr>
              <w:tabs>
                <w:tab w:val="left" w:pos="142"/>
              </w:tabs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14D" w:rsidRPr="00382BA0" w:rsidRDefault="009E114D" w:rsidP="009E114D">
            <w:pPr>
              <w:tabs>
                <w:tab w:val="left" w:pos="142"/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лица    </w:t>
            </w:r>
          </w:p>
          <w:p w:rsidR="009E114D" w:rsidRPr="00382BA0" w:rsidRDefault="009E114D" w:rsidP="009E114D">
            <w:pPr>
              <w:tabs>
                <w:tab w:val="left" w:pos="142"/>
                <w:tab w:val="left" w:pos="6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82BA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_______________ / ФИО</w:t>
            </w:r>
          </w:p>
          <w:p w:rsidR="007C7BBB" w:rsidRPr="00382BA0" w:rsidRDefault="007C7BBB" w:rsidP="009E1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7BBB" w:rsidRPr="00001B9D" w:rsidRDefault="007C7BBB" w:rsidP="00001B9D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7C7BBB" w:rsidRPr="00001B9D" w:rsidSect="00034D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A6FBD"/>
    <w:multiLevelType w:val="hybridMultilevel"/>
    <w:tmpl w:val="57280382"/>
    <w:lvl w:ilvl="0" w:tplc="4D9AA1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82573E"/>
    <w:multiLevelType w:val="hybridMultilevel"/>
    <w:tmpl w:val="8EDE8408"/>
    <w:lvl w:ilvl="0" w:tplc="57D02B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154BD1"/>
    <w:multiLevelType w:val="hybridMultilevel"/>
    <w:tmpl w:val="F2B2223A"/>
    <w:lvl w:ilvl="0" w:tplc="CA1AC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E907F0"/>
    <w:multiLevelType w:val="multilevel"/>
    <w:tmpl w:val="AAD8C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52"/>
    <w:rsid w:val="00001B9D"/>
    <w:rsid w:val="00014352"/>
    <w:rsid w:val="00034DB8"/>
    <w:rsid w:val="00093526"/>
    <w:rsid w:val="00096019"/>
    <w:rsid w:val="000C3A14"/>
    <w:rsid w:val="001212F7"/>
    <w:rsid w:val="00125BA8"/>
    <w:rsid w:val="001B0426"/>
    <w:rsid w:val="001C1ECB"/>
    <w:rsid w:val="001E673F"/>
    <w:rsid w:val="00230F5B"/>
    <w:rsid w:val="00231DCA"/>
    <w:rsid w:val="002B19E5"/>
    <w:rsid w:val="002B25DE"/>
    <w:rsid w:val="002C7C97"/>
    <w:rsid w:val="00357728"/>
    <w:rsid w:val="00382BA0"/>
    <w:rsid w:val="003B15FB"/>
    <w:rsid w:val="003B6CCF"/>
    <w:rsid w:val="0043746A"/>
    <w:rsid w:val="004657D5"/>
    <w:rsid w:val="00483D9F"/>
    <w:rsid w:val="004A247E"/>
    <w:rsid w:val="00532E77"/>
    <w:rsid w:val="00534319"/>
    <w:rsid w:val="00565C2D"/>
    <w:rsid w:val="00597285"/>
    <w:rsid w:val="005C103D"/>
    <w:rsid w:val="00624BFA"/>
    <w:rsid w:val="006269D6"/>
    <w:rsid w:val="00670086"/>
    <w:rsid w:val="006C588B"/>
    <w:rsid w:val="006D6FD8"/>
    <w:rsid w:val="00710DA7"/>
    <w:rsid w:val="00716205"/>
    <w:rsid w:val="007C7BBB"/>
    <w:rsid w:val="007E5B2B"/>
    <w:rsid w:val="00810FFC"/>
    <w:rsid w:val="00821AEB"/>
    <w:rsid w:val="00865A1C"/>
    <w:rsid w:val="00884735"/>
    <w:rsid w:val="008B0B6A"/>
    <w:rsid w:val="00952FA9"/>
    <w:rsid w:val="00972AAF"/>
    <w:rsid w:val="00980337"/>
    <w:rsid w:val="009E114D"/>
    <w:rsid w:val="00AF7A27"/>
    <w:rsid w:val="00B31B91"/>
    <w:rsid w:val="00B37610"/>
    <w:rsid w:val="00B6419F"/>
    <w:rsid w:val="00B862BC"/>
    <w:rsid w:val="00C51DB5"/>
    <w:rsid w:val="00CB7A9C"/>
    <w:rsid w:val="00D07195"/>
    <w:rsid w:val="00D3287B"/>
    <w:rsid w:val="00DE6DB6"/>
    <w:rsid w:val="00E97BD1"/>
    <w:rsid w:val="00EB0680"/>
    <w:rsid w:val="00EC3D95"/>
    <w:rsid w:val="00EC5FAC"/>
    <w:rsid w:val="00F15E3F"/>
    <w:rsid w:val="00F463CE"/>
    <w:rsid w:val="00F85391"/>
    <w:rsid w:val="00FA0F78"/>
    <w:rsid w:val="00FB7B4C"/>
    <w:rsid w:val="00FD4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D65A4"/>
  <w15:docId w15:val="{0109CACE-7660-4838-8420-5A20159B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F78"/>
    <w:pPr>
      <w:ind w:left="720"/>
      <w:contextualSpacing/>
    </w:pPr>
  </w:style>
  <w:style w:type="table" w:styleId="a4">
    <w:name w:val="Table Grid"/>
    <w:basedOn w:val="a1"/>
    <w:uiPriority w:val="59"/>
    <w:rsid w:val="007C7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9E11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E1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4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FBC15-9913-4CFC-A5C0-84FAC1010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2025-06-17T15:40:00Z</dcterms:created>
  <dcterms:modified xsi:type="dcterms:W3CDTF">2025-06-26T08:09:00Z</dcterms:modified>
</cp:coreProperties>
</file>