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550E9D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550E9D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31E9B7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</w:t>
      </w:r>
      <w:r w:rsidR="007B6B4D" w:rsidRPr="00550E9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50E9D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550E9D">
        <w:rPr>
          <w:rFonts w:ascii="Times New Roman" w:hAnsi="Times New Roman" w:cs="Times New Roman"/>
          <w:sz w:val="24"/>
          <w:szCs w:val="24"/>
        </w:rPr>
        <w:t>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</w:t>
      </w:r>
      <w:r w:rsidRPr="00550E9D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550E9D">
        <w:rPr>
          <w:rFonts w:ascii="Times New Roman" w:hAnsi="Times New Roman" w:cs="Times New Roman"/>
          <w:sz w:val="24"/>
          <w:szCs w:val="24"/>
        </w:rPr>
        <w:t>2</w:t>
      </w:r>
      <w:r w:rsidR="00842827" w:rsidRPr="00550E9D">
        <w:rPr>
          <w:rFonts w:ascii="Times New Roman" w:hAnsi="Times New Roman" w:cs="Times New Roman"/>
          <w:sz w:val="24"/>
          <w:szCs w:val="24"/>
        </w:rPr>
        <w:t>5</w:t>
      </w:r>
      <w:r w:rsidRPr="00550E9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07491362" w:rsidR="008740B2" w:rsidRPr="00550E9D" w:rsidRDefault="008428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>ое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«Организатор</w:t>
      </w:r>
      <w:r w:rsidR="0083724E" w:rsidRPr="00550E9D">
        <w:rPr>
          <w:color w:val="0D0D0D" w:themeColor="text1" w:themeTint="F2"/>
          <w:sz w:val="24"/>
          <w:szCs w:val="24"/>
        </w:rPr>
        <w:t xml:space="preserve"> торгов</w:t>
      </w:r>
      <w:r w:rsidR="0002571C" w:rsidRPr="00550E9D">
        <w:rPr>
          <w:color w:val="0D0D0D" w:themeColor="text1" w:themeTint="F2"/>
          <w:sz w:val="24"/>
          <w:szCs w:val="24"/>
        </w:rPr>
        <w:t>» с одной стороны, и</w:t>
      </w:r>
    </w:p>
    <w:p w14:paraId="5E785DDC" w14:textId="6210DBBB" w:rsidR="0002571C" w:rsidRPr="00550E9D" w:rsidRDefault="00D06227" w:rsidP="008740B2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</w:t>
      </w:r>
      <w:r w:rsidR="0002571C" w:rsidRPr="00550E9D">
        <w:rPr>
          <w:color w:val="0D0D0D" w:themeColor="text1" w:themeTint="F2"/>
          <w:sz w:val="24"/>
          <w:szCs w:val="24"/>
        </w:rPr>
        <w:t>, именуем</w:t>
      </w:r>
      <w:r w:rsidR="00C02556" w:rsidRPr="00550E9D">
        <w:rPr>
          <w:color w:val="0D0D0D" w:themeColor="text1" w:themeTint="F2"/>
          <w:sz w:val="24"/>
          <w:szCs w:val="24"/>
        </w:rPr>
        <w:t xml:space="preserve">__ </w:t>
      </w:r>
      <w:r w:rsidR="0002571C" w:rsidRPr="00550E9D">
        <w:rPr>
          <w:color w:val="0D0D0D" w:themeColor="text1" w:themeTint="F2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550E9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82F2C46" w14:textId="5B99C510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7BC88726" w14:textId="31FA63BC" w:rsidR="00C02556" w:rsidRPr="00550E9D" w:rsidRDefault="0002571C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</w:t>
      </w:r>
      <w:r w:rsidR="00AA6B77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цене, по продаже </w:t>
      </w:r>
      <w:r w:rsidR="00622229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следующего </w:t>
      </w:r>
      <w:r w:rsidR="009D19E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имущества</w:t>
      </w:r>
      <w:r w:rsidR="00BE6B70"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14:paraId="04C25033" w14:textId="690A2812" w:rsidR="00BE6B70" w:rsidRPr="00DD039B" w:rsidRDefault="009F3336" w:rsidP="00DC7E53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039B">
        <w:rPr>
          <w:rFonts w:ascii="Times New Roman" w:hAnsi="Times New Roman" w:cs="Times New Roman"/>
          <w:sz w:val="24"/>
          <w:szCs w:val="24"/>
        </w:rPr>
        <w:t>Лот №1: ПОГРУЗЧИК BOBCAT S175, 2011г., г/н 77 ВР 9648. Начальная цена – 2 200 000 руб.</w:t>
      </w:r>
      <w:r w:rsidR="0074249F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</w:t>
      </w:r>
      <w:r w:rsidR="00BE6B70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(далее Имущество)  - Претендент  перечисляет,  а  Организатор тор</w:t>
      </w:r>
      <w:r w:rsidR="00936A69"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гов принимает  задаток в сумме </w:t>
      </w:r>
      <w:r w:rsidR="002027BF" w:rsidRPr="00DD039B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="00DA586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</w:t>
      </w:r>
      <w:r w:rsidR="00BE6B7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(</w:t>
      </w:r>
      <w:r w:rsidR="002027BF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деся</w:t>
      </w:r>
      <w:r w:rsidR="00DA586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ть) </w:t>
      </w:r>
      <w:r w:rsidR="00BE6B70" w:rsidRPr="00DD039B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% от начальной цены лота.</w:t>
      </w:r>
    </w:p>
    <w:p w14:paraId="2D8B750B" w14:textId="77777777" w:rsidR="00307E8A" w:rsidRPr="00550E9D" w:rsidRDefault="00307E8A" w:rsidP="008740B2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D039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2F352298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6206981" w14:textId="18BBDE64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ИНН </w:t>
      </w:r>
      <w:hyperlink r:id="rId6" w:tgtFrame="_blank" w:tooltip="АКЦИОНЕРНОЕ ОБЩЕСТВО &quot;РЕСТАВРАЦИОННО-СТРОИТЕЛЬНЫЙ КОНЦЕРН &quot;ЛУСИНЕ&quot;" w:history="1">
        <w:r w:rsidRPr="00550E9D">
          <w:rPr>
            <w:rStyle w:val="ab"/>
            <w:rFonts w:ascii="Times New Roman" w:hAnsi="Times New Roman" w:cs="Times New Roman"/>
            <w:sz w:val="24"/>
            <w:szCs w:val="24"/>
          </w:rPr>
          <w:t>5047066775</w:t>
        </w:r>
      </w:hyperlink>
      <w:r w:rsidRPr="00550E9D">
        <w:rPr>
          <w:rFonts w:ascii="Times New Roman" w:hAnsi="Times New Roman" w:cs="Times New Roman"/>
          <w:sz w:val="24"/>
          <w:szCs w:val="24"/>
        </w:rPr>
        <w:t xml:space="preserve"> , КПП 770401001</w:t>
      </w:r>
    </w:p>
    <w:p w14:paraId="32BA9A02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E9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/с 40702810412020029922, </w:t>
      </w:r>
    </w:p>
    <w:p w14:paraId="60CDC3D4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  <w:bookmarkStart w:id="0" w:name="_GoBack"/>
      <w:bookmarkEnd w:id="0"/>
    </w:p>
    <w:p w14:paraId="04923F3F" w14:textId="77777777" w:rsidR="00842827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6C23A36C" w14:textId="00B01070" w:rsidR="0074249F" w:rsidRPr="00550E9D" w:rsidRDefault="00842827" w:rsidP="00550E9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550E9D">
        <w:rPr>
          <w:rFonts w:ascii="Times New Roman" w:hAnsi="Times New Roman" w:cs="Times New Roman"/>
          <w:b/>
          <w:sz w:val="24"/>
          <w:szCs w:val="24"/>
        </w:rPr>
        <w:t xml:space="preserve">лот № </w:t>
      </w:r>
      <w:r w:rsidR="00550E9D" w:rsidRPr="00550E9D">
        <w:rPr>
          <w:rFonts w:ascii="Times New Roman" w:hAnsi="Times New Roman" w:cs="Times New Roman"/>
          <w:b/>
          <w:sz w:val="24"/>
          <w:szCs w:val="24"/>
        </w:rPr>
        <w:t>1</w:t>
      </w:r>
      <w:r w:rsidRPr="00550E9D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№А40-218153/21.</w:t>
      </w:r>
      <w:r w:rsidR="0074249F" w:rsidRPr="00550E9D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26A102D8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EEC99AD" w:rsidR="00DC7E53" w:rsidRPr="00550E9D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1" w:name="sub_21"/>
      <w:r w:rsidRPr="00550E9D">
        <w:rPr>
          <w:sz w:val="24"/>
          <w:szCs w:val="24"/>
        </w:rPr>
        <w:t>2.1. </w:t>
      </w:r>
      <w:bookmarkEnd w:id="1"/>
      <w:r w:rsidR="00DC7E53" w:rsidRPr="00550E9D">
        <w:rPr>
          <w:sz w:val="24"/>
          <w:szCs w:val="24"/>
        </w:rPr>
        <w:t>Д</w:t>
      </w:r>
      <w:r w:rsidR="005F1213" w:rsidRPr="00550E9D">
        <w:rPr>
          <w:sz w:val="24"/>
          <w:szCs w:val="24"/>
        </w:rPr>
        <w:t>енежные средств</w:t>
      </w:r>
      <w:r w:rsidR="00DC7E53" w:rsidRPr="00550E9D">
        <w:rPr>
          <w:sz w:val="24"/>
          <w:szCs w:val="24"/>
        </w:rPr>
        <w:t>а</w:t>
      </w:r>
      <w:r w:rsidR="005F1213" w:rsidRPr="00550E9D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550E9D">
          <w:rPr>
            <w:sz w:val="24"/>
            <w:szCs w:val="24"/>
          </w:rPr>
          <w:t>п. 1.1.</w:t>
        </w:r>
      </w:hyperlink>
      <w:r w:rsidR="005F1213" w:rsidRPr="00550E9D">
        <w:rPr>
          <w:sz w:val="24"/>
          <w:szCs w:val="24"/>
        </w:rPr>
        <w:t xml:space="preserve"> настоящего  Договора, </w:t>
      </w:r>
      <w:r w:rsidR="00425CCE" w:rsidRPr="00550E9D">
        <w:rPr>
          <w:spacing w:val="-4"/>
          <w:sz w:val="24"/>
          <w:szCs w:val="24"/>
        </w:rPr>
        <w:t>должн</w:t>
      </w:r>
      <w:r w:rsidR="00DC7E53" w:rsidRPr="00550E9D">
        <w:rPr>
          <w:spacing w:val="-4"/>
          <w:sz w:val="24"/>
          <w:szCs w:val="24"/>
        </w:rPr>
        <w:t>ы</w:t>
      </w:r>
      <w:r w:rsidR="00425CCE" w:rsidRPr="00550E9D">
        <w:rPr>
          <w:spacing w:val="-4"/>
          <w:sz w:val="24"/>
          <w:szCs w:val="24"/>
        </w:rPr>
        <w:t xml:space="preserve"> быть </w:t>
      </w:r>
      <w:r w:rsidR="00DC7E53" w:rsidRPr="00550E9D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550E9D">
        <w:rPr>
          <w:b/>
          <w:bCs/>
          <w:spacing w:val="-4"/>
          <w:sz w:val="24"/>
          <w:szCs w:val="24"/>
        </w:rPr>
        <w:t>до</w:t>
      </w:r>
      <w:r w:rsidR="00C02556" w:rsidRPr="00550E9D">
        <w:rPr>
          <w:b/>
          <w:bCs/>
          <w:spacing w:val="-4"/>
          <w:sz w:val="24"/>
          <w:szCs w:val="24"/>
        </w:rPr>
        <w:t xml:space="preserve"> времени </w:t>
      </w:r>
      <w:r w:rsidR="00DC7E53" w:rsidRPr="00550E9D">
        <w:rPr>
          <w:b/>
          <w:bCs/>
          <w:spacing w:val="-4"/>
          <w:sz w:val="24"/>
          <w:szCs w:val="24"/>
        </w:rPr>
        <w:t xml:space="preserve"> даты окончания </w:t>
      </w:r>
      <w:r w:rsidR="00C02556" w:rsidRPr="00550E9D">
        <w:rPr>
          <w:b/>
          <w:sz w:val="24"/>
          <w:szCs w:val="24"/>
        </w:rPr>
        <w:t>срока определения участников</w:t>
      </w:r>
      <w:r w:rsidR="00DC7E53" w:rsidRPr="00550E9D">
        <w:rPr>
          <w:b/>
          <w:bCs/>
          <w:spacing w:val="-4"/>
          <w:sz w:val="24"/>
          <w:szCs w:val="24"/>
        </w:rPr>
        <w:t>.</w:t>
      </w:r>
    </w:p>
    <w:bookmarkEnd w:id="2"/>
    <w:p w14:paraId="08CBDB6C" w14:textId="249688CD" w:rsidR="00DC7E53" w:rsidRPr="00550E9D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550E9D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550E9D">
        <w:rPr>
          <w:rFonts w:ascii="Times New Roman" w:hAnsi="Times New Roman" w:cs="Times New Roman"/>
          <w:sz w:val="24"/>
          <w:szCs w:val="24"/>
        </w:rPr>
        <w:t>финансовы</w:t>
      </w:r>
      <w:r w:rsidRPr="00550E9D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50E9D">
        <w:rPr>
          <w:rFonts w:ascii="Times New Roman" w:hAnsi="Times New Roman" w:cs="Times New Roman"/>
          <w:sz w:val="24"/>
          <w:szCs w:val="24"/>
        </w:rPr>
        <w:lastRenderedPageBreak/>
        <w:t xml:space="preserve">возвратить поступившую на его счет сумму  задатка  указанным  в п. 2.3.  способом  в  течение 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>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рабочи</w:t>
      </w:r>
      <w:r w:rsidRPr="00550E9D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</w:t>
      </w:r>
      <w:r w:rsidR="00B6334A" w:rsidRPr="00550E9D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550E9D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550E9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550E9D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550E9D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="0002571C" w:rsidRPr="00550E9D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</w:t>
      </w:r>
      <w:r w:rsidR="00D25637" w:rsidRPr="00550E9D">
        <w:rPr>
          <w:rFonts w:ascii="Times New Roman" w:hAnsi="Times New Roman" w:cs="Times New Roman"/>
          <w:sz w:val="24"/>
          <w:szCs w:val="24"/>
        </w:rPr>
        <w:t>7</w:t>
      </w:r>
      <w:r w:rsidRPr="00550E9D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550E9D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550E9D">
        <w:rPr>
          <w:rFonts w:ascii="Times New Roman" w:hAnsi="Times New Roman" w:cs="Times New Roman"/>
          <w:sz w:val="24"/>
          <w:szCs w:val="24"/>
        </w:rPr>
        <w:t>рабоч</w:t>
      </w:r>
      <w:r w:rsidRPr="00550E9D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C16015F" w14:textId="3FD10359" w:rsidR="00C02556" w:rsidRPr="00550E9D" w:rsidRDefault="0002571C" w:rsidP="00C0255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 xml:space="preserve">: </w:t>
      </w:r>
      <w:r w:rsidR="00550E9D"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 w:rsidR="007D3413"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="00550E9D"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="00550E9D"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433F4652" w14:textId="77777777" w:rsidR="00C02556" w:rsidRPr="00550E9D" w:rsidRDefault="00C02556" w:rsidP="008F017C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ABF1102" w14:textId="494FBFC6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7B6B4D" w:rsidRPr="00550E9D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9D49732" w14:textId="77777777" w:rsidR="002931B9" w:rsidRPr="00550E9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550E9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1A8DA0F" w14:textId="77777777" w:rsidR="00BE6B70" w:rsidRPr="00550E9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550E9D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550E9D">
        <w:rPr>
          <w:rFonts w:ascii="Times New Roman" w:hAnsi="Times New Roman" w:cs="Times New Roman"/>
          <w:sz w:val="24"/>
          <w:szCs w:val="24"/>
        </w:rPr>
        <w:t>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2FDDDD82" w:rsidR="0002571C" w:rsidRPr="00550E9D" w:rsidRDefault="00C02556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</w:t>
      </w:r>
      <w:r w:rsidR="00D06227" w:rsidRPr="00550E9D">
        <w:rPr>
          <w:rFonts w:ascii="Times New Roman" w:hAnsi="Times New Roman" w:cs="Times New Roman"/>
          <w:sz w:val="24"/>
          <w:szCs w:val="24"/>
        </w:rPr>
        <w:t>й управляющий</w:t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  <w:r w:rsidR="0002571C" w:rsidRPr="00550E9D">
        <w:rPr>
          <w:rFonts w:ascii="Times New Roman" w:hAnsi="Times New Roman" w:cs="Times New Roman"/>
          <w:sz w:val="24"/>
          <w:szCs w:val="24"/>
        </w:rPr>
        <w:tab/>
      </w:r>
    </w:p>
    <w:p w14:paraId="54C0AC8E" w14:textId="4DA8E09E" w:rsidR="0002571C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62BDDC25" w14:textId="77777777" w:rsidR="00550E9D" w:rsidRPr="00550E9D" w:rsidRDefault="00550E9D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EA896AE" w14:textId="6264014D" w:rsidR="00C02556" w:rsidRPr="00550E9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="008F017C" w:rsidRPr="00550E9D">
        <w:rPr>
          <w:rFonts w:ascii="Times New Roman" w:hAnsi="Times New Roman" w:cs="Times New Roman"/>
          <w:sz w:val="24"/>
          <w:szCs w:val="24"/>
        </w:rPr>
        <w:t>О.Е. Гудкова</w:t>
      </w:r>
      <w:r w:rsidRPr="00550E9D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  <w:r w:rsidRPr="00550E9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550E9D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550E9D">
        <w:rPr>
          <w:rFonts w:ascii="Times New Roman" w:hAnsi="Times New Roman" w:cs="Times New Roman"/>
          <w:sz w:val="24"/>
          <w:szCs w:val="24"/>
        </w:rPr>
        <w:t>/</w:t>
      </w:r>
    </w:p>
    <w:p w14:paraId="3F2552D6" w14:textId="62EA3B11" w:rsidR="009F3336" w:rsidRDefault="009F3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095508" w14:textId="042DC4BE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30FF67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"____" _________ 2025 г.</w:t>
      </w:r>
    </w:p>
    <w:p w14:paraId="066DFB1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4453628" w14:textId="77777777" w:rsidR="009F3336" w:rsidRPr="00550E9D" w:rsidRDefault="009F3336" w:rsidP="009F333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550E9D">
        <w:rPr>
          <w:sz w:val="24"/>
          <w:szCs w:val="24"/>
        </w:rPr>
        <w:t>Акционерное</w:t>
      </w:r>
      <w:proofErr w:type="gramEnd"/>
      <w:r w:rsidRPr="00550E9D">
        <w:rPr>
          <w:sz w:val="24"/>
          <w:szCs w:val="24"/>
        </w:rPr>
        <w:t xml:space="preserve"> обществе «Реставрационно-строительный Концерн «</w:t>
      </w:r>
      <w:proofErr w:type="spellStart"/>
      <w:r w:rsidRPr="00550E9D">
        <w:rPr>
          <w:sz w:val="24"/>
          <w:szCs w:val="24"/>
        </w:rPr>
        <w:t>Лусине</w:t>
      </w:r>
      <w:proofErr w:type="spellEnd"/>
      <w:r w:rsidRPr="00550E9D">
        <w:rPr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Pr="00550E9D">
        <w:rPr>
          <w:color w:val="0D0D0D" w:themeColor="text1" w:themeTint="F2"/>
          <w:sz w:val="24"/>
          <w:szCs w:val="24"/>
        </w:rPr>
        <w:t>, именуемое в дальнейшем «Организатор торгов» с одной стороны, и</w:t>
      </w:r>
    </w:p>
    <w:p w14:paraId="2E3B6FDA" w14:textId="77777777" w:rsidR="009F3336" w:rsidRPr="00550E9D" w:rsidRDefault="009F3336" w:rsidP="009F333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550E9D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393ED77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ADBA3FA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172E81D1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6E36FA27" w14:textId="5DF57177" w:rsidR="009F3336" w:rsidRPr="009F3336" w:rsidRDefault="009F3336" w:rsidP="009F333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F3336">
        <w:rPr>
          <w:rFonts w:ascii="Times New Roman" w:hAnsi="Times New Roman" w:cs="Times New Roman"/>
          <w:b/>
          <w:sz w:val="24"/>
          <w:szCs w:val="24"/>
        </w:rPr>
        <w:t>Лот №2:</w:t>
      </w:r>
      <w:r w:rsidRPr="009F3336">
        <w:rPr>
          <w:rFonts w:ascii="Times New Roman" w:hAnsi="Times New Roman" w:cs="Times New Roman"/>
          <w:sz w:val="24"/>
          <w:szCs w:val="24"/>
        </w:rPr>
        <w:t xml:space="preserve"> АВТОПОГРУЗЧИК KOMATSU FD18T-21 2011 года выпуска, заводской номер 201018, двигатель №4D92E16933. Начальная цена – 1 000 000 руб.</w:t>
      </w:r>
      <w:r w:rsidRPr="009F333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(далее Имущество)  - Претендент  перечисляет,  а  Организатор торгов принимает  задаток в сумме </w:t>
      </w:r>
      <w:r w:rsidRPr="009F333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10</w:t>
      </w:r>
      <w:r w:rsidRPr="009F333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 (десять) % от начальной цены лота.</w:t>
      </w:r>
    </w:p>
    <w:p w14:paraId="4E279218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F333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550E9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5F1C7A2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62874FC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ИНН </w:t>
      </w:r>
      <w:hyperlink r:id="rId7" w:tgtFrame="_blank" w:tooltip="АКЦИОНЕРНОЕ ОБЩЕСТВО &quot;РЕСТАВРАЦИОННО-СТРОИТЕЛЬНЫЙ КОНЦЕРН &quot;ЛУСИНЕ&quot;" w:history="1">
        <w:r w:rsidRPr="00550E9D">
          <w:rPr>
            <w:rStyle w:val="ab"/>
            <w:rFonts w:ascii="Times New Roman" w:hAnsi="Times New Roman" w:cs="Times New Roman"/>
            <w:sz w:val="24"/>
            <w:szCs w:val="24"/>
          </w:rPr>
          <w:t>5047066775</w:t>
        </w:r>
      </w:hyperlink>
      <w:r w:rsidRPr="00550E9D">
        <w:rPr>
          <w:rFonts w:ascii="Times New Roman" w:hAnsi="Times New Roman" w:cs="Times New Roman"/>
          <w:sz w:val="24"/>
          <w:szCs w:val="24"/>
        </w:rPr>
        <w:t xml:space="preserve"> , КПП 770401001</w:t>
      </w:r>
    </w:p>
    <w:p w14:paraId="7C0BAFA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E9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/с 40702810412020029922, </w:t>
      </w:r>
    </w:p>
    <w:p w14:paraId="675E5BE7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29F89CA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БИК 044525360, к/с 30101810445250000360, </w:t>
      </w:r>
    </w:p>
    <w:p w14:paraId="419DEC6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</w:t>
      </w:r>
      <w:r w:rsidRPr="00550E9D">
        <w:rPr>
          <w:rFonts w:ascii="Times New Roman" w:hAnsi="Times New Roman" w:cs="Times New Roman"/>
          <w:b/>
          <w:sz w:val="24"/>
          <w:szCs w:val="24"/>
        </w:rPr>
        <w:t>лот № 1</w:t>
      </w:r>
      <w:r w:rsidRPr="00550E9D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№А40-218153/21.</w:t>
      </w:r>
      <w:r w:rsidRPr="00550E9D">
        <w:rPr>
          <w:rFonts w:ascii="Times New Roman" w:hAnsi="Times New Roman" w:cs="Times New Roman"/>
          <w:spacing w:val="-4"/>
          <w:sz w:val="24"/>
          <w:szCs w:val="24"/>
        </w:rPr>
        <w:t xml:space="preserve">  </w:t>
      </w:r>
    </w:p>
    <w:p w14:paraId="62825D4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E40E89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5B2808D3" w14:textId="77777777" w:rsidR="009F3336" w:rsidRPr="00550E9D" w:rsidRDefault="009F3336" w:rsidP="009F3336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550E9D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550E9D">
          <w:rPr>
            <w:sz w:val="24"/>
            <w:szCs w:val="24"/>
          </w:rPr>
          <w:t>п. 1.1.</w:t>
        </w:r>
      </w:hyperlink>
      <w:r w:rsidRPr="00550E9D">
        <w:rPr>
          <w:sz w:val="24"/>
          <w:szCs w:val="24"/>
        </w:rPr>
        <w:t xml:space="preserve"> настоящего  Договора, </w:t>
      </w:r>
      <w:r w:rsidRPr="00550E9D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550E9D">
        <w:rPr>
          <w:b/>
          <w:bCs/>
          <w:spacing w:val="-4"/>
          <w:sz w:val="24"/>
          <w:szCs w:val="24"/>
        </w:rPr>
        <w:t xml:space="preserve">до времени  даты окончания </w:t>
      </w:r>
      <w:r w:rsidRPr="00550E9D">
        <w:rPr>
          <w:b/>
          <w:sz w:val="24"/>
          <w:szCs w:val="24"/>
        </w:rPr>
        <w:t>срока определения участников</w:t>
      </w:r>
      <w:r w:rsidRPr="00550E9D">
        <w:rPr>
          <w:b/>
          <w:bCs/>
          <w:spacing w:val="-4"/>
          <w:sz w:val="24"/>
          <w:szCs w:val="24"/>
        </w:rPr>
        <w:t>.</w:t>
      </w:r>
    </w:p>
    <w:p w14:paraId="29E77F4A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310AFE4B" w14:textId="77777777" w:rsidR="009F3336" w:rsidRPr="00550E9D" w:rsidRDefault="009F3336" w:rsidP="009F333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DCA56DF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673516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31068C3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633E3C3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65985408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DC992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6CEBB29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292E8998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lastRenderedPageBreak/>
        <w:t>3.2. 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9615E1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7646CD5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3.4.</w:t>
      </w:r>
      <w:r w:rsidRPr="00550E9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50E9D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2AFE93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4193BC66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BAF7CD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550E9D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550E9D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7654C0CE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59F57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76E93D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82B5529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16ED180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367D98B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116C42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6172F3BF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 торгов: Акционерное общество «Реставрационно-строительный Концерн «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»: ОГРН 1055009325073, ИНН 5047066775,  КПП 770401001, </w:t>
      </w:r>
      <w:r>
        <w:rPr>
          <w:rFonts w:ascii="Times New Roman" w:hAnsi="Times New Roman" w:cs="Times New Roman"/>
          <w:sz w:val="24"/>
          <w:szCs w:val="24"/>
        </w:rPr>
        <w:t>125009, г. Москва, Б. </w:t>
      </w:r>
      <w:proofErr w:type="spellStart"/>
      <w:r w:rsidRPr="00550E9D">
        <w:rPr>
          <w:rFonts w:ascii="Times New Roman" w:hAnsi="Times New Roman" w:cs="Times New Roman"/>
          <w:sz w:val="24"/>
          <w:szCs w:val="24"/>
        </w:rPr>
        <w:t>Кисловский</w:t>
      </w:r>
      <w:proofErr w:type="spellEnd"/>
      <w:r w:rsidRPr="00550E9D">
        <w:rPr>
          <w:rFonts w:ascii="Times New Roman" w:hAnsi="Times New Roman" w:cs="Times New Roman"/>
          <w:sz w:val="24"/>
          <w:szCs w:val="24"/>
        </w:rPr>
        <w:t xml:space="preserve"> пер., д.6, этаж 7, пом. 14-19 .</w:t>
      </w:r>
    </w:p>
    <w:p w14:paraId="11FDC31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F317DD4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Претендент:_________________________________________________________________.</w:t>
      </w:r>
    </w:p>
    <w:p w14:paraId="38B50442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371347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8F58C1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F0B7124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50073C7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D668351" w14:textId="77777777" w:rsidR="009F3336" w:rsidRPr="00550E9D" w:rsidRDefault="009F3336" w:rsidP="009F333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0C8952A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3A0F44D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</w:p>
    <w:p w14:paraId="76D020F3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>АО "КОНЦЕРН "ЛУСИНЕ"</w:t>
      </w:r>
    </w:p>
    <w:p w14:paraId="298D035D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1C6CEA5" w14:textId="77777777" w:rsidR="009F3336" w:rsidRPr="00550E9D" w:rsidRDefault="009F3336" w:rsidP="009F333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550E9D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</w:r>
      <w:r w:rsidRPr="00550E9D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4EE8F4EF" w14:textId="77777777" w:rsidR="00C02556" w:rsidRPr="00550E9D" w:rsidRDefault="00C02556" w:rsidP="00F4459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</w:p>
    <w:sectPr w:rsidR="00C02556" w:rsidRPr="00550E9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027BF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50E9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4249F"/>
    <w:rsid w:val="00786E02"/>
    <w:rsid w:val="007B6B4D"/>
    <w:rsid w:val="007C6C80"/>
    <w:rsid w:val="007D3413"/>
    <w:rsid w:val="007D3E9B"/>
    <w:rsid w:val="007D7258"/>
    <w:rsid w:val="0081461B"/>
    <w:rsid w:val="00822C91"/>
    <w:rsid w:val="008309E0"/>
    <w:rsid w:val="00831EBB"/>
    <w:rsid w:val="0083724E"/>
    <w:rsid w:val="00841276"/>
    <w:rsid w:val="00842827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9F3336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7D2B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92A28"/>
    <w:rsid w:val="00D93D29"/>
    <w:rsid w:val="00DA4A29"/>
    <w:rsid w:val="00DA5860"/>
    <w:rsid w:val="00DB2812"/>
    <w:rsid w:val="00DC7E53"/>
    <w:rsid w:val="00DD039B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44593"/>
    <w:rsid w:val="00F67073"/>
    <w:rsid w:val="00F77E73"/>
    <w:rsid w:val="00FF051D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428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artoteka.ru/card/e7669ec400b3987c6c8e050adce6c7c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e7669ec400b3987c6c8e050adce6c7c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1917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2023-09-04T13:10:00Z</cp:lastPrinted>
  <dcterms:created xsi:type="dcterms:W3CDTF">2025-03-28T14:35:00Z</dcterms:created>
  <dcterms:modified xsi:type="dcterms:W3CDTF">2025-05-16T05:58:00Z</dcterms:modified>
</cp:coreProperties>
</file>