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69D698" w14:textId="77777777" w:rsidR="00A75E07" w:rsidRDefault="00A75E07" w:rsidP="000C72CC">
      <w:pPr>
        <w:pStyle w:val="ConsTitle"/>
        <w:widowControl/>
        <w:spacing w:line="240" w:lineRule="auto"/>
        <w:ind w:firstLine="78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ДОГОВОР О ЗАДАТКЕ </w:t>
      </w:r>
    </w:p>
    <w:p w14:paraId="4E5A505F" w14:textId="77777777" w:rsidR="00A75E07" w:rsidRDefault="00A75E07" w:rsidP="000C72CC">
      <w:pPr>
        <w:pStyle w:val="ConsTitle"/>
        <w:widowControl/>
        <w:spacing w:line="240" w:lineRule="auto"/>
        <w:ind w:firstLine="78"/>
        <w:jc w:val="center"/>
        <w:rPr>
          <w:rFonts w:ascii="Times New Roman" w:hAnsi="Times New Roman"/>
          <w:sz w:val="22"/>
          <w:szCs w:val="22"/>
        </w:rPr>
      </w:pPr>
    </w:p>
    <w:p w14:paraId="79CA2D77" w14:textId="3A9481AC" w:rsidR="00A75E07" w:rsidRDefault="00CC584D" w:rsidP="000C72CC">
      <w:pPr>
        <w:pStyle w:val="ConsNonformat"/>
        <w:spacing w:line="240" w:lineRule="auto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г.</w:t>
      </w:r>
      <w:r w:rsidR="00A75E07">
        <w:rPr>
          <w:rFonts w:ascii="Times New Roman" w:hAnsi="Times New Roman"/>
          <w:sz w:val="22"/>
          <w:szCs w:val="22"/>
        </w:rPr>
        <w:t xml:space="preserve"> Элиста</w:t>
      </w:r>
      <w:r w:rsidR="00A75E07">
        <w:rPr>
          <w:rFonts w:ascii="Times New Roman" w:hAnsi="Times New Roman"/>
          <w:sz w:val="22"/>
          <w:szCs w:val="22"/>
        </w:rPr>
        <w:tab/>
      </w:r>
      <w:r w:rsidR="00A75E07">
        <w:rPr>
          <w:rFonts w:ascii="Times New Roman" w:hAnsi="Times New Roman"/>
          <w:sz w:val="22"/>
          <w:szCs w:val="22"/>
        </w:rPr>
        <w:tab/>
      </w:r>
      <w:r w:rsidR="00A75E07">
        <w:rPr>
          <w:rFonts w:ascii="Times New Roman" w:hAnsi="Times New Roman"/>
          <w:sz w:val="22"/>
          <w:szCs w:val="22"/>
        </w:rPr>
        <w:tab/>
      </w:r>
      <w:r w:rsidR="00A75E07">
        <w:rPr>
          <w:rFonts w:ascii="Times New Roman" w:hAnsi="Times New Roman"/>
          <w:sz w:val="22"/>
          <w:szCs w:val="22"/>
        </w:rPr>
        <w:tab/>
      </w:r>
      <w:r w:rsidR="00A75E07">
        <w:rPr>
          <w:rFonts w:ascii="Times New Roman" w:hAnsi="Times New Roman"/>
          <w:sz w:val="22"/>
          <w:szCs w:val="22"/>
        </w:rPr>
        <w:tab/>
      </w:r>
      <w:r w:rsidR="00A75E07">
        <w:rPr>
          <w:rFonts w:ascii="Times New Roman" w:hAnsi="Times New Roman"/>
          <w:sz w:val="22"/>
          <w:szCs w:val="22"/>
        </w:rPr>
        <w:tab/>
      </w:r>
      <w:r w:rsidR="00A75E07">
        <w:rPr>
          <w:rFonts w:ascii="Times New Roman" w:hAnsi="Times New Roman"/>
          <w:sz w:val="22"/>
          <w:szCs w:val="22"/>
        </w:rPr>
        <w:tab/>
      </w:r>
      <w:r w:rsidR="00A75E07">
        <w:rPr>
          <w:rFonts w:ascii="Times New Roman" w:hAnsi="Times New Roman"/>
          <w:sz w:val="22"/>
          <w:szCs w:val="22"/>
        </w:rPr>
        <w:tab/>
      </w:r>
      <w:r w:rsidR="00B539F7">
        <w:rPr>
          <w:rFonts w:ascii="Times New Roman" w:hAnsi="Times New Roman"/>
          <w:sz w:val="22"/>
          <w:szCs w:val="22"/>
        </w:rPr>
        <w:t xml:space="preserve"> </w:t>
      </w:r>
      <w:proofErr w:type="gramStart"/>
      <w:r w:rsidR="00B539F7">
        <w:rPr>
          <w:rFonts w:ascii="Times New Roman" w:hAnsi="Times New Roman"/>
          <w:sz w:val="22"/>
          <w:szCs w:val="22"/>
        </w:rPr>
        <w:t xml:space="preserve">   «</w:t>
      </w:r>
      <w:proofErr w:type="gramEnd"/>
      <w:r w:rsidR="00A75E07">
        <w:rPr>
          <w:rFonts w:ascii="Times New Roman" w:hAnsi="Times New Roman"/>
          <w:sz w:val="22"/>
          <w:szCs w:val="22"/>
        </w:rPr>
        <w:t>___</w:t>
      </w:r>
      <w:r w:rsidR="00B539F7">
        <w:rPr>
          <w:rFonts w:ascii="Times New Roman" w:hAnsi="Times New Roman"/>
          <w:sz w:val="22"/>
          <w:szCs w:val="22"/>
        </w:rPr>
        <w:t>»</w:t>
      </w:r>
      <w:r w:rsidR="00A75E07">
        <w:rPr>
          <w:rFonts w:ascii="Times New Roman" w:hAnsi="Times New Roman"/>
          <w:sz w:val="22"/>
          <w:szCs w:val="22"/>
        </w:rPr>
        <w:t xml:space="preserve"> _____________ 202</w:t>
      </w:r>
      <w:r w:rsidR="00B539F7">
        <w:rPr>
          <w:rFonts w:ascii="Times New Roman" w:hAnsi="Times New Roman"/>
          <w:sz w:val="22"/>
          <w:szCs w:val="22"/>
        </w:rPr>
        <w:t xml:space="preserve">5 </w:t>
      </w:r>
      <w:r w:rsidR="00A75E07">
        <w:rPr>
          <w:rFonts w:ascii="Times New Roman" w:hAnsi="Times New Roman"/>
          <w:sz w:val="22"/>
          <w:szCs w:val="22"/>
        </w:rPr>
        <w:t>г.</w:t>
      </w:r>
    </w:p>
    <w:p w14:paraId="5C3F3014" w14:textId="77777777" w:rsidR="00A75E07" w:rsidRDefault="00A75E07" w:rsidP="000C72CC">
      <w:pPr>
        <w:pStyle w:val="ConsNonformat"/>
        <w:spacing w:line="240" w:lineRule="auto"/>
        <w:jc w:val="center"/>
        <w:rPr>
          <w:rFonts w:ascii="Times New Roman" w:hAnsi="Times New Roman"/>
          <w:sz w:val="22"/>
          <w:szCs w:val="22"/>
        </w:rPr>
      </w:pPr>
    </w:p>
    <w:p w14:paraId="677A42D7" w14:textId="1440653D" w:rsidR="00432C90" w:rsidRDefault="00432C90" w:rsidP="000C72CC">
      <w:pPr>
        <w:spacing w:line="240" w:lineRule="auto"/>
        <w:ind w:firstLine="709"/>
        <w:jc w:val="both"/>
        <w:rPr>
          <w:sz w:val="22"/>
          <w:szCs w:val="22"/>
        </w:rPr>
      </w:pPr>
      <w:r>
        <w:t xml:space="preserve">Конкурсный управляющий ООО </w:t>
      </w:r>
      <w:r w:rsidR="00B539F7">
        <w:t>«</w:t>
      </w:r>
      <w:r>
        <w:t>АГРО-ИНВЕСТ</w:t>
      </w:r>
      <w:r w:rsidR="00B539F7">
        <w:t>»</w:t>
      </w:r>
      <w:r>
        <w:t xml:space="preserve"> (ОГРН 1037703003690, ИНН 7703367206, 367027, Республика Дагестан, г. Махачкала, ул. Буганова, д. 17 В) Гришкин Олег Николаевич</w:t>
      </w:r>
      <w:r>
        <w:rPr>
          <w:sz w:val="22"/>
          <w:szCs w:val="22"/>
        </w:rPr>
        <w:t xml:space="preserve">, </w:t>
      </w:r>
      <w:r w:rsidR="00A75E07">
        <w:rPr>
          <w:sz w:val="22"/>
          <w:szCs w:val="22"/>
        </w:rPr>
        <w:t xml:space="preserve">именуемый в дальнейшем </w:t>
      </w:r>
      <w:r w:rsidR="00A75E07">
        <w:rPr>
          <w:b/>
          <w:sz w:val="22"/>
          <w:szCs w:val="22"/>
        </w:rPr>
        <w:t>«Организатор торгов</w:t>
      </w:r>
      <w:r w:rsidR="00A75E07">
        <w:rPr>
          <w:sz w:val="22"/>
          <w:szCs w:val="22"/>
        </w:rPr>
        <w:t xml:space="preserve">», </w:t>
      </w:r>
      <w:r>
        <w:rPr>
          <w:sz w:val="22"/>
          <w:szCs w:val="22"/>
        </w:rPr>
        <w:t xml:space="preserve">действующий на основании </w:t>
      </w:r>
      <w:r w:rsidR="00F81BE0" w:rsidRPr="00432C90">
        <w:rPr>
          <w:sz w:val="22"/>
          <w:szCs w:val="22"/>
        </w:rPr>
        <w:t>решени</w:t>
      </w:r>
      <w:r w:rsidR="00F81BE0">
        <w:rPr>
          <w:sz w:val="22"/>
          <w:szCs w:val="22"/>
        </w:rPr>
        <w:t>я</w:t>
      </w:r>
      <w:r w:rsidRPr="00432C90">
        <w:rPr>
          <w:sz w:val="22"/>
          <w:szCs w:val="22"/>
        </w:rPr>
        <w:t xml:space="preserve"> А</w:t>
      </w:r>
      <w:r>
        <w:rPr>
          <w:sz w:val="22"/>
          <w:szCs w:val="22"/>
        </w:rPr>
        <w:t>рбитражного суда</w:t>
      </w:r>
      <w:r w:rsidRPr="00432C90">
        <w:rPr>
          <w:sz w:val="22"/>
          <w:szCs w:val="22"/>
        </w:rPr>
        <w:t xml:space="preserve"> Респ</w:t>
      </w:r>
      <w:r>
        <w:rPr>
          <w:sz w:val="22"/>
          <w:szCs w:val="22"/>
        </w:rPr>
        <w:t>ублики</w:t>
      </w:r>
      <w:r w:rsidRPr="00432C90">
        <w:rPr>
          <w:sz w:val="22"/>
          <w:szCs w:val="22"/>
        </w:rPr>
        <w:t xml:space="preserve"> Дагестан от 16.10.2024 по делу № А15-6012/2022,</w:t>
      </w:r>
      <w:r>
        <w:rPr>
          <w:sz w:val="22"/>
          <w:szCs w:val="22"/>
        </w:rPr>
        <w:t xml:space="preserve"> </w:t>
      </w:r>
      <w:r w:rsidR="00A75E07">
        <w:rPr>
          <w:sz w:val="22"/>
          <w:szCs w:val="22"/>
        </w:rPr>
        <w:t xml:space="preserve">с одной стороны, </w:t>
      </w:r>
    </w:p>
    <w:p w14:paraId="7F246739" w14:textId="4CF528AC" w:rsidR="00A75E07" w:rsidRDefault="00A75E07" w:rsidP="000C72CC">
      <w:pPr>
        <w:spacing w:line="24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и _______________________________________________________________, именуемое </w:t>
      </w:r>
      <w:r w:rsidR="00432C90" w:rsidRPr="00432C90">
        <w:t>(-</w:t>
      </w:r>
      <w:proofErr w:type="spellStart"/>
      <w:r w:rsidR="00432C90" w:rsidRPr="00432C90">
        <w:t>ый</w:t>
      </w:r>
      <w:proofErr w:type="spellEnd"/>
      <w:r w:rsidR="00432C90" w:rsidRPr="00432C90">
        <w:t>, -</w:t>
      </w:r>
      <w:proofErr w:type="spellStart"/>
      <w:r w:rsidR="00432C90" w:rsidRPr="00432C90">
        <w:t>ая</w:t>
      </w:r>
      <w:proofErr w:type="spellEnd"/>
      <w:r w:rsidR="00432C90" w:rsidRPr="00432C90">
        <w:t>)</w:t>
      </w:r>
      <w:r w:rsidR="00432C90">
        <w:t xml:space="preserve"> </w:t>
      </w:r>
      <w:r>
        <w:rPr>
          <w:sz w:val="22"/>
          <w:szCs w:val="22"/>
        </w:rPr>
        <w:t xml:space="preserve">в дальнейшем </w:t>
      </w:r>
      <w:r>
        <w:rPr>
          <w:b/>
          <w:sz w:val="22"/>
          <w:szCs w:val="22"/>
        </w:rPr>
        <w:t>«</w:t>
      </w:r>
      <w:r w:rsidR="00B539F7">
        <w:rPr>
          <w:b/>
          <w:sz w:val="22"/>
          <w:szCs w:val="22"/>
        </w:rPr>
        <w:t>Претендент</w:t>
      </w:r>
      <w:r>
        <w:rPr>
          <w:b/>
          <w:sz w:val="22"/>
          <w:szCs w:val="22"/>
        </w:rPr>
        <w:t>»</w:t>
      </w:r>
      <w:r>
        <w:rPr>
          <w:sz w:val="22"/>
          <w:szCs w:val="22"/>
        </w:rPr>
        <w:t xml:space="preserve">, </w:t>
      </w:r>
      <w:r w:rsidR="000A690D">
        <w:rPr>
          <w:sz w:val="22"/>
          <w:szCs w:val="22"/>
        </w:rPr>
        <w:t>в лице ______________________________________,</w:t>
      </w:r>
      <w:r w:rsidR="000A690D" w:rsidRPr="000A690D">
        <w:rPr>
          <w:sz w:val="22"/>
          <w:szCs w:val="22"/>
        </w:rPr>
        <w:t xml:space="preserve"> действующего на основании _______</w:t>
      </w:r>
      <w:r w:rsidR="000A690D">
        <w:rPr>
          <w:sz w:val="22"/>
          <w:szCs w:val="22"/>
        </w:rPr>
        <w:t>_______</w:t>
      </w:r>
      <w:r w:rsidR="000A690D" w:rsidRPr="000A690D">
        <w:rPr>
          <w:sz w:val="22"/>
          <w:szCs w:val="22"/>
        </w:rPr>
        <w:t>__</w:t>
      </w:r>
      <w:r w:rsidR="000A690D">
        <w:rPr>
          <w:sz w:val="22"/>
          <w:szCs w:val="22"/>
        </w:rPr>
        <w:t xml:space="preserve">, </w:t>
      </w:r>
      <w:r>
        <w:rPr>
          <w:sz w:val="22"/>
          <w:szCs w:val="22"/>
        </w:rPr>
        <w:t>с другой стороны, заключили настоящий договор о нижеследующем:</w:t>
      </w:r>
    </w:p>
    <w:p w14:paraId="3298EE7E" w14:textId="77777777" w:rsidR="00A75E07" w:rsidRDefault="00A75E07" w:rsidP="000C72CC">
      <w:pPr>
        <w:spacing w:line="240" w:lineRule="auto"/>
        <w:jc w:val="both"/>
        <w:rPr>
          <w:sz w:val="22"/>
          <w:szCs w:val="22"/>
        </w:rPr>
      </w:pPr>
    </w:p>
    <w:p w14:paraId="30022A1F" w14:textId="77777777" w:rsidR="00A75E07" w:rsidRDefault="00A75E07" w:rsidP="000C72CC">
      <w:pPr>
        <w:pStyle w:val="ConsNormal"/>
        <w:spacing w:line="240" w:lineRule="auto"/>
        <w:ind w:firstLine="0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1. ПРЕДМЕТ ДОГОВОРА</w:t>
      </w:r>
    </w:p>
    <w:p w14:paraId="5E16B2A3" w14:textId="77777777" w:rsidR="00A75E07" w:rsidRDefault="00A75E07" w:rsidP="000C72CC">
      <w:pPr>
        <w:pStyle w:val="ConsNormal"/>
        <w:spacing w:line="240" w:lineRule="auto"/>
        <w:ind w:firstLine="0"/>
        <w:jc w:val="center"/>
        <w:rPr>
          <w:rFonts w:ascii="Times New Roman" w:hAnsi="Times New Roman"/>
          <w:sz w:val="22"/>
          <w:szCs w:val="22"/>
        </w:rPr>
      </w:pPr>
    </w:p>
    <w:p w14:paraId="798BDB68" w14:textId="7E186FC5" w:rsidR="003A2EF9" w:rsidRPr="00F81BE0" w:rsidRDefault="00F81BE0" w:rsidP="000C72CC">
      <w:pPr>
        <w:suppressAutoHyphens w:val="0"/>
        <w:spacing w:line="240" w:lineRule="auto"/>
        <w:ind w:firstLine="709"/>
        <w:jc w:val="both"/>
        <w:rPr>
          <w:rFonts w:eastAsia="Calibri"/>
          <w:lang w:eastAsia="en-US"/>
        </w:rPr>
      </w:pPr>
      <w:r>
        <w:rPr>
          <w:sz w:val="22"/>
          <w:szCs w:val="22"/>
        </w:rPr>
        <w:t xml:space="preserve">1.1. </w:t>
      </w:r>
      <w:r w:rsidR="00A75E07" w:rsidRPr="00F81BE0">
        <w:rPr>
          <w:sz w:val="22"/>
          <w:szCs w:val="22"/>
        </w:rPr>
        <w:t xml:space="preserve">В соответствии с условиями настоящего Договора </w:t>
      </w:r>
      <w:r w:rsidR="00B539F7" w:rsidRPr="00F81BE0">
        <w:rPr>
          <w:sz w:val="22"/>
          <w:szCs w:val="22"/>
        </w:rPr>
        <w:t>Претендент</w:t>
      </w:r>
      <w:r w:rsidR="00A75E07" w:rsidRPr="00F81BE0">
        <w:rPr>
          <w:sz w:val="22"/>
          <w:szCs w:val="22"/>
        </w:rPr>
        <w:t xml:space="preserve"> для участия в торгах по продаже имущества, принадлежащего должнику (далее – «Имущество», «Имущество Должника»)</w:t>
      </w:r>
      <w:r w:rsidR="00053398" w:rsidRPr="00053398">
        <w:rPr>
          <w:sz w:val="22"/>
          <w:szCs w:val="22"/>
        </w:rPr>
        <w:t xml:space="preserve"> -</w:t>
      </w:r>
      <w:r w:rsidR="00053398">
        <w:rPr>
          <w:sz w:val="22"/>
          <w:szCs w:val="22"/>
        </w:rPr>
        <w:t xml:space="preserve">  лот</w:t>
      </w:r>
      <w:r w:rsidR="00A75E07" w:rsidRPr="00F81BE0">
        <w:rPr>
          <w:sz w:val="22"/>
          <w:szCs w:val="22"/>
        </w:rPr>
        <w:t xml:space="preserve"> №</w:t>
      </w:r>
      <w:r w:rsidR="00383FF6" w:rsidRPr="00F81BE0">
        <w:rPr>
          <w:sz w:val="22"/>
          <w:szCs w:val="22"/>
        </w:rPr>
        <w:t xml:space="preserve"> 1: Земельный участок с кадастровым номером 64:33:070301:172, площадь 8 870 000 +/- 2084.78 кв. м., виды разрешенного использования: ведение сельскохозяйственного производства, местоположение: Саратовская обл., р-н Советский, на территории Наливнянского округа, примыкающего к границе с Культурским и Пушкинским округами (поле №2 площадью 440 га, поле №3 площадью 451 га II севооборота площадью 1111 га)</w:t>
      </w:r>
      <w:r w:rsidR="003A2EF9" w:rsidRPr="00F81BE0">
        <w:rPr>
          <w:sz w:val="22"/>
          <w:szCs w:val="22"/>
        </w:rPr>
        <w:t xml:space="preserve"> </w:t>
      </w:r>
      <w:r w:rsidR="003A2EF9" w:rsidRPr="003A2EF9">
        <w:t>(далее по тексту – Предмет торгов</w:t>
      </w:r>
      <w:r w:rsidR="003A2EF9">
        <w:t xml:space="preserve">), </w:t>
      </w:r>
      <w:r w:rsidR="003A2EF9" w:rsidRPr="00F81BE0">
        <w:rPr>
          <w:rFonts w:eastAsia="Calibri"/>
          <w:lang w:eastAsia="en-US"/>
        </w:rPr>
        <w:t xml:space="preserve">проводимых на электронной торговой площадке </w:t>
      </w:r>
      <w:r w:rsidR="00FE756E">
        <w:rPr>
          <w:rFonts w:eastAsia="Calibri"/>
          <w:lang w:eastAsia="en-US"/>
        </w:rPr>
        <w:t>«</w:t>
      </w:r>
      <w:r w:rsidR="003A2EF9" w:rsidRPr="00F81BE0">
        <w:rPr>
          <w:rFonts w:eastAsia="Calibri"/>
          <w:lang w:eastAsia="en-US"/>
        </w:rPr>
        <w:t>Аукцион-центр</w:t>
      </w:r>
      <w:r w:rsidR="00FE756E">
        <w:rPr>
          <w:rFonts w:eastAsia="Calibri"/>
          <w:lang w:eastAsia="en-US"/>
        </w:rPr>
        <w:t>»</w:t>
      </w:r>
      <w:r w:rsidR="003A2EF9" w:rsidRPr="00F81BE0">
        <w:rPr>
          <w:rFonts w:eastAsia="Calibri"/>
          <w:lang w:eastAsia="en-US"/>
        </w:rPr>
        <w:t>, размещенной на сайте https://aukcioncenter.ru/ в сети Интернет, перечисляет задаток в сумме 944 650 руб. в порядке, установленном настоящим Договором.</w:t>
      </w:r>
    </w:p>
    <w:p w14:paraId="73928763" w14:textId="77777777" w:rsidR="00A75E07" w:rsidRDefault="00A75E07" w:rsidP="000C72CC">
      <w:pPr>
        <w:spacing w:line="24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1.2. Задаток вносится Претендентом в счет обеспечения исполнения обязательств по заключению и исполнению договора купли-продажи имущества Должника при признании Претендента победителем торгов по лоту. </w:t>
      </w:r>
    </w:p>
    <w:p w14:paraId="5760D9F9" w14:textId="77777777" w:rsidR="00A75E07" w:rsidRDefault="00A75E07" w:rsidP="000C72CC">
      <w:pPr>
        <w:spacing w:line="24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1.3. Претендент подтверждает, что он ознакомился с текстом информационного сообщения и обязуется соблюдать требования, указанные в информационном сообщении и установленные требованиям Федерального закона от 26 октября 2002 года №127-ФЗ «О несостоятельности (банкротстве)».</w:t>
      </w:r>
    </w:p>
    <w:p w14:paraId="39970CC9" w14:textId="77777777" w:rsidR="00A75E07" w:rsidRDefault="00A75E07" w:rsidP="000C72CC">
      <w:pPr>
        <w:spacing w:line="240" w:lineRule="auto"/>
        <w:jc w:val="both"/>
        <w:rPr>
          <w:sz w:val="22"/>
          <w:szCs w:val="22"/>
        </w:rPr>
      </w:pPr>
    </w:p>
    <w:p w14:paraId="72D24100" w14:textId="77777777" w:rsidR="00A75E07" w:rsidRDefault="00A75E07" w:rsidP="000C72CC">
      <w:pPr>
        <w:pStyle w:val="ConsTitle"/>
        <w:widowControl/>
        <w:spacing w:line="240" w:lineRule="auto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2. ПОРЯДОК ВНЕСЕНИЯ ЗАДАТКА</w:t>
      </w:r>
    </w:p>
    <w:p w14:paraId="07148FDE" w14:textId="77777777" w:rsidR="00A75E07" w:rsidRDefault="00A75E07" w:rsidP="000C72CC">
      <w:pPr>
        <w:pStyle w:val="ConsTitle"/>
        <w:widowControl/>
        <w:spacing w:line="240" w:lineRule="auto"/>
        <w:jc w:val="center"/>
        <w:rPr>
          <w:rFonts w:ascii="Times New Roman" w:hAnsi="Times New Roman"/>
          <w:b w:val="0"/>
          <w:sz w:val="22"/>
          <w:szCs w:val="22"/>
        </w:rPr>
      </w:pPr>
    </w:p>
    <w:p w14:paraId="3ADFFCA8" w14:textId="673FC6D2" w:rsidR="00A75E07" w:rsidRDefault="00A75E07" w:rsidP="000C72CC">
      <w:pPr>
        <w:pStyle w:val="ConsTitle"/>
        <w:widowControl/>
        <w:spacing w:line="240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2.1. Задаток </w:t>
      </w:r>
      <w:r w:rsidR="00AC5624">
        <w:rPr>
          <w:rFonts w:ascii="Times New Roman" w:hAnsi="Times New Roman"/>
          <w:b w:val="0"/>
          <w:sz w:val="22"/>
          <w:szCs w:val="22"/>
        </w:rPr>
        <w:t xml:space="preserve">перечисляется Претендентом на счет ЭТП по реквизитам, </w:t>
      </w:r>
      <w:r>
        <w:rPr>
          <w:rFonts w:ascii="Times New Roman" w:hAnsi="Times New Roman"/>
          <w:b w:val="0"/>
          <w:sz w:val="22"/>
          <w:szCs w:val="22"/>
        </w:rPr>
        <w:t>указанны</w:t>
      </w:r>
      <w:r w:rsidR="00053398">
        <w:rPr>
          <w:rFonts w:ascii="Times New Roman" w:hAnsi="Times New Roman"/>
          <w:b w:val="0"/>
          <w:sz w:val="22"/>
          <w:szCs w:val="22"/>
        </w:rPr>
        <w:t>м</w:t>
      </w:r>
      <w:r>
        <w:rPr>
          <w:rFonts w:ascii="Times New Roman" w:hAnsi="Times New Roman"/>
          <w:b w:val="0"/>
          <w:sz w:val="22"/>
          <w:szCs w:val="22"/>
        </w:rPr>
        <w:t xml:space="preserve"> в п. 5 настоящего Договора. </w:t>
      </w:r>
      <w:r w:rsidRPr="009A6FAF">
        <w:rPr>
          <w:rFonts w:ascii="Times New Roman" w:hAnsi="Times New Roman"/>
          <w:b w:val="0"/>
          <w:sz w:val="22"/>
          <w:szCs w:val="22"/>
        </w:rPr>
        <w:t>Поступление задатка должно быть подтверждено на дату составления протокола об определении участников торгов.</w:t>
      </w:r>
    </w:p>
    <w:p w14:paraId="3DEC9E09" w14:textId="77777777" w:rsidR="00A75E07" w:rsidRDefault="00A75E07" w:rsidP="000C72CC">
      <w:pPr>
        <w:pStyle w:val="ConsTitle"/>
        <w:widowControl/>
        <w:spacing w:line="240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2.2. В случае непоступления всей суммы задатка в порядке и на условиях, предусмотренных настоящим Договором, обязательства Претендента по внесению задатка считаются невыполненными. В этом случае Претендент к участию в торгах не допускается. </w:t>
      </w:r>
    </w:p>
    <w:p w14:paraId="3977936A" w14:textId="77777777" w:rsidR="00A75E07" w:rsidRDefault="00A75E07" w:rsidP="000C72CC">
      <w:pPr>
        <w:pStyle w:val="ConsTitle"/>
        <w:widowControl/>
        <w:spacing w:line="240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14:paraId="3B5F22AC" w14:textId="77777777" w:rsidR="00A75E07" w:rsidRDefault="00A75E07" w:rsidP="000C72CC">
      <w:pPr>
        <w:pStyle w:val="ConsTitle"/>
        <w:widowControl/>
        <w:spacing w:line="240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4BC2002B" w14:textId="77777777" w:rsidR="00A75E07" w:rsidRDefault="00A75E07" w:rsidP="000C72CC">
      <w:pPr>
        <w:pStyle w:val="ConsTitle"/>
        <w:widowControl/>
        <w:spacing w:line="240" w:lineRule="auto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3. ПОРЯДОК ВОЗВРАТА И УДЕРЖАНИЯ ЗАДАТКА</w:t>
      </w:r>
    </w:p>
    <w:p w14:paraId="6C8D49BC" w14:textId="77777777" w:rsidR="00A75E07" w:rsidRDefault="00A75E07" w:rsidP="000C72CC">
      <w:pPr>
        <w:pStyle w:val="ConsTitle"/>
        <w:widowControl/>
        <w:spacing w:line="240" w:lineRule="auto"/>
        <w:jc w:val="center"/>
        <w:rPr>
          <w:rFonts w:ascii="Times New Roman" w:hAnsi="Times New Roman"/>
          <w:b w:val="0"/>
          <w:sz w:val="22"/>
          <w:szCs w:val="22"/>
        </w:rPr>
      </w:pPr>
    </w:p>
    <w:p w14:paraId="0352A284" w14:textId="77777777" w:rsidR="00A75E07" w:rsidRDefault="00A75E07" w:rsidP="000C72CC">
      <w:pPr>
        <w:pStyle w:val="ConsTitle"/>
        <w:widowControl/>
        <w:spacing w:line="240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3.1. В случаях, если Претендент не был признан победителем торгов, задаток возвращается Претенденту в течение пяти рабочих дней со дня подписания протокола о результатах проведения торгов, путем перечисления суммы внесенного задатка на расчетный счет Претендента. </w:t>
      </w:r>
    </w:p>
    <w:p w14:paraId="1431671D" w14:textId="77777777" w:rsidR="00A75E07" w:rsidRDefault="00A75E07" w:rsidP="000C72CC">
      <w:pPr>
        <w:pStyle w:val="ConsTitle"/>
        <w:widowControl/>
        <w:spacing w:line="240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3.2. Претендент обязан незамедлительно информировать Организатора торгов об изменении своих банковских реквизитов. </w:t>
      </w:r>
    </w:p>
    <w:p w14:paraId="464D901D" w14:textId="77777777" w:rsidR="00A75E07" w:rsidRDefault="00A75E07" w:rsidP="000C72CC">
      <w:pPr>
        <w:pStyle w:val="ConsTitle"/>
        <w:widowControl/>
        <w:spacing w:line="240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3.3.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реквизитов. </w:t>
      </w:r>
    </w:p>
    <w:p w14:paraId="289E8B71" w14:textId="77777777" w:rsidR="00A75E07" w:rsidRDefault="00A75E07" w:rsidP="000C72CC">
      <w:pPr>
        <w:pStyle w:val="ConsTitle"/>
        <w:widowControl/>
        <w:spacing w:line="240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lastRenderedPageBreak/>
        <w:t xml:space="preserve">3.4. Внесенный Претендентом задаток засчитывается в счет оплаты приобретаемого на торгах имущества Должника по лоту при заключении в установленном порядке договора купли-продажи имущества Должника. </w:t>
      </w:r>
    </w:p>
    <w:p w14:paraId="65583EE5" w14:textId="77777777" w:rsidR="00A75E07" w:rsidRDefault="00A75E07" w:rsidP="000C72CC">
      <w:pPr>
        <w:pStyle w:val="ConsTitle"/>
        <w:widowControl/>
        <w:spacing w:line="240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3.5. Внесенный задаток не возвращается в случае отказа или уклонения Претендента, признанного победителем торгов, от подписания договора купли-продажи имущества в течение пяти дней с даты получения предложения конкурсного управляющего о заключении договора купли-продажи имущества должника.</w:t>
      </w:r>
    </w:p>
    <w:p w14:paraId="0571D706" w14:textId="77777777" w:rsidR="00A75E07" w:rsidRDefault="00A75E07" w:rsidP="000C72CC">
      <w:pPr>
        <w:pStyle w:val="ConsTitle"/>
        <w:widowControl/>
        <w:spacing w:line="240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7B52B002" w14:textId="77777777" w:rsidR="00A75E07" w:rsidRDefault="00A75E07" w:rsidP="000C72CC">
      <w:pPr>
        <w:pStyle w:val="ConsTitle"/>
        <w:widowControl/>
        <w:spacing w:line="240" w:lineRule="auto"/>
        <w:jc w:val="center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4. СРОК ДЕЙСТВИЯ НАСТОЯЩЕГО ДОГОВОРА</w:t>
      </w:r>
    </w:p>
    <w:p w14:paraId="2E372AB9" w14:textId="77777777" w:rsidR="00A75E07" w:rsidRDefault="00A75E07" w:rsidP="000C72CC">
      <w:pPr>
        <w:pStyle w:val="ConsTitle"/>
        <w:widowControl/>
        <w:spacing w:line="240" w:lineRule="auto"/>
        <w:jc w:val="center"/>
        <w:rPr>
          <w:rFonts w:ascii="Times New Roman" w:hAnsi="Times New Roman"/>
          <w:b w:val="0"/>
          <w:sz w:val="22"/>
          <w:szCs w:val="22"/>
        </w:rPr>
      </w:pPr>
    </w:p>
    <w:p w14:paraId="156EC790" w14:textId="77777777" w:rsidR="00A75E07" w:rsidRDefault="00A75E07" w:rsidP="000C72CC">
      <w:pPr>
        <w:pStyle w:val="ConsTitle"/>
        <w:widowControl/>
        <w:spacing w:line="240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4.1. Настоящий Договор вступает в силу с момента его подписания Сторонами и прекращает свое действие после исполнения Сторонами всех обязательств по нему. </w:t>
      </w:r>
    </w:p>
    <w:p w14:paraId="55EA964F" w14:textId="77777777" w:rsidR="00A75E07" w:rsidRDefault="00A75E07" w:rsidP="000C72CC">
      <w:pPr>
        <w:pStyle w:val="ConsTitle"/>
        <w:widowControl/>
        <w:spacing w:line="240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Республики Калмыкия в соответствии с действующим законодательством Российской Федерации. </w:t>
      </w:r>
    </w:p>
    <w:p w14:paraId="23953AFA" w14:textId="77777777" w:rsidR="00A75E07" w:rsidRDefault="00A75E07" w:rsidP="000C72CC">
      <w:pPr>
        <w:pStyle w:val="ConsTitle"/>
        <w:widowControl/>
        <w:spacing w:line="240" w:lineRule="auto"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  <w:r>
        <w:rPr>
          <w:rFonts w:ascii="Times New Roman" w:hAnsi="Times New Roman"/>
          <w:b w:val="0"/>
          <w:sz w:val="22"/>
          <w:szCs w:val="22"/>
        </w:rPr>
        <w:t>4.3. Настоящий Договор составлен в двух экземплярах, имеющих одинаковую юридическую силу, по одному для каждой из Сторон.</w:t>
      </w:r>
    </w:p>
    <w:p w14:paraId="2F046057" w14:textId="77777777" w:rsidR="00A75E07" w:rsidRDefault="00A75E07" w:rsidP="00A75E07">
      <w:pPr>
        <w:pStyle w:val="ConsTitle"/>
        <w:widowControl/>
        <w:ind w:firstLine="720"/>
        <w:jc w:val="both"/>
        <w:rPr>
          <w:rFonts w:ascii="Times New Roman" w:hAnsi="Times New Roman"/>
          <w:b w:val="0"/>
          <w:sz w:val="22"/>
          <w:szCs w:val="22"/>
        </w:rPr>
      </w:pPr>
    </w:p>
    <w:p w14:paraId="55F0A313" w14:textId="0C8F9CBD" w:rsidR="00A75E07" w:rsidRDefault="00A75E07" w:rsidP="00A75E07">
      <w:pPr>
        <w:tabs>
          <w:tab w:val="left" w:pos="3315"/>
        </w:tabs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5. БАНКОВСКИЕ РЕКВИЗИТЫ </w:t>
      </w:r>
    </w:p>
    <w:p w14:paraId="0BACF5F5" w14:textId="7C7CB80D" w:rsidR="00A75E07" w:rsidRDefault="00A75E07" w:rsidP="00A75E07">
      <w:pPr>
        <w:tabs>
          <w:tab w:val="left" w:pos="3315"/>
        </w:tabs>
        <w:jc w:val="center"/>
        <w:rPr>
          <w:sz w:val="22"/>
          <w:szCs w:val="22"/>
        </w:rPr>
      </w:pPr>
    </w:p>
    <w:p w14:paraId="57ADD02B" w14:textId="77777777" w:rsidR="00AC5624" w:rsidRDefault="00AC5624" w:rsidP="00A75E07">
      <w:pPr>
        <w:tabs>
          <w:tab w:val="left" w:pos="3315"/>
        </w:tabs>
        <w:jc w:val="center"/>
        <w:rPr>
          <w:sz w:val="22"/>
          <w:szCs w:val="22"/>
        </w:rPr>
      </w:pPr>
    </w:p>
    <w:p w14:paraId="40A9EEB6" w14:textId="77777777" w:rsidR="00053398" w:rsidRDefault="00053398" w:rsidP="00053398">
      <w:pPr>
        <w:spacing w:line="216" w:lineRule="auto"/>
        <w:jc w:val="both"/>
        <w:rPr>
          <w:b/>
          <w:sz w:val="22"/>
          <w:szCs w:val="22"/>
        </w:rPr>
      </w:pPr>
      <w:r w:rsidRPr="00053398">
        <w:rPr>
          <w:sz w:val="22"/>
          <w:szCs w:val="22"/>
        </w:rPr>
        <w:t xml:space="preserve">               Организатор торгов:</w:t>
      </w:r>
    </w:p>
    <w:p w14:paraId="7AC0C53A" w14:textId="1EE3D455" w:rsidR="00A75E07" w:rsidRPr="00AC5624" w:rsidRDefault="00053398" w:rsidP="00053398">
      <w:pPr>
        <w:spacing w:line="216" w:lineRule="auto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</w:t>
      </w:r>
      <w:r w:rsidRPr="00053398">
        <w:rPr>
          <w:sz w:val="22"/>
          <w:szCs w:val="22"/>
        </w:rPr>
        <w:t>Реквизиты для перечисления задатка:</w:t>
      </w:r>
      <w:r w:rsidR="00A75E07">
        <w:rPr>
          <w:b/>
          <w:sz w:val="22"/>
          <w:szCs w:val="22"/>
        </w:rPr>
        <w:tab/>
      </w:r>
      <w:r w:rsidR="00A75E07">
        <w:rPr>
          <w:b/>
          <w:sz w:val="22"/>
          <w:szCs w:val="22"/>
        </w:rPr>
        <w:tab/>
      </w:r>
      <w:r w:rsidR="00AC5624">
        <w:rPr>
          <w:b/>
          <w:sz w:val="22"/>
          <w:szCs w:val="22"/>
        </w:rPr>
        <w:t xml:space="preserve">                                      </w:t>
      </w:r>
      <w:r w:rsidR="00A75E07" w:rsidRPr="00AC5624">
        <w:rPr>
          <w:bCs/>
          <w:sz w:val="22"/>
          <w:szCs w:val="22"/>
        </w:rPr>
        <w:t>ПРЕТЕНДЕНТ: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607"/>
        <w:gridCol w:w="4321"/>
      </w:tblGrid>
      <w:tr w:rsidR="00A75E07" w14:paraId="2D1C1237" w14:textId="77777777" w:rsidTr="005F388F">
        <w:tc>
          <w:tcPr>
            <w:tcW w:w="4607" w:type="dxa"/>
          </w:tcPr>
          <w:p w14:paraId="74808591" w14:textId="77777777" w:rsidR="00AC5624" w:rsidRDefault="00AC5624" w:rsidP="005F388F">
            <w:pPr>
              <w:spacing w:line="216" w:lineRule="auto"/>
            </w:pPr>
            <w:r>
              <w:t xml:space="preserve">Получатель – ООО «ИКГ», </w:t>
            </w:r>
          </w:p>
          <w:p w14:paraId="32BB5CEB" w14:textId="77777777" w:rsidR="00AC5624" w:rsidRDefault="00AC5624" w:rsidP="005F388F">
            <w:pPr>
              <w:spacing w:line="216" w:lineRule="auto"/>
            </w:pPr>
            <w:r>
              <w:t xml:space="preserve">ИНН 3811105176, </w:t>
            </w:r>
          </w:p>
          <w:p w14:paraId="6AEA3459" w14:textId="77777777" w:rsidR="00AC5624" w:rsidRDefault="00AC5624" w:rsidP="005F388F">
            <w:pPr>
              <w:spacing w:line="216" w:lineRule="auto"/>
            </w:pPr>
            <w:r>
              <w:t xml:space="preserve">Банк Получателя - ББР Банк (АО) г. Москва, </w:t>
            </w:r>
          </w:p>
          <w:p w14:paraId="0008AAC3" w14:textId="77777777" w:rsidR="00AC5624" w:rsidRDefault="00AC5624" w:rsidP="005F388F">
            <w:pPr>
              <w:spacing w:line="216" w:lineRule="auto"/>
            </w:pPr>
            <w:r>
              <w:t xml:space="preserve">БИК 044525769, </w:t>
            </w:r>
          </w:p>
          <w:p w14:paraId="6CE3E356" w14:textId="35E7287A" w:rsidR="00AC5624" w:rsidRDefault="00AC5624" w:rsidP="005F388F">
            <w:pPr>
              <w:spacing w:line="216" w:lineRule="auto"/>
              <w:rPr>
                <w:sz w:val="22"/>
                <w:szCs w:val="22"/>
              </w:rPr>
            </w:pPr>
            <w:r>
              <w:t>р/с 40702810900000002900.</w:t>
            </w:r>
          </w:p>
          <w:p w14:paraId="619CA88C" w14:textId="51FAEC95" w:rsidR="00AC5624" w:rsidRDefault="00AC5624" w:rsidP="005F388F">
            <w:pPr>
              <w:spacing w:line="216" w:lineRule="auto"/>
              <w:rPr>
                <w:sz w:val="22"/>
                <w:szCs w:val="22"/>
              </w:rPr>
            </w:pPr>
          </w:p>
          <w:p w14:paraId="29ADCD57" w14:textId="77777777" w:rsidR="00A75E07" w:rsidRDefault="00A75E07" w:rsidP="005F388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321" w:type="dxa"/>
          </w:tcPr>
          <w:p w14:paraId="0BAB442C" w14:textId="77777777" w:rsidR="00A75E07" w:rsidRDefault="00A75E07" w:rsidP="005F388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14:paraId="4462FCFD" w14:textId="77777777" w:rsidR="00A75E07" w:rsidRDefault="00A75E07" w:rsidP="005F388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14:paraId="249047CF" w14:textId="77777777" w:rsidR="00A75E07" w:rsidRDefault="00A75E07" w:rsidP="005F388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14:paraId="410276C4" w14:textId="77777777" w:rsidR="00A75E07" w:rsidRDefault="00AC5624" w:rsidP="005F388F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</w:t>
            </w:r>
          </w:p>
          <w:p w14:paraId="4E1F9821" w14:textId="486AB730" w:rsidR="00AC5624" w:rsidRDefault="00AC5624" w:rsidP="005F388F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</w:tr>
      <w:tr w:rsidR="00A75E07" w14:paraId="2BAF15AC" w14:textId="77777777" w:rsidTr="005F388F">
        <w:trPr>
          <w:trHeight w:val="2276"/>
        </w:trPr>
        <w:tc>
          <w:tcPr>
            <w:tcW w:w="4607" w:type="dxa"/>
          </w:tcPr>
          <w:p w14:paraId="25FC0740" w14:textId="77777777" w:rsidR="00A75E07" w:rsidRDefault="00A75E07" w:rsidP="00062261">
            <w:pPr>
              <w:pStyle w:val="a4"/>
            </w:pPr>
          </w:p>
          <w:p w14:paraId="26194871" w14:textId="350D9899" w:rsidR="00FD46C7" w:rsidRDefault="00FD46C7" w:rsidP="001D2CAD">
            <w:pPr>
              <w:pStyle w:val="a4"/>
            </w:pPr>
            <w:r>
              <w:t>Конкурсный управляющий</w:t>
            </w:r>
          </w:p>
          <w:p w14:paraId="65A3E292" w14:textId="6F816AA1" w:rsidR="001D2CAD" w:rsidRDefault="001D2CAD" w:rsidP="001D2CAD">
            <w:pPr>
              <w:pStyle w:val="a4"/>
              <w:spacing w:line="360" w:lineRule="auto"/>
            </w:pPr>
            <w:r>
              <w:t>ООО «АГРО-ИНВЕСТ»</w:t>
            </w:r>
          </w:p>
          <w:p w14:paraId="47172203" w14:textId="0CD177E9" w:rsidR="00871700" w:rsidRDefault="00FD46C7" w:rsidP="001D2CAD">
            <w:pPr>
              <w:pStyle w:val="a4"/>
              <w:spacing w:line="360" w:lineRule="auto"/>
            </w:pPr>
            <w:r>
              <w:t>_________________ О.Н. Гришкин</w:t>
            </w:r>
          </w:p>
          <w:p w14:paraId="564F0D62" w14:textId="77777777" w:rsidR="00871700" w:rsidRDefault="00871700" w:rsidP="00062261">
            <w:pPr>
              <w:pStyle w:val="a4"/>
            </w:pPr>
          </w:p>
          <w:p w14:paraId="28F394DC" w14:textId="1326E5EA" w:rsidR="00871700" w:rsidRDefault="00871700" w:rsidP="00062261">
            <w:pPr>
              <w:pStyle w:val="a4"/>
            </w:pPr>
          </w:p>
        </w:tc>
        <w:tc>
          <w:tcPr>
            <w:tcW w:w="4321" w:type="dxa"/>
          </w:tcPr>
          <w:p w14:paraId="23A27D56" w14:textId="77777777" w:rsidR="00A75E07" w:rsidRDefault="00A75E07" w:rsidP="00062261">
            <w:pPr>
              <w:pStyle w:val="a4"/>
            </w:pPr>
          </w:p>
        </w:tc>
      </w:tr>
    </w:tbl>
    <w:p w14:paraId="76DF419F" w14:textId="77777777" w:rsidR="00A75E07" w:rsidRDefault="00A75E07" w:rsidP="00A75E07">
      <w:pPr>
        <w:rPr>
          <w:sz w:val="22"/>
          <w:szCs w:val="22"/>
        </w:rPr>
      </w:pPr>
    </w:p>
    <w:p w14:paraId="6DE55E4E" w14:textId="77777777" w:rsidR="00A75E07" w:rsidRDefault="00A75E07" w:rsidP="00A75E07"/>
    <w:p w14:paraId="135FC5C2" w14:textId="77777777" w:rsidR="00A75E07" w:rsidRDefault="00A75E07" w:rsidP="00A75E07"/>
    <w:p w14:paraId="5C325AD9" w14:textId="77777777" w:rsidR="00A75E07" w:rsidRDefault="00A75E07" w:rsidP="00A75E07"/>
    <w:p w14:paraId="12D41997" w14:textId="77777777" w:rsidR="002638A1" w:rsidRDefault="00FE756E"/>
    <w:sectPr w:rsidR="002638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5E07"/>
    <w:rsid w:val="00053398"/>
    <w:rsid w:val="00062261"/>
    <w:rsid w:val="000A690D"/>
    <w:rsid w:val="000C72CC"/>
    <w:rsid w:val="000F491D"/>
    <w:rsid w:val="00170FD7"/>
    <w:rsid w:val="001D2CAD"/>
    <w:rsid w:val="00223DB4"/>
    <w:rsid w:val="00282243"/>
    <w:rsid w:val="00383FF6"/>
    <w:rsid w:val="003A2EF9"/>
    <w:rsid w:val="003E4F02"/>
    <w:rsid w:val="004048DF"/>
    <w:rsid w:val="00432C90"/>
    <w:rsid w:val="004B78BD"/>
    <w:rsid w:val="0064702F"/>
    <w:rsid w:val="00740DD7"/>
    <w:rsid w:val="00755804"/>
    <w:rsid w:val="00871700"/>
    <w:rsid w:val="00A25D5F"/>
    <w:rsid w:val="00A75E07"/>
    <w:rsid w:val="00AC5624"/>
    <w:rsid w:val="00B15641"/>
    <w:rsid w:val="00B539F7"/>
    <w:rsid w:val="00CC584D"/>
    <w:rsid w:val="00F04349"/>
    <w:rsid w:val="00F81BE0"/>
    <w:rsid w:val="00FD46C7"/>
    <w:rsid w:val="00FE75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3D8E9"/>
  <w15:chartTrackingRefBased/>
  <w15:docId w15:val="{9C594F19-4E86-46DB-99A3-4F2C8144A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5E07"/>
    <w:pPr>
      <w:suppressAutoHyphens/>
      <w:spacing w:after="0" w:line="100" w:lineRule="atLeast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A75E07"/>
    <w:pPr>
      <w:suppressAutoHyphens/>
      <w:spacing w:after="0" w:line="100" w:lineRule="atLeast"/>
      <w:ind w:firstLine="720"/>
    </w:pPr>
    <w:rPr>
      <w:rFonts w:ascii="Arial" w:eastAsia="Times New Roman" w:hAnsi="Arial" w:cs="Times New Roman"/>
      <w:sz w:val="20"/>
      <w:szCs w:val="20"/>
      <w:lang w:eastAsia="ar-SA"/>
    </w:rPr>
  </w:style>
  <w:style w:type="paragraph" w:customStyle="1" w:styleId="ConsNonformat">
    <w:name w:val="ConsNonformat"/>
    <w:rsid w:val="00A75E07"/>
    <w:pPr>
      <w:suppressAutoHyphens/>
      <w:spacing w:after="0" w:line="100" w:lineRule="atLeast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ConsTitle">
    <w:name w:val="ConsTitle"/>
    <w:rsid w:val="00A75E0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  <w:style w:type="paragraph" w:styleId="a3">
    <w:name w:val="List Paragraph"/>
    <w:basedOn w:val="a"/>
    <w:uiPriority w:val="34"/>
    <w:qFormat/>
    <w:rsid w:val="003A2EF9"/>
    <w:pPr>
      <w:ind w:left="720"/>
      <w:contextualSpacing/>
    </w:pPr>
  </w:style>
  <w:style w:type="paragraph" w:styleId="a4">
    <w:name w:val="No Spacing"/>
    <w:uiPriority w:val="1"/>
    <w:qFormat/>
    <w:rsid w:val="00062261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1124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Happy</cp:lastModifiedBy>
  <cp:revision>21</cp:revision>
  <dcterms:created xsi:type="dcterms:W3CDTF">2024-01-17T15:02:00Z</dcterms:created>
  <dcterms:modified xsi:type="dcterms:W3CDTF">2025-01-21T09:06:00Z</dcterms:modified>
</cp:coreProperties>
</file>