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7904D1" w:rsidRDefault="00CA7FE3" w:rsidP="000D03ED">
      <w:pPr>
        <w:ind w:firstLine="709"/>
        <w:jc w:val="both"/>
        <w:rPr>
          <w:rFonts w:ascii="Times New Roman" w:hAnsi="Times New Roman"/>
        </w:rPr>
      </w:pPr>
      <w:r w:rsidRPr="007904D1">
        <w:rPr>
          <w:rFonts w:ascii="Times New Roman" w:hAnsi="Times New Roman"/>
        </w:rPr>
        <w:t>1.1. В соответствии с условиями настоящего договора Заявител</w:t>
      </w:r>
      <w:r w:rsidR="00253947" w:rsidRPr="007904D1">
        <w:rPr>
          <w:rFonts w:ascii="Times New Roman" w:hAnsi="Times New Roman"/>
        </w:rPr>
        <w:t>ь для участия в открытых торгах</w:t>
      </w:r>
      <w:r w:rsidR="009866EC" w:rsidRPr="007904D1">
        <w:rPr>
          <w:rFonts w:ascii="Times New Roman" w:hAnsi="Times New Roman"/>
        </w:rPr>
        <w:t xml:space="preserve"> </w:t>
      </w:r>
      <w:r w:rsidRPr="007904D1">
        <w:rPr>
          <w:rFonts w:ascii="Times New Roman" w:hAnsi="Times New Roman"/>
        </w:rPr>
        <w:t xml:space="preserve">по продаже имущества </w:t>
      </w:r>
      <w:r w:rsidR="001D6BFF" w:rsidRPr="007904D1">
        <w:rPr>
          <w:rFonts w:ascii="Times New Roman" w:hAnsi="Times New Roman"/>
        </w:rPr>
        <w:t>должника</w:t>
      </w:r>
      <w:r w:rsidRPr="007904D1">
        <w:rPr>
          <w:rFonts w:ascii="Times New Roman" w:hAnsi="Times New Roman"/>
        </w:rPr>
        <w:t xml:space="preserve">, проводимых по лоту № </w:t>
      </w:r>
      <w:r w:rsidR="008C2D5A" w:rsidRPr="007904D1">
        <w:rPr>
          <w:rFonts w:ascii="Times New Roman" w:hAnsi="Times New Roman"/>
        </w:rPr>
        <w:t>____</w:t>
      </w:r>
      <w:r w:rsidR="00902E35" w:rsidRPr="007904D1">
        <w:rPr>
          <w:rFonts w:ascii="Times New Roman" w:hAnsi="Times New Roman"/>
        </w:rPr>
        <w:t>,</w:t>
      </w:r>
      <w:r w:rsidRPr="007904D1">
        <w:rPr>
          <w:rFonts w:ascii="Times New Roman" w:hAnsi="Times New Roman"/>
        </w:rPr>
        <w:t xml:space="preserve"> перечисляет денежные средства в размере </w:t>
      </w:r>
      <w:r w:rsidR="008C2D5A" w:rsidRPr="007904D1">
        <w:rPr>
          <w:rFonts w:ascii="Times New Roman" w:hAnsi="Times New Roman"/>
        </w:rPr>
        <w:t xml:space="preserve">10% </w:t>
      </w:r>
      <w:r w:rsidR="007904D1" w:rsidRPr="007904D1">
        <w:rPr>
          <w:rFonts w:ascii="Times New Roman" w:hAnsi="Times New Roman"/>
        </w:rPr>
        <w:t xml:space="preserve">от цены лота на соответствующем этапе (периоде) публичного предложения </w:t>
      </w:r>
      <w:r w:rsidRPr="007904D1">
        <w:rPr>
          <w:rFonts w:ascii="Times New Roman" w:hAnsi="Times New Roman"/>
        </w:rPr>
        <w:t xml:space="preserve">(далее по тексту – "задаток") на банковский счет </w:t>
      </w:r>
      <w:r w:rsidR="000D03ED" w:rsidRPr="007904D1">
        <w:rPr>
          <w:rFonts w:ascii="Times New Roman" w:hAnsi="Times New Roman"/>
        </w:rPr>
        <w:t xml:space="preserve">Скокова Константина Сергеевича </w:t>
      </w:r>
      <w:r w:rsidR="00E712D7" w:rsidRPr="007904D1">
        <w:rPr>
          <w:rFonts w:ascii="Times New Roman" w:hAnsi="Times New Roman"/>
        </w:rPr>
        <w:t>№</w:t>
      </w:r>
      <w:r w:rsidR="00FC05F9" w:rsidRPr="007904D1">
        <w:rPr>
          <w:rFonts w:ascii="Times New Roman" w:hAnsi="Times New Roman"/>
        </w:rPr>
        <w:t xml:space="preserve"> </w:t>
      </w:r>
      <w:r w:rsidR="000D03ED" w:rsidRPr="007904D1">
        <w:rPr>
          <w:rFonts w:ascii="Times New Roman" w:hAnsi="Times New Roman"/>
        </w:rPr>
        <w:t>40817810750163780684 в Филиале «Центральный» ПАО "СОВКОМБАНК" (Бердск), к/с 30101810150040000763, БИК 045004763, ИНН банка 4401116480</w:t>
      </w:r>
      <w:r w:rsidRPr="007904D1">
        <w:rPr>
          <w:rFonts w:ascii="Times New Roman" w:hAnsi="Times New Roman"/>
        </w:rPr>
        <w:t>.</w:t>
      </w:r>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7904D1" w:rsidRPr="00F35B7C" w:rsidRDefault="000D03ED" w:rsidP="007904D1">
      <w:pPr>
        <w:pStyle w:val="21"/>
        <w:ind w:firstLine="709"/>
        <w:jc w:val="both"/>
        <w:rPr>
          <w:sz w:val="22"/>
          <w:szCs w:val="22"/>
        </w:rPr>
      </w:pPr>
      <w:r>
        <w:rPr>
          <w:sz w:val="22"/>
          <w:szCs w:val="22"/>
        </w:rPr>
        <w:t xml:space="preserve">2.1. </w:t>
      </w:r>
      <w:r w:rsidR="007904D1" w:rsidRPr="00F35B7C">
        <w:rPr>
          <w:sz w:val="22"/>
          <w:szCs w:val="22"/>
        </w:rPr>
        <w:t xml:space="preserve">Задаток должен поступить на указанный в п.1.1 настоящего договора счет не </w:t>
      </w:r>
      <w:r w:rsidR="007904D1" w:rsidRPr="0004107A">
        <w:rPr>
          <w:sz w:val="22"/>
          <w:szCs w:val="22"/>
        </w:rPr>
        <w:t>позднее даты и времени окончания приема заявок на участие в торгах для соответствующего периода проведения торгов</w:t>
      </w:r>
      <w:r w:rsidR="007904D1" w:rsidRPr="00F35B7C">
        <w:rPr>
          <w:sz w:val="22"/>
          <w:szCs w:val="22"/>
        </w:rPr>
        <w:t>. Задаток считается внесенным с даты поступления всей суммы Задатка на указанный счет.</w:t>
      </w:r>
    </w:p>
    <w:p w:rsidR="007904D1" w:rsidRDefault="007904D1" w:rsidP="007904D1">
      <w:pPr>
        <w:pStyle w:val="21"/>
        <w:ind w:firstLine="709"/>
        <w:jc w:val="both"/>
        <w:rPr>
          <w:sz w:val="22"/>
          <w:szCs w:val="22"/>
        </w:rPr>
      </w:pPr>
      <w:r w:rsidRPr="00F35B7C">
        <w:rPr>
          <w:sz w:val="22"/>
          <w:szCs w:val="22"/>
        </w:rPr>
        <w:t xml:space="preserve">В случае, когда сумма Задатка от </w:t>
      </w:r>
      <w:r>
        <w:rPr>
          <w:sz w:val="22"/>
          <w:szCs w:val="22"/>
        </w:rPr>
        <w:t xml:space="preserve">Заявителя не зачислена на банковский </w:t>
      </w:r>
      <w:r w:rsidRPr="00F35B7C">
        <w:rPr>
          <w:sz w:val="22"/>
          <w:szCs w:val="22"/>
        </w:rPr>
        <w:t>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7904D1">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1E2A20" w:rsidRPr="00F35B7C" w:rsidRDefault="001E2A20" w:rsidP="001E2A20">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1E2A20" w:rsidRDefault="001E2A20" w:rsidP="001E2A20">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1E2A20" w:rsidRPr="00F35B7C" w:rsidRDefault="001E2A20" w:rsidP="001E2A20">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1E2A20" w:rsidRPr="00F35B7C" w:rsidRDefault="001E2A20" w:rsidP="001E2A20">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1E2A20" w:rsidRPr="00F35B7C" w:rsidRDefault="001E2A20" w:rsidP="001E2A20">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1E2A20" w:rsidRDefault="001E2A20" w:rsidP="001E2A20">
      <w:pPr>
        <w:pStyle w:val="21"/>
        <w:ind w:firstLine="709"/>
        <w:jc w:val="both"/>
        <w:rPr>
          <w:sz w:val="22"/>
          <w:szCs w:val="22"/>
        </w:rPr>
      </w:pPr>
      <w:r w:rsidRPr="00F35B7C">
        <w:rPr>
          <w:sz w:val="22"/>
          <w:szCs w:val="22"/>
        </w:rPr>
        <w:lastRenderedPageBreak/>
        <w:t>3.4. Участнику торгов, не ставшему победителем торгов,</w:t>
      </w:r>
      <w:r>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1E2A20" w:rsidRPr="00F35B7C" w:rsidRDefault="001E2A20" w:rsidP="001E2A20">
      <w:pPr>
        <w:pStyle w:val="21"/>
        <w:ind w:firstLine="709"/>
        <w:jc w:val="both"/>
        <w:rPr>
          <w:sz w:val="22"/>
          <w:szCs w:val="22"/>
        </w:rPr>
      </w:pPr>
      <w:r w:rsidRPr="00F35B7C">
        <w:rPr>
          <w:sz w:val="22"/>
          <w:szCs w:val="22"/>
        </w:rPr>
        <w:t>3.5. В случае призна</w:t>
      </w:r>
      <w:r>
        <w:rPr>
          <w:sz w:val="22"/>
          <w:szCs w:val="22"/>
        </w:rPr>
        <w:t>ния торгов несостоявшимися сумма внесенного задатка</w:t>
      </w:r>
      <w:r w:rsidRPr="00F35B7C">
        <w:rPr>
          <w:sz w:val="22"/>
          <w:szCs w:val="22"/>
        </w:rPr>
        <w:t xml:space="preserve"> возвраща</w:t>
      </w:r>
      <w:r>
        <w:rPr>
          <w:sz w:val="22"/>
          <w:szCs w:val="22"/>
        </w:rPr>
        <w:t>е</w:t>
      </w:r>
      <w:r w:rsidRPr="00F35B7C">
        <w:rPr>
          <w:sz w:val="22"/>
          <w:szCs w:val="22"/>
        </w:rPr>
        <w:t>тся</w:t>
      </w:r>
      <w:r>
        <w:rPr>
          <w:sz w:val="22"/>
          <w:szCs w:val="22"/>
        </w:rPr>
        <w:t xml:space="preserve"> Заявителю (за исключением единственного участника торгов)</w:t>
      </w:r>
      <w:r w:rsidRPr="00F35B7C">
        <w:rPr>
          <w:sz w:val="22"/>
          <w:szCs w:val="22"/>
        </w:rPr>
        <w:t xml:space="preserve">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1E2A20" w:rsidRPr="00F35B7C" w:rsidRDefault="001E2A20" w:rsidP="001E2A20">
      <w:pPr>
        <w:pStyle w:val="21"/>
        <w:ind w:firstLine="709"/>
        <w:jc w:val="both"/>
        <w:rPr>
          <w:sz w:val="22"/>
          <w:szCs w:val="22"/>
        </w:rPr>
      </w:pPr>
      <w:r w:rsidRPr="00F35B7C">
        <w:rPr>
          <w:sz w:val="22"/>
          <w:szCs w:val="22"/>
        </w:rPr>
        <w:t>3.6. Внесенный задаток не возвращается победителю</w:t>
      </w:r>
      <w:r>
        <w:rPr>
          <w:sz w:val="22"/>
          <w:szCs w:val="22"/>
        </w:rPr>
        <w:t xml:space="preserve"> торгов (а равно единственному участнику</w:t>
      </w:r>
      <w:r w:rsidRPr="00F35B7C">
        <w:rPr>
          <w:sz w:val="22"/>
          <w:szCs w:val="22"/>
        </w:rPr>
        <w:t xml:space="preserve"> торгов</w:t>
      </w:r>
      <w:r>
        <w:rPr>
          <w:sz w:val="22"/>
          <w:szCs w:val="22"/>
        </w:rPr>
        <w:t>)</w:t>
      </w:r>
      <w:r w:rsidRPr="00F35B7C">
        <w:rPr>
          <w:sz w:val="22"/>
          <w:szCs w:val="22"/>
        </w:rPr>
        <w:t xml:space="preserve"> в случае, если он:</w:t>
      </w:r>
    </w:p>
    <w:p w:rsidR="001E2A20" w:rsidRPr="00F35B7C" w:rsidRDefault="001E2A20" w:rsidP="001E2A20">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1E2A20" w:rsidRDefault="001E2A20" w:rsidP="001E2A20">
      <w:pPr>
        <w:pStyle w:val="21"/>
        <w:ind w:firstLine="709"/>
        <w:jc w:val="both"/>
        <w:rPr>
          <w:sz w:val="22"/>
          <w:szCs w:val="22"/>
        </w:rPr>
      </w:pPr>
      <w:r w:rsidRPr="00F35B7C">
        <w:rPr>
          <w:sz w:val="22"/>
          <w:szCs w:val="22"/>
        </w:rPr>
        <w:t>б) не оплатит продаваемое на торгах имущество в срок, установл</w:t>
      </w:r>
      <w:r>
        <w:rPr>
          <w:sz w:val="22"/>
          <w:szCs w:val="22"/>
        </w:rPr>
        <w:t>енный договором купли – продажи;</w:t>
      </w:r>
    </w:p>
    <w:p w:rsidR="001E2A20" w:rsidRDefault="001E2A20" w:rsidP="001E2A20">
      <w:pPr>
        <w:pStyle w:val="21"/>
        <w:ind w:firstLine="709"/>
        <w:jc w:val="both"/>
        <w:rPr>
          <w:sz w:val="22"/>
          <w:szCs w:val="22"/>
        </w:rPr>
      </w:pPr>
      <w:r>
        <w:rPr>
          <w:sz w:val="22"/>
          <w:szCs w:val="22"/>
        </w:rPr>
        <w:t>в) необоснованно откажется или уклонится от принятия имуще</w:t>
      </w:r>
      <w:r w:rsidR="008C2D5A">
        <w:rPr>
          <w:sz w:val="22"/>
          <w:szCs w:val="22"/>
        </w:rPr>
        <w:t xml:space="preserve">ства по договору купли-продажи </w:t>
      </w:r>
      <w:r>
        <w:rPr>
          <w:sz w:val="22"/>
          <w:szCs w:val="22"/>
        </w:rPr>
        <w:t>при условии расторжения договора купли-продажи.</w:t>
      </w:r>
    </w:p>
    <w:p w:rsidR="001E2A20" w:rsidRPr="00F35B7C" w:rsidRDefault="001E2A20" w:rsidP="001E2A20">
      <w:pPr>
        <w:pStyle w:val="21"/>
        <w:ind w:firstLine="709"/>
        <w:jc w:val="both"/>
        <w:rPr>
          <w:sz w:val="22"/>
          <w:szCs w:val="22"/>
        </w:rPr>
      </w:pPr>
      <w:r w:rsidRPr="00F35B7C">
        <w:rPr>
          <w:sz w:val="22"/>
          <w:szCs w:val="22"/>
        </w:rPr>
        <w:t>3.</w:t>
      </w:r>
      <w:r>
        <w:rPr>
          <w:sz w:val="22"/>
          <w:szCs w:val="22"/>
        </w:rPr>
        <w:t>7.</w:t>
      </w:r>
      <w:r w:rsidRPr="00F35B7C">
        <w:rPr>
          <w:sz w:val="22"/>
          <w:szCs w:val="22"/>
        </w:rPr>
        <w:t xml:space="preserve"> Победителю торгов</w:t>
      </w:r>
      <w:r>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w:t>
      </w:r>
      <w:bookmarkStart w:id="0" w:name="_GoBack"/>
      <w:bookmarkEnd w:id="0"/>
      <w:r w:rsidRPr="00F35B7C">
        <w:rPr>
          <w:sz w:val="22"/>
          <w:szCs w:val="22"/>
        </w:rPr>
        <w:t xml:space="preserve">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575" w:rsidRDefault="00F83575">
      <w:r>
        <w:separator/>
      </w:r>
    </w:p>
  </w:endnote>
  <w:endnote w:type="continuationSeparator" w:id="0">
    <w:p w:rsidR="00F83575" w:rsidRDefault="00F8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F8357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7904D1">
      <w:rPr>
        <w:noProof/>
      </w:rPr>
      <w:t>2</w:t>
    </w:r>
    <w:r>
      <w:fldChar w:fldCharType="end"/>
    </w:r>
  </w:p>
  <w:p w:rsidR="006532D6" w:rsidRDefault="00F8357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F8357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575" w:rsidRDefault="00F83575">
      <w:r>
        <w:separator/>
      </w:r>
    </w:p>
  </w:footnote>
  <w:footnote w:type="continuationSeparator" w:id="0">
    <w:p w:rsidR="00F83575" w:rsidRDefault="00F835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F83575">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F83575">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F8357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CE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2A20"/>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8F1"/>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4D1"/>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2D5A"/>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7AA"/>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6C8"/>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66F"/>
    <w:rsid w:val="00B72B8C"/>
    <w:rsid w:val="00B72F44"/>
    <w:rsid w:val="00B72FBF"/>
    <w:rsid w:val="00B73148"/>
    <w:rsid w:val="00B7380A"/>
    <w:rsid w:val="00B7399B"/>
    <w:rsid w:val="00B740B3"/>
    <w:rsid w:val="00B74265"/>
    <w:rsid w:val="00B7438F"/>
    <w:rsid w:val="00B748D1"/>
    <w:rsid w:val="00B74B2D"/>
    <w:rsid w:val="00B74C6E"/>
    <w:rsid w:val="00B75AFE"/>
    <w:rsid w:val="00B75E49"/>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60"/>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575"/>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646601-6AE3-4AEE-B5E6-17B78DB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928</Words>
  <Characters>5294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4</cp:revision>
  <dcterms:created xsi:type="dcterms:W3CDTF">2024-10-13T17:10:00Z</dcterms:created>
  <dcterms:modified xsi:type="dcterms:W3CDTF">2024-10-13T17:14:00Z</dcterms:modified>
</cp:coreProperties>
</file>