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4AB5F0C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D6E5C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629B6EEE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5C1BF0" w:rsidRPr="005C1BF0">
        <w:rPr>
          <w:sz w:val="22"/>
          <w:szCs w:val="22"/>
        </w:rPr>
        <w:t>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4D6E5C">
        <w:rPr>
          <w:sz w:val="22"/>
          <w:szCs w:val="22"/>
        </w:rPr>
        <w:t xml:space="preserve"> </w:t>
      </w:r>
      <w:r w:rsidRPr="00746D30">
        <w:rPr>
          <w:sz w:val="22"/>
          <w:szCs w:val="22"/>
        </w:rPr>
        <w:t xml:space="preserve">Гудкова Оксана Евгеньевна, действующая на основании </w:t>
      </w:r>
      <w:r w:rsidR="00C1456E">
        <w:rPr>
          <w:sz w:val="22"/>
          <w:szCs w:val="22"/>
        </w:rPr>
        <w:t>р</w:t>
      </w:r>
      <w:r w:rsidR="005C1BF0" w:rsidRPr="005C1BF0">
        <w:rPr>
          <w:rFonts w:eastAsia="Calibri"/>
          <w:sz w:val="22"/>
          <w:szCs w:val="22"/>
        </w:rPr>
        <w:t>ешения Арбитражного суда города Москвы от 28.09.2023 г. по делу № А40-2015/2023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2198422D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 xml:space="preserve">в </w:t>
      </w:r>
      <w:r w:rsidR="001F7FE3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DA4A29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1C911D47" w:rsidR="00BE6B70" w:rsidRPr="00981777" w:rsidRDefault="005C1BF0" w:rsidP="005C1BF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4E5DED">
        <w:rPr>
          <w:rFonts w:ascii="Times New Roman" w:eastAsia="Times New Roman" w:hAnsi="Times New Roman" w:cs="Times New Roman"/>
          <w:lang w:eastAsia="ru-RU"/>
        </w:rPr>
        <w:t>Лот №</w:t>
      </w:r>
      <w:proofErr w:type="gramStart"/>
      <w:r w:rsidRPr="004E5DED">
        <w:rPr>
          <w:rFonts w:ascii="Times New Roman" w:eastAsia="Times New Roman" w:hAnsi="Times New Roman" w:cs="Times New Roman"/>
          <w:lang w:eastAsia="ru-RU"/>
        </w:rPr>
        <w:t xml:space="preserve">1: 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Двухкомнатная</w:t>
      </w:r>
      <w:proofErr w:type="gramEnd"/>
      <w:r w:rsidR="00E203E7" w:rsidRPr="004E5DED">
        <w:rPr>
          <w:rFonts w:ascii="Times New Roman" w:eastAsia="Times New Roman" w:hAnsi="Times New Roman" w:cs="Times New Roman"/>
          <w:lang w:eastAsia="ru-RU"/>
        </w:rPr>
        <w:t xml:space="preserve"> квартира, назначение – жилое, общей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площадью 41,9 м2, расположенная по адресу: Российская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Федерация, Московская область, городской округ Ленинский,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поселок Битца, микрорайон Южная Битца, бульвар Южный, дом 6,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квартира №123, кадастровый (условный) номер:</w:t>
      </w:r>
      <w:r w:rsidR="001D13D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 xml:space="preserve">50:21:0030210:21087. </w:t>
      </w:r>
      <w:r w:rsidRPr="004E5DED">
        <w:rPr>
          <w:rFonts w:ascii="Times New Roman" w:eastAsia="Times New Roman" w:hAnsi="Times New Roman" w:cs="Times New Roman"/>
          <w:lang w:eastAsia="ru-RU"/>
        </w:rPr>
        <w:t xml:space="preserve"> Начальная цена </w:t>
      </w:r>
      <w:r w:rsidR="004E5DED">
        <w:rPr>
          <w:rFonts w:ascii="Times New Roman" w:eastAsia="Times New Roman" w:hAnsi="Times New Roman" w:cs="Times New Roman"/>
          <w:lang w:eastAsia="ru-RU"/>
        </w:rPr>
        <w:t>–</w:t>
      </w:r>
      <w:r w:rsidRP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1F7FE3">
        <w:rPr>
          <w:rFonts w:ascii="Times New Roman" w:eastAsia="Times New Roman" w:hAnsi="Times New Roman" w:cs="Times New Roman"/>
          <w:lang w:eastAsia="ru-RU"/>
        </w:rPr>
        <w:t>9 756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000</w:t>
      </w:r>
      <w:r w:rsidRPr="004E5DED">
        <w:rPr>
          <w:rFonts w:ascii="Times New Roman" w:eastAsia="Times New Roman" w:hAnsi="Times New Roman" w:cs="Times New Roman"/>
          <w:lang w:eastAsia="ru-RU"/>
        </w:rPr>
        <w:t xml:space="preserve"> руб.</w:t>
      </w:r>
      <w:r w:rsidR="00981777" w:rsidRP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6B70" w:rsidRPr="004E5DED">
        <w:rPr>
          <w:rFonts w:ascii="Times New Roman" w:eastAsia="Times New Roman" w:hAnsi="Times New Roman" w:cs="Times New Roman"/>
          <w:lang w:eastAsia="ru-RU"/>
        </w:rPr>
        <w:t xml:space="preserve">(далее </w:t>
      </w:r>
      <w:proofErr w:type="gramStart"/>
      <w:r w:rsidR="00BE6B70" w:rsidRPr="004E5DED">
        <w:rPr>
          <w:rFonts w:ascii="Times New Roman" w:eastAsia="Times New Roman" w:hAnsi="Times New Roman" w:cs="Times New Roman"/>
          <w:lang w:eastAsia="ru-RU"/>
        </w:rPr>
        <w:t>Имущество)  -</w:t>
      </w:r>
      <w:proofErr w:type="gramEnd"/>
      <w:r w:rsidR="00BE6B70" w:rsidRPr="004E5DED">
        <w:rPr>
          <w:rFonts w:ascii="Times New Roman" w:eastAsia="Times New Roman" w:hAnsi="Times New Roman" w:cs="Times New Roman"/>
          <w:lang w:eastAsia="ru-RU"/>
        </w:rPr>
        <w:t xml:space="preserve"> Претендент  перечисляет,  а</w:t>
      </w:r>
      <w:r w:rsidR="00BE6B70" w:rsidRPr="00981777">
        <w:rPr>
          <w:rFonts w:ascii="Times New Roman" w:hAnsi="Times New Roman" w:cs="Times New Roman"/>
          <w:spacing w:val="-4"/>
        </w:rPr>
        <w:t xml:space="preserve">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начальной цены лота, что составляет    </w:t>
      </w:r>
      <w:r w:rsidR="001F7FE3">
        <w:rPr>
          <w:rFonts w:ascii="Times New Roman" w:hAnsi="Times New Roman" w:cs="Times New Roman"/>
          <w:b/>
          <w:bCs/>
          <w:spacing w:val="-4"/>
        </w:rPr>
        <w:t>975 690</w:t>
      </w:r>
      <w:r w:rsidR="00DC7E53" w:rsidRPr="00981777">
        <w:rPr>
          <w:rFonts w:ascii="Times New Roman" w:hAnsi="Times New Roman" w:cs="Times New Roman"/>
          <w:b/>
          <w:spacing w:val="-4"/>
        </w:rPr>
        <w:t xml:space="preserve"> (</w:t>
      </w:r>
      <w:r w:rsidR="001F7FE3">
        <w:rPr>
          <w:rFonts w:ascii="Times New Roman" w:hAnsi="Times New Roman" w:cs="Times New Roman"/>
          <w:b/>
          <w:spacing w:val="-4"/>
        </w:rPr>
        <w:t>девятьсот семьдесят пять тысяч шестьсот девяносто</w:t>
      </w:r>
      <w:r w:rsidR="00BE6B70" w:rsidRPr="00981777">
        <w:rPr>
          <w:rFonts w:ascii="Times New Roman" w:hAnsi="Times New Roman" w:cs="Times New Roman"/>
          <w:b/>
          <w:spacing w:val="-4"/>
        </w:rPr>
        <w:t>) руб.</w:t>
      </w:r>
    </w:p>
    <w:p w14:paraId="2D8B750B" w14:textId="77777777" w:rsidR="00307E8A" w:rsidRPr="001D13D7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</w:t>
      </w:r>
      <w:r w:rsidRPr="001D13D7">
        <w:rPr>
          <w:rFonts w:ascii="Times New Roman" w:hAnsi="Times New Roman" w:cs="Times New Roman"/>
          <w:sz w:val="22"/>
          <w:szCs w:val="22"/>
        </w:rPr>
        <w:t>имущества, указанного  в  п. 1.1. настоящего Договора, по следующим реквизитам:</w:t>
      </w:r>
    </w:p>
    <w:p w14:paraId="7D8F5414" w14:textId="29A14BBF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1D13D7">
        <w:rPr>
          <w:rFonts w:ascii="Times New Roman" w:hAnsi="Times New Roman" w:cs="Times New Roman"/>
          <w:spacing w:val="-4"/>
        </w:rPr>
        <w:t>Гришин Антон Дмитриевич</w:t>
      </w:r>
    </w:p>
    <w:p w14:paraId="7E998530" w14:textId="200D6BFF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 xml:space="preserve">Счет получателя </w:t>
      </w:r>
      <w:r w:rsidR="005C1BF0" w:rsidRPr="001D13D7">
        <w:rPr>
          <w:rFonts w:ascii="Times New Roman" w:hAnsi="Times New Roman" w:cs="Times New Roman"/>
          <w:spacing w:val="-4"/>
        </w:rPr>
        <w:t>40817810950173129530</w:t>
      </w:r>
    </w:p>
    <w:p w14:paraId="62978170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>Филиал «Центральный» ПАО «Совкомбанк»</w:t>
      </w:r>
    </w:p>
    <w:p w14:paraId="694DA164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1D13D7">
        <w:rPr>
          <w:rFonts w:ascii="Times New Roman" w:hAnsi="Times New Roman" w:cs="Times New Roman"/>
          <w:spacing w:val="-4"/>
        </w:rPr>
        <w:t>Кор/счет</w:t>
      </w:r>
      <w:proofErr w:type="gramEnd"/>
      <w:r w:rsidRPr="001D13D7">
        <w:rPr>
          <w:rFonts w:ascii="Times New Roman" w:hAnsi="Times New Roman" w:cs="Times New Roman"/>
          <w:spacing w:val="-4"/>
        </w:rPr>
        <w:t xml:space="preserve"> банка: 30101810150040000763</w:t>
      </w:r>
    </w:p>
    <w:p w14:paraId="62357542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>БИК банка 045004763</w:t>
      </w:r>
    </w:p>
    <w:p w14:paraId="46DB3BFC" w14:textId="4028407D" w:rsidR="00981777" w:rsidRPr="0098177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 xml:space="preserve">Назначение платежа: Задаток за лот №1 по делу № </w:t>
      </w:r>
      <w:r w:rsidR="00C1456E" w:rsidRPr="001D13D7">
        <w:rPr>
          <w:rFonts w:ascii="Times New Roman" w:hAnsi="Times New Roman" w:cs="Times New Roman"/>
          <w:spacing w:val="-4"/>
        </w:rPr>
        <w:t>А40-2015/2023</w:t>
      </w:r>
      <w:r w:rsidRPr="001D13D7">
        <w:rPr>
          <w:rFonts w:ascii="Times New Roman" w:hAnsi="Times New Roman" w:cs="Times New Roman"/>
          <w:spacing w:val="-4"/>
        </w:rPr>
        <w:t>.</w:t>
      </w:r>
    </w:p>
    <w:p w14:paraId="36E8DB65" w14:textId="0C162444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05083E">
        <w:rPr>
          <w:sz w:val="22"/>
          <w:szCs w:val="22"/>
        </w:rPr>
        <w:t>2.1. </w:t>
      </w:r>
      <w:bookmarkEnd w:id="0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249688CD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</w:t>
      </w:r>
      <w:r w:rsidRPr="00DA4A29">
        <w:rPr>
          <w:rFonts w:ascii="Times New Roman" w:hAnsi="Times New Roman" w:cs="Times New Roman"/>
        </w:rPr>
        <w:lastRenderedPageBreak/>
        <w:t xml:space="preserve">возвратить поступившую на его счет </w:t>
      </w:r>
      <w:proofErr w:type="gramStart"/>
      <w:r w:rsidRPr="00DA4A29">
        <w:rPr>
          <w:rFonts w:ascii="Times New Roman" w:hAnsi="Times New Roman" w:cs="Times New Roman"/>
        </w:rPr>
        <w:t>сумму  задатка</w:t>
      </w:r>
      <w:proofErr w:type="gramEnd"/>
      <w:r w:rsidRPr="00DA4A29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DA4A29">
        <w:rPr>
          <w:rFonts w:ascii="Times New Roman" w:hAnsi="Times New Roman" w:cs="Times New Roman"/>
        </w:rPr>
        <w:t>победителем  торгов</w:t>
      </w:r>
      <w:proofErr w:type="gramEnd"/>
      <w:r w:rsidRPr="00DA4A29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0AD16DF5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5C1BF0">
        <w:rPr>
          <w:rFonts w:ascii="Times New Roman" w:hAnsi="Times New Roman" w:cs="Times New Roman"/>
          <w:spacing w:val="-4"/>
        </w:rPr>
        <w:t>Р</w:t>
      </w:r>
      <w:r w:rsidR="005C1BF0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13667D30" w:rsidR="0005083E" w:rsidRPr="004D6E5C" w:rsidRDefault="005C1BF0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C1BF0"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0EB3CD8C" w14:textId="270BBB59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AD0236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AD0236">
        <w:rPr>
          <w:rFonts w:ascii="Times New Roman" w:hAnsi="Times New Roman" w:cs="Times New Roman"/>
          <w:spacing w:val="-4"/>
        </w:rPr>
        <w:t>Гришин Антон Дмитриевич</w:t>
      </w:r>
      <w:r w:rsidRPr="00AD0236">
        <w:rPr>
          <w:rFonts w:ascii="Times New Roman" w:hAnsi="Times New Roman" w:cs="Times New Roman"/>
          <w:spacing w:val="-4"/>
        </w:rPr>
        <w:t xml:space="preserve">, счет получателя </w:t>
      </w:r>
      <w:r w:rsidR="005C1BF0" w:rsidRPr="00AD0236">
        <w:rPr>
          <w:rFonts w:ascii="Times New Roman" w:hAnsi="Times New Roman" w:cs="Times New Roman"/>
          <w:spacing w:val="-4"/>
        </w:rPr>
        <w:t>40817810950173129530</w:t>
      </w:r>
      <w:r w:rsidRPr="00AD0236">
        <w:rPr>
          <w:rFonts w:ascii="Times New Roman" w:hAnsi="Times New Roman" w:cs="Times New Roman"/>
          <w:spacing w:val="-4"/>
        </w:rPr>
        <w:t xml:space="preserve">, филиал «Центральный» ПАО «Совкомбанк», </w:t>
      </w:r>
      <w:proofErr w:type="gramStart"/>
      <w:r w:rsidRPr="00AD0236">
        <w:rPr>
          <w:rFonts w:ascii="Times New Roman" w:hAnsi="Times New Roman" w:cs="Times New Roman"/>
          <w:spacing w:val="-4"/>
        </w:rPr>
        <w:t>кор/счет</w:t>
      </w:r>
      <w:proofErr w:type="gramEnd"/>
      <w:r w:rsidRPr="00AD023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7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271AE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D13D7"/>
    <w:rsid w:val="001F7FE3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E5DED"/>
    <w:rsid w:val="004F5B22"/>
    <w:rsid w:val="00507035"/>
    <w:rsid w:val="0053443D"/>
    <w:rsid w:val="00564768"/>
    <w:rsid w:val="005C1BF0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E6D8E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D0236"/>
    <w:rsid w:val="00AF0031"/>
    <w:rsid w:val="00B02A80"/>
    <w:rsid w:val="00B2774A"/>
    <w:rsid w:val="00B448CA"/>
    <w:rsid w:val="00B6334A"/>
    <w:rsid w:val="00B66D50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1456E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203E7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0D14B4A3-1315-4217-8CCB-CEACC8366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11</cp:revision>
  <cp:lastPrinted>2024-07-15T14:05:00Z</cp:lastPrinted>
  <dcterms:created xsi:type="dcterms:W3CDTF">2024-05-13T07:20:00Z</dcterms:created>
  <dcterms:modified xsi:type="dcterms:W3CDTF">2024-08-25T16:05:00Z</dcterms:modified>
</cp:coreProperties>
</file>