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</w:t>
      </w:r>
      <w:r w:rsidR="00EE550A">
        <w:rPr>
          <w:b/>
          <w:bCs/>
          <w:spacing w:val="-1"/>
          <w:sz w:val="23"/>
          <w:szCs w:val="23"/>
          <w:lang w:eastAsia="ru-RU"/>
        </w:rPr>
        <w:t>1</w:t>
      </w:r>
      <w:r w:rsidRPr="00103F21">
        <w:rPr>
          <w:b/>
          <w:bCs/>
          <w:spacing w:val="-1"/>
          <w:sz w:val="23"/>
          <w:szCs w:val="23"/>
          <w:lang w:eastAsia="ru-RU"/>
        </w:rPr>
        <w:t>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</w:t>
      </w:r>
      <w:r w:rsidR="007075E0">
        <w:rPr>
          <w:spacing w:val="-4"/>
          <w:sz w:val="23"/>
          <w:szCs w:val="23"/>
          <w:lang w:eastAsia="ru-RU"/>
        </w:rPr>
        <w:t>Краснодар</w:t>
      </w:r>
      <w:r w:rsidRPr="00103F21">
        <w:rPr>
          <w:spacing w:val="-4"/>
          <w:sz w:val="23"/>
          <w:szCs w:val="23"/>
          <w:lang w:eastAsia="ru-RU"/>
        </w:rPr>
        <w:t xml:space="preserve">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7075E0">
        <w:rPr>
          <w:spacing w:val="-7"/>
          <w:sz w:val="23"/>
          <w:szCs w:val="23"/>
          <w:lang w:eastAsia="ru-RU"/>
        </w:rPr>
        <w:t>2</w:t>
      </w:r>
      <w:r w:rsidR="00E975B7">
        <w:rPr>
          <w:spacing w:val="-7"/>
          <w:sz w:val="23"/>
          <w:szCs w:val="23"/>
          <w:lang w:eastAsia="ru-RU"/>
        </w:rPr>
        <w:t>4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5D6CF4" w:rsidRPr="00587DFF" w:rsidRDefault="00E975B7" w:rsidP="005D6CF4">
      <w:pPr>
        <w:ind w:firstLine="720"/>
        <w:jc w:val="both"/>
        <w:rPr>
          <w:sz w:val="23"/>
          <w:szCs w:val="23"/>
        </w:rPr>
      </w:pPr>
      <w:r w:rsidRPr="0012066C">
        <w:rPr>
          <w:sz w:val="23"/>
          <w:szCs w:val="23"/>
        </w:rPr>
        <w:t xml:space="preserve">Финансовый управляющий Самойлова Наталья Александровна, действующая на основании Решения Арбитражного суда Ростовской области от 19.01.2023г. дело А53-23297/2020 </w:t>
      </w:r>
      <w:r w:rsidR="005D6CF4" w:rsidRPr="003C366D">
        <w:rPr>
          <w:sz w:val="23"/>
          <w:szCs w:val="23"/>
        </w:rPr>
        <w:t xml:space="preserve">с одной стороны, и </w:t>
      </w:r>
      <w:r w:rsidR="005D6CF4"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="005D6CF4"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="005D6CF4" w:rsidRPr="00103F21">
        <w:rPr>
          <w:sz w:val="23"/>
          <w:szCs w:val="23"/>
        </w:rPr>
        <w:t xml:space="preserve"> в дальнейшем «</w:t>
      </w:r>
      <w:r w:rsidR="005D6CF4" w:rsidRPr="00103F21">
        <w:rPr>
          <w:b/>
          <w:sz w:val="23"/>
          <w:szCs w:val="23"/>
        </w:rPr>
        <w:t>Претендент</w:t>
      </w:r>
      <w:r w:rsidR="005D6CF4"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E975B7">
        <w:rPr>
          <w:sz w:val="23"/>
          <w:szCs w:val="23"/>
        </w:rPr>
        <w:t>Андрющенко Ю.А.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</w:t>
      </w:r>
      <w:r w:rsidR="00CB1361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3C366D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3C366D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</w:t>
      </w:r>
      <w:r w:rsidR="006F48BE">
        <w:rPr>
          <w:sz w:val="23"/>
          <w:szCs w:val="23"/>
        </w:rPr>
        <w:t>финансовым</w:t>
      </w:r>
      <w:r w:rsidRPr="00103F21">
        <w:rPr>
          <w:sz w:val="23"/>
          <w:szCs w:val="23"/>
        </w:rPr>
        <w:t xml:space="preserve"> управляющим договора купли-продажи предмета торгов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</w:t>
      </w:r>
      <w:r w:rsidR="00915424">
        <w:rPr>
          <w:sz w:val="23"/>
          <w:szCs w:val="23"/>
        </w:rPr>
        <w:t xml:space="preserve">и </w:t>
      </w:r>
      <w:r w:rsidRPr="00103F21">
        <w:t>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="00915424">
        <w:rPr>
          <w:sz w:val="23"/>
          <w:szCs w:val="23"/>
        </w:rPr>
        <w:t xml:space="preserve"> и в сообщении </w:t>
      </w:r>
      <w:r w:rsidRPr="00103F21">
        <w:rPr>
          <w:sz w:val="23"/>
          <w:szCs w:val="23"/>
        </w:rPr>
        <w:t>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 xml:space="preserve">торги по продаже имущества </w:t>
      </w:r>
      <w:r w:rsidRPr="00103F21">
        <w:rPr>
          <w:sz w:val="23"/>
          <w:szCs w:val="23"/>
        </w:rPr>
        <w:t>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A0B1D">
        <w:rPr>
          <w:sz w:val="23"/>
          <w:szCs w:val="23"/>
        </w:rPr>
        <w:t>должника</w:t>
      </w:r>
      <w:r w:rsidRPr="00103F21">
        <w:rPr>
          <w:sz w:val="23"/>
          <w:szCs w:val="23"/>
        </w:rPr>
        <w:t>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103F21" w:rsidRPr="00103F21" w:rsidRDefault="005D6CF4" w:rsidP="00F40795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 xml:space="preserve">Задаток должен быть зачислен Претендентом на расчетный счет </w:t>
      </w:r>
      <w:r w:rsidR="00E3143F">
        <w:rPr>
          <w:sz w:val="23"/>
          <w:szCs w:val="23"/>
        </w:rPr>
        <w:t>организатора торгов</w:t>
      </w:r>
      <w:r w:rsidRPr="00103F21">
        <w:rPr>
          <w:sz w:val="23"/>
          <w:szCs w:val="23"/>
        </w:rPr>
        <w:t xml:space="preserve"> в срок не позднее даты и времени составления протокола об определении участников торгов </w:t>
      </w:r>
      <w:proofErr w:type="gramStart"/>
      <w:r w:rsidRPr="00103F21">
        <w:rPr>
          <w:sz w:val="23"/>
          <w:szCs w:val="23"/>
        </w:rPr>
        <w:t>по</w:t>
      </w:r>
      <w:proofErr w:type="gramEnd"/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>следующим</w:t>
      </w:r>
      <w:proofErr w:type="gramEnd"/>
      <w:r w:rsidRPr="00103F21">
        <w:rPr>
          <w:sz w:val="23"/>
          <w:szCs w:val="23"/>
        </w:rPr>
        <w:t xml:space="preserve"> реквизитам:</w:t>
      </w:r>
      <w:r w:rsidR="00BA0B1D">
        <w:rPr>
          <w:sz w:val="23"/>
          <w:szCs w:val="23"/>
        </w:rPr>
        <w:t xml:space="preserve"> </w:t>
      </w:r>
      <w:r w:rsidR="00F40795">
        <w:t xml:space="preserve">расчетный счет 40817810878005710814 ФИЛИАЛ ЮЖНЫЙ ПАО БАНКА "ФК ОТКРЫТИЕ" БИК: 046015061 Корреспондентский счет:30101810560150000061 КПП:616343001 ИНН:7706092528. Получатель Андрющенко Юрий Александрович. </w:t>
      </w:r>
      <w:r w:rsidR="00103F21" w:rsidRPr="00103F21">
        <w:rPr>
          <w:bCs/>
          <w:sz w:val="23"/>
          <w:szCs w:val="23"/>
        </w:rPr>
        <w:t xml:space="preserve">Назначение платежа – «задаток за участие в торгах по продаже имущества </w:t>
      </w:r>
      <w:r w:rsidR="00F40795">
        <w:rPr>
          <w:sz w:val="23"/>
          <w:szCs w:val="23"/>
        </w:rPr>
        <w:t>Андрющенко Ю.А.</w:t>
      </w:r>
      <w:r w:rsidR="00103F21" w:rsidRPr="00103F21">
        <w:rPr>
          <w:bCs/>
          <w:sz w:val="23"/>
          <w:szCs w:val="23"/>
        </w:rPr>
        <w:t xml:space="preserve"> по лоту №</w:t>
      </w:r>
      <w:r w:rsidR="00F40795">
        <w:rPr>
          <w:bCs/>
          <w:sz w:val="23"/>
          <w:szCs w:val="23"/>
        </w:rPr>
        <w:t xml:space="preserve"> 1</w:t>
      </w:r>
      <w:r w:rsidR="00103F21" w:rsidRPr="00103F21">
        <w:rPr>
          <w:bCs/>
          <w:sz w:val="23"/>
          <w:szCs w:val="23"/>
        </w:rPr>
        <w:t xml:space="preserve">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отказа или уклонения Претендента, признанного победителем торгов, от подписания до</w:t>
      </w:r>
      <w:r w:rsidR="00C93A68">
        <w:rPr>
          <w:sz w:val="23"/>
          <w:szCs w:val="23"/>
        </w:rPr>
        <w:t>говора купли-продажи имущества</w:t>
      </w:r>
      <w:r w:rsidRPr="00103F21">
        <w:rPr>
          <w:sz w:val="23"/>
          <w:szCs w:val="23"/>
        </w:rPr>
        <w:t xml:space="preserve"> в установленный срок.</w:t>
      </w:r>
    </w:p>
    <w:p w:rsidR="00C93A68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C93A68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</w:t>
      </w:r>
      <w:r w:rsidR="0012066C">
        <w:rPr>
          <w:sz w:val="23"/>
          <w:szCs w:val="23"/>
        </w:rPr>
        <w:t>Ростовской области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E3143F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E3143F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E3143F" w:rsidRDefault="006A45AA">
            <w:pPr>
              <w:rPr>
                <w:rFonts w:ascii="Times New Roman" w:hAnsi="Times New Roman" w:cs="Times New Roman"/>
                <w:b/>
              </w:rPr>
            </w:pPr>
            <w:r w:rsidRPr="00E3143F">
              <w:rPr>
                <w:rFonts w:ascii="Times New Roman" w:hAnsi="Times New Roman" w:cs="Times New Roman"/>
                <w:b/>
              </w:rPr>
              <w:t>Финансовый управляющий</w:t>
            </w:r>
          </w:p>
          <w:p w:rsidR="00CB1361" w:rsidRDefault="00CB1361" w:rsidP="00CB1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Самойлова</w:t>
            </w:r>
            <w:r w:rsidR="006A45AA" w:rsidRPr="00E3143F">
              <w:rPr>
                <w:rFonts w:ascii="Times New Roman" w:hAnsi="Times New Roman" w:cs="Times New Roman"/>
                <w:b/>
              </w:rPr>
              <w:t xml:space="preserve"> Н.А.</w:t>
            </w:r>
          </w:p>
          <w:p w:rsidR="00E3143F" w:rsidRPr="0012066C" w:rsidRDefault="0012066C">
            <w:pPr>
              <w:rPr>
                <w:rFonts w:ascii="Times New Roman" w:hAnsi="Times New Roman" w:cs="Times New Roman"/>
                <w:shd w:val="clear" w:color="auto" w:fill="FFFF00"/>
              </w:rPr>
            </w:pPr>
            <w:r w:rsidRPr="0012066C">
              <w:rPr>
                <w:rFonts w:ascii="Times New Roman" w:hAnsi="Times New Roman" w:cs="Times New Roman"/>
              </w:rPr>
              <w:t>расчетный счет 40817810878005710814 ФИЛИАЛ ЮЖНЫЙ ПАО БАНКА "ФК ОТКРЫТИЕ" БИК: 046015061 Корреспондентский счет:30101810560150000061 КПП:616343001 ИНН:7706092528. Получатель Андрющенко Юрий Александрович</w:t>
            </w:r>
          </w:p>
          <w:p w:rsidR="005D6CF4" w:rsidRPr="00E3143F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6A45AA" w:rsidP="00CB1361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</w:t>
            </w:r>
            <w:r w:rsidR="00CB1361">
              <w:rPr>
                <w:rFonts w:ascii="Times New Roman" w:eastAsia="Times New Roman" w:hAnsi="Times New Roman" w:cs="Times New Roman"/>
                <w:sz w:val="23"/>
                <w:szCs w:val="23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Н.А.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73297"/>
    <w:rsid w:val="000C5DE4"/>
    <w:rsid w:val="000E393A"/>
    <w:rsid w:val="00103F21"/>
    <w:rsid w:val="0010410D"/>
    <w:rsid w:val="0012066C"/>
    <w:rsid w:val="00124187"/>
    <w:rsid w:val="00155099"/>
    <w:rsid w:val="0018340A"/>
    <w:rsid w:val="001A29DD"/>
    <w:rsid w:val="001B538B"/>
    <w:rsid w:val="00302663"/>
    <w:rsid w:val="003C366D"/>
    <w:rsid w:val="003D05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A45AA"/>
    <w:rsid w:val="006F48BE"/>
    <w:rsid w:val="007075E0"/>
    <w:rsid w:val="00730AB6"/>
    <w:rsid w:val="007724AA"/>
    <w:rsid w:val="00773297"/>
    <w:rsid w:val="007C6459"/>
    <w:rsid w:val="00845EA6"/>
    <w:rsid w:val="00915424"/>
    <w:rsid w:val="009D66A5"/>
    <w:rsid w:val="00A00562"/>
    <w:rsid w:val="00A449D7"/>
    <w:rsid w:val="00A50B4A"/>
    <w:rsid w:val="00AC5F5F"/>
    <w:rsid w:val="00AD5E9B"/>
    <w:rsid w:val="00AF07F1"/>
    <w:rsid w:val="00B70B5E"/>
    <w:rsid w:val="00BA0B1D"/>
    <w:rsid w:val="00BF0BF9"/>
    <w:rsid w:val="00BF11D2"/>
    <w:rsid w:val="00C27159"/>
    <w:rsid w:val="00C93A68"/>
    <w:rsid w:val="00CA0DCD"/>
    <w:rsid w:val="00CB1361"/>
    <w:rsid w:val="00CC3271"/>
    <w:rsid w:val="00D37ACA"/>
    <w:rsid w:val="00D53E9C"/>
    <w:rsid w:val="00D70AA1"/>
    <w:rsid w:val="00D72923"/>
    <w:rsid w:val="00D8060B"/>
    <w:rsid w:val="00DD755B"/>
    <w:rsid w:val="00E3143F"/>
    <w:rsid w:val="00E46574"/>
    <w:rsid w:val="00E5107E"/>
    <w:rsid w:val="00E93270"/>
    <w:rsid w:val="00E975B7"/>
    <w:rsid w:val="00EE550A"/>
    <w:rsid w:val="00F26776"/>
    <w:rsid w:val="00F40795"/>
    <w:rsid w:val="00F42C40"/>
    <w:rsid w:val="00F65BBC"/>
    <w:rsid w:val="00FD6110"/>
    <w:rsid w:val="00FF2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E6A69-8E7B-44AF-9182-8227CF1F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2010-09-29T15:55:00Z</cp:lastPrinted>
  <dcterms:created xsi:type="dcterms:W3CDTF">2024-04-08T14:35:00Z</dcterms:created>
  <dcterms:modified xsi:type="dcterms:W3CDTF">2024-04-08T14:35:00Z</dcterms:modified>
</cp:coreProperties>
</file>