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4249F">
        <w:rPr>
          <w:rFonts w:ascii="Times New Roman" w:hAnsi="Times New Roman" w:cs="Times New Roman"/>
          <w:b/>
          <w:bCs/>
        </w:rPr>
        <w:t>Догово</w:t>
      </w:r>
      <w:r w:rsidRPr="00F44593">
        <w:rPr>
          <w:rFonts w:ascii="Times New Roman" w:hAnsi="Times New Roman" w:cs="Times New Roman"/>
          <w:b/>
          <w:bCs/>
        </w:rPr>
        <w:t xml:space="preserve">р о задатке </w:t>
      </w:r>
      <w:r w:rsidR="00D06227" w:rsidRPr="00F44593">
        <w:rPr>
          <w:rFonts w:ascii="Times New Roman" w:hAnsi="Times New Roman" w:cs="Times New Roman"/>
          <w:b/>
          <w:bCs/>
        </w:rPr>
        <w:t>№</w:t>
      </w:r>
      <w:r w:rsidR="00C65731" w:rsidRPr="00F44593">
        <w:rPr>
          <w:rFonts w:ascii="Times New Roman" w:hAnsi="Times New Roman" w:cs="Times New Roman"/>
          <w:b/>
          <w:bCs/>
        </w:rPr>
        <w:t>1/__</w:t>
      </w:r>
    </w:p>
    <w:p w14:paraId="3C375EBD" w14:textId="282448FA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44593">
        <w:rPr>
          <w:rFonts w:ascii="Times New Roman" w:hAnsi="Times New Roman" w:cs="Times New Roman"/>
        </w:rPr>
        <w:t xml:space="preserve">                </w:t>
      </w:r>
      <w:r w:rsidRPr="00F44593">
        <w:rPr>
          <w:rFonts w:ascii="Times New Roman" w:hAnsi="Times New Roman" w:cs="Times New Roman"/>
        </w:rPr>
        <w:t xml:space="preserve"> </w:t>
      </w:r>
      <w:r w:rsidR="007B6B4D" w:rsidRPr="00F44593">
        <w:rPr>
          <w:rFonts w:ascii="Times New Roman" w:hAnsi="Times New Roman" w:cs="Times New Roman"/>
        </w:rPr>
        <w:t xml:space="preserve">            </w:t>
      </w:r>
      <w:r w:rsidRPr="00F44593">
        <w:rPr>
          <w:rFonts w:ascii="Times New Roman" w:hAnsi="Times New Roman" w:cs="Times New Roman"/>
        </w:rPr>
        <w:t xml:space="preserve">  "</w:t>
      </w:r>
      <w:r w:rsidR="00D06227" w:rsidRPr="00F44593">
        <w:rPr>
          <w:rFonts w:ascii="Times New Roman" w:hAnsi="Times New Roman" w:cs="Times New Roman"/>
        </w:rPr>
        <w:t>____</w:t>
      </w:r>
      <w:r w:rsidRPr="00F44593">
        <w:rPr>
          <w:rFonts w:ascii="Times New Roman" w:hAnsi="Times New Roman" w:cs="Times New Roman"/>
        </w:rPr>
        <w:t xml:space="preserve">" </w:t>
      </w:r>
      <w:r w:rsidR="00D06227" w:rsidRPr="00F44593">
        <w:rPr>
          <w:rFonts w:ascii="Times New Roman" w:hAnsi="Times New Roman" w:cs="Times New Roman"/>
        </w:rPr>
        <w:t>_________</w:t>
      </w:r>
      <w:r w:rsidRPr="00F44593">
        <w:rPr>
          <w:rFonts w:ascii="Times New Roman" w:hAnsi="Times New Roman" w:cs="Times New Roman"/>
        </w:rPr>
        <w:t xml:space="preserve"> 20</w:t>
      </w:r>
      <w:r w:rsidR="00425CCE" w:rsidRPr="00F44593">
        <w:rPr>
          <w:rFonts w:ascii="Times New Roman" w:hAnsi="Times New Roman" w:cs="Times New Roman"/>
        </w:rPr>
        <w:t>2</w:t>
      </w:r>
      <w:r w:rsidR="00C02556" w:rsidRPr="00F44593">
        <w:rPr>
          <w:rFonts w:ascii="Times New Roman" w:hAnsi="Times New Roman" w:cs="Times New Roman"/>
        </w:rPr>
        <w:t>3</w:t>
      </w:r>
      <w:r w:rsidRPr="00F4459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299BD1F0" w14:textId="47BF8778" w:rsidR="008740B2" w:rsidRPr="00F44593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="0074249F" w:rsidRPr="00F44593">
        <w:rPr>
          <w:color w:val="000000"/>
          <w:sz w:val="22"/>
          <w:szCs w:val="22"/>
        </w:rPr>
        <w:t>ЛОТОС</w:t>
      </w:r>
      <w:r w:rsidR="0074249F" w:rsidRPr="00F44593">
        <w:rPr>
          <w:color w:val="0D0D0D" w:themeColor="text1" w:themeTint="F2"/>
          <w:sz w:val="22"/>
          <w:szCs w:val="22"/>
        </w:rPr>
        <w:t xml:space="preserve"> </w:t>
      </w:r>
      <w:r w:rsidRPr="00F44593">
        <w:rPr>
          <w:color w:val="0D0D0D" w:themeColor="text1" w:themeTint="F2"/>
          <w:sz w:val="22"/>
          <w:szCs w:val="22"/>
        </w:rPr>
        <w:t>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="0074249F" w:rsidRPr="00F44593">
        <w:rPr>
          <w:color w:val="000000"/>
          <w:sz w:val="22"/>
          <w:szCs w:val="22"/>
        </w:rPr>
        <w:t>Определения Арбитражного суда Московской области по делу №</w:t>
      </w:r>
      <w:r w:rsidR="0074249F" w:rsidRPr="00F44593">
        <w:rPr>
          <w:color w:val="000000"/>
          <w:sz w:val="22"/>
          <w:szCs w:val="22"/>
        </w:rPr>
        <w:t> </w:t>
      </w:r>
      <w:r w:rsidR="0074249F" w:rsidRPr="00F44593">
        <w:rPr>
          <w:color w:val="000000"/>
          <w:sz w:val="22"/>
          <w:szCs w:val="22"/>
        </w:rPr>
        <w:t>А41-46752/18 от 26.01.2023 г.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Pr="00F44593">
        <w:rPr>
          <w:color w:val="0D0D0D" w:themeColor="text1" w:themeTint="F2"/>
          <w:sz w:val="22"/>
          <w:szCs w:val="22"/>
        </w:rPr>
        <w:t>ое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44593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44593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44593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="00C02556" w:rsidRPr="00F44593">
        <w:rPr>
          <w:color w:val="0D0D0D" w:themeColor="text1" w:themeTint="F2"/>
          <w:sz w:val="22"/>
          <w:szCs w:val="22"/>
        </w:rPr>
        <w:t xml:space="preserve">__ 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4459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140E4E44" w:rsidR="00C02556" w:rsidRPr="00F44593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</w:t>
      </w:r>
      <w:r w:rsidR="0074249F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ЛОТОС</w:t>
      </w:r>
      <w:r w:rsidR="00C02556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»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2E6516DC" w:rsidR="00C02556" w:rsidRPr="00F44593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74249F" w:rsidRPr="00F44593">
        <w:rPr>
          <w:rFonts w:ascii="Times New Roman" w:hAnsi="Times New Roman" w:cs="Times New Roman"/>
          <w:sz w:val="22"/>
          <w:szCs w:val="22"/>
        </w:rPr>
        <w:t>Здание административное общей площадью 288,5 м</w:t>
      </w:r>
      <w:proofErr w:type="gramStart"/>
      <w:r w:rsidR="0074249F" w:rsidRPr="00F44593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74249F" w:rsidRPr="00F44593">
        <w:rPr>
          <w:rFonts w:ascii="Times New Roman" w:hAnsi="Times New Roman" w:cs="Times New Roman"/>
          <w:sz w:val="22"/>
          <w:szCs w:val="22"/>
        </w:rPr>
        <w:t xml:space="preserve">, овощехранилище  общей площадью 140 м2, гараж (склад) общей площадью 32, 4 м2 по адресу: 468320, г. Байконур, ул. Гвардейская, д. 18Б. </w:t>
      </w:r>
      <w:r w:rsidR="0074249F" w:rsidRPr="00F44593">
        <w:rPr>
          <w:rFonts w:ascii="Times New Roman" w:hAnsi="Times New Roman" w:cs="Times New Roman"/>
          <w:bCs/>
          <w:sz w:val="22"/>
          <w:szCs w:val="22"/>
        </w:rPr>
        <w:t>Начальная цена – 5 000 000 руб.</w:t>
      </w:r>
      <w:r w:rsidR="0074249F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</w:t>
      </w:r>
      <w:r w:rsidR="00BE6B70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023F381D" w:rsidR="00BE6B70" w:rsidRPr="00F44593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2027BF"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="00DA5860"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 w:rsid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="00DA5860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ть)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начальной цены лота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74249F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500</w:t>
      </w:r>
      <w:r w:rsidR="00C02556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000</w:t>
      </w:r>
      <w:r w:rsidR="00DC7E5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(</w:t>
      </w:r>
      <w:r w:rsidR="0074249F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Пятьсот</w:t>
      </w:r>
      <w:r w:rsidR="00C02556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тысяч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2D8B750B" w14:textId="77777777" w:rsidR="00307E8A" w:rsidRPr="00F44593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E93B1D8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4ACF6100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F5E122F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51EFF7A9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6C23A36C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31AA343E" w14:textId="08CE0E21" w:rsidR="008F017C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2027BF">
        <w:rPr>
          <w:rFonts w:ascii="Times New Roman" w:hAnsi="Times New Roman" w:cs="Times New Roman"/>
          <w:spacing w:val="-4"/>
        </w:rPr>
        <w:t>1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="00C02556"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26A102D8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EEC99AD" w:rsidR="00DC7E53" w:rsidRPr="00F44593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F44593">
        <w:rPr>
          <w:sz w:val="22"/>
          <w:szCs w:val="22"/>
        </w:rPr>
        <w:t>2.1. </w:t>
      </w:r>
      <w:bookmarkEnd w:id="0"/>
      <w:r w:rsidR="00DC7E53" w:rsidRPr="00F44593">
        <w:rPr>
          <w:sz w:val="22"/>
          <w:szCs w:val="22"/>
        </w:rPr>
        <w:t>Д</w:t>
      </w:r>
      <w:r w:rsidR="005F1213" w:rsidRPr="00F44593">
        <w:rPr>
          <w:sz w:val="22"/>
          <w:szCs w:val="22"/>
        </w:rPr>
        <w:t>енежные средств</w:t>
      </w:r>
      <w:r w:rsidR="00DC7E53" w:rsidRPr="00F44593">
        <w:rPr>
          <w:sz w:val="22"/>
          <w:szCs w:val="22"/>
        </w:rPr>
        <w:t>а</w:t>
      </w:r>
      <w:r w:rsidR="005F1213" w:rsidRPr="00F44593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F44593">
          <w:rPr>
            <w:sz w:val="22"/>
            <w:szCs w:val="22"/>
          </w:rPr>
          <w:t>п. 1.1.</w:t>
        </w:r>
      </w:hyperlink>
      <w:r w:rsidR="005F1213" w:rsidRPr="00F44593">
        <w:rPr>
          <w:sz w:val="22"/>
          <w:szCs w:val="22"/>
        </w:rPr>
        <w:t xml:space="preserve"> настоящего  Договора, </w:t>
      </w:r>
      <w:r w:rsidR="00425CCE" w:rsidRPr="00F44593">
        <w:rPr>
          <w:spacing w:val="-4"/>
          <w:sz w:val="22"/>
          <w:szCs w:val="22"/>
        </w:rPr>
        <w:t>должн</w:t>
      </w:r>
      <w:r w:rsidR="00DC7E53" w:rsidRPr="00F44593">
        <w:rPr>
          <w:spacing w:val="-4"/>
          <w:sz w:val="22"/>
          <w:szCs w:val="22"/>
        </w:rPr>
        <w:t>ы</w:t>
      </w:r>
      <w:r w:rsidR="00425CCE" w:rsidRPr="00F44593">
        <w:rPr>
          <w:spacing w:val="-4"/>
          <w:sz w:val="22"/>
          <w:szCs w:val="22"/>
        </w:rPr>
        <w:t xml:space="preserve"> быть </w:t>
      </w:r>
      <w:r w:rsidR="00DC7E53" w:rsidRPr="00F44593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F44593">
        <w:rPr>
          <w:b/>
          <w:bCs/>
          <w:spacing w:val="-4"/>
          <w:sz w:val="22"/>
          <w:szCs w:val="22"/>
        </w:rPr>
        <w:t>до</w:t>
      </w:r>
      <w:r w:rsidR="00C02556" w:rsidRPr="00F44593">
        <w:rPr>
          <w:b/>
          <w:bCs/>
          <w:spacing w:val="-4"/>
          <w:sz w:val="22"/>
          <w:szCs w:val="22"/>
        </w:rPr>
        <w:t xml:space="preserve"> времени </w:t>
      </w:r>
      <w:r w:rsidR="00DC7E53" w:rsidRPr="00F44593">
        <w:rPr>
          <w:b/>
          <w:bCs/>
          <w:spacing w:val="-4"/>
          <w:sz w:val="22"/>
          <w:szCs w:val="22"/>
        </w:rPr>
        <w:t xml:space="preserve"> даты окончания </w:t>
      </w:r>
      <w:r w:rsidR="00C02556" w:rsidRPr="00F44593">
        <w:rPr>
          <w:b/>
          <w:sz w:val="22"/>
          <w:szCs w:val="22"/>
        </w:rPr>
        <w:t>срока определения участников</w:t>
      </w:r>
      <w:r w:rsidR="00DC7E53" w:rsidRPr="00F44593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F4459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4459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2.3. 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44593">
        <w:rPr>
          <w:rFonts w:ascii="Times New Roman" w:hAnsi="Times New Roman" w:cs="Times New Roman"/>
        </w:rPr>
        <w:t>финансовы</w:t>
      </w:r>
      <w:r w:rsidRPr="00F4459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</w:t>
      </w:r>
      <w:r w:rsidRPr="00F44593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F44593">
        <w:rPr>
          <w:rFonts w:ascii="Times New Roman" w:hAnsi="Times New Roman" w:cs="Times New Roman"/>
        </w:rPr>
        <w:t>рабочи</w:t>
      </w:r>
      <w:r w:rsidRPr="00F44593">
        <w:rPr>
          <w:rFonts w:ascii="Times New Roman" w:hAnsi="Times New Roman" w:cs="Times New Roman"/>
        </w:rPr>
        <w:t xml:space="preserve">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</w:t>
      </w:r>
      <w:r w:rsidR="00B6334A" w:rsidRPr="00F4459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4459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4459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</w:t>
      </w:r>
      <w:r w:rsidR="0002571C" w:rsidRPr="00F4459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44593">
        <w:rPr>
          <w:rFonts w:ascii="Times New Roman" w:hAnsi="Times New Roman" w:cs="Times New Roman"/>
        </w:rPr>
        <w:t>несостоявшимися</w:t>
      </w:r>
      <w:proofErr w:type="gramEnd"/>
      <w:r w:rsidR="0002571C" w:rsidRPr="00F4459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="0002571C" w:rsidRPr="00F4459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="0002571C" w:rsidRPr="00F4459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</w:t>
      </w:r>
      <w:r w:rsidR="00D25637" w:rsidRPr="00F44593">
        <w:rPr>
          <w:rFonts w:ascii="Times New Roman" w:hAnsi="Times New Roman" w:cs="Times New Roman"/>
        </w:rPr>
        <w:t>7</w:t>
      </w:r>
      <w:r w:rsidRPr="00F4459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 xml:space="preserve">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5E952AE3" w:rsidR="00C02556" w:rsidRPr="00F44593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 xml:space="preserve">: </w:t>
      </w:r>
      <w:r w:rsidR="00C02556"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44593">
        <w:rPr>
          <w:rFonts w:ascii="Times New Roman" w:hAnsi="Times New Roman" w:cs="Times New Roman"/>
        </w:rPr>
        <w:t>"</w:t>
      </w:r>
      <w:r w:rsidR="0074249F" w:rsidRPr="00F44593">
        <w:rPr>
          <w:rFonts w:ascii="Times New Roman" w:hAnsi="Times New Roman" w:cs="Times New Roman"/>
          <w:color w:val="000000"/>
        </w:rPr>
        <w:t xml:space="preserve"> ЛОТОС": </w:t>
      </w:r>
      <w:r w:rsidR="0074249F" w:rsidRPr="00F44593">
        <w:rPr>
          <w:rFonts w:ascii="Times New Roman" w:hAnsi="Times New Roman" w:cs="Times New Roman"/>
          <w:color w:val="000000"/>
        </w:rPr>
        <w:t xml:space="preserve">468320, г. Байконур, ул. </w:t>
      </w:r>
      <w:proofErr w:type="gramStart"/>
      <w:r w:rsidR="0074249F"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="0074249F"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="00C02556" w:rsidRPr="00F44593">
        <w:rPr>
          <w:rFonts w:ascii="Times New Roman" w:hAnsi="Times New Roman" w:cs="Times New Roman"/>
        </w:rPr>
        <w:t>.</w:t>
      </w:r>
    </w:p>
    <w:p w14:paraId="433F4652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44593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4459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44593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</w:t>
      </w:r>
      <w:r w:rsidR="00D06227" w:rsidRPr="00F4459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44593">
        <w:rPr>
          <w:rFonts w:ascii="Times New Roman" w:hAnsi="Times New Roman" w:cs="Times New Roman"/>
        </w:rPr>
        <w:t>.</w:t>
      </w:r>
    </w:p>
    <w:p w14:paraId="2EFC4974" w14:textId="255E84B4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>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2BAB858F" w:rsidR="0002571C" w:rsidRPr="00F44593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</w:t>
      </w:r>
      <w:r w:rsidR="00D06227" w:rsidRPr="00F44593">
        <w:rPr>
          <w:rFonts w:ascii="Times New Roman" w:hAnsi="Times New Roman" w:cs="Times New Roman"/>
        </w:rPr>
        <w:t>й управляющий</w:t>
      </w:r>
      <w:r w:rsidRPr="00F44593">
        <w:rPr>
          <w:rFonts w:ascii="Times New Roman" w:hAnsi="Times New Roman" w:cs="Times New Roman"/>
        </w:rPr>
        <w:t xml:space="preserve"> ООО «</w:t>
      </w:r>
      <w:r w:rsidR="0074249F" w:rsidRPr="00F44593">
        <w:rPr>
          <w:rFonts w:ascii="Times New Roman" w:hAnsi="Times New Roman" w:cs="Times New Roman"/>
        </w:rPr>
        <w:t>ЛОТОС</w:t>
      </w:r>
      <w:r w:rsidRPr="00F44593">
        <w:rPr>
          <w:rFonts w:ascii="Times New Roman" w:hAnsi="Times New Roman" w:cs="Times New Roman"/>
        </w:rPr>
        <w:t>»</w:t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</w:p>
    <w:p w14:paraId="54C0AC8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264014D" w:rsidR="00C02556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</w:t>
      </w:r>
      <w:r w:rsidR="0083724E" w:rsidRPr="00F44593">
        <w:rPr>
          <w:rFonts w:ascii="Times New Roman" w:hAnsi="Times New Roman" w:cs="Times New Roman"/>
        </w:rPr>
        <w:t>/</w:t>
      </w:r>
      <w:r w:rsidR="008F017C" w:rsidRPr="00F44593">
        <w:rPr>
          <w:rFonts w:ascii="Times New Roman" w:hAnsi="Times New Roman" w:cs="Times New Roman"/>
        </w:rPr>
        <w:t>О.Е. Гудкова</w:t>
      </w:r>
      <w:r w:rsidRPr="00F44593">
        <w:rPr>
          <w:rFonts w:ascii="Times New Roman" w:hAnsi="Times New Roman" w:cs="Times New Roman"/>
        </w:rPr>
        <w:t xml:space="preserve"> </w:t>
      </w:r>
      <w:r w:rsidR="0083724E" w:rsidRPr="00F44593">
        <w:rPr>
          <w:rFonts w:ascii="Times New Roman" w:hAnsi="Times New Roman" w:cs="Times New Roman"/>
        </w:rPr>
        <w:t>/</w:t>
      </w:r>
      <w:r w:rsidRPr="00F44593">
        <w:rPr>
          <w:rFonts w:ascii="Times New Roman" w:hAnsi="Times New Roman" w:cs="Times New Roman"/>
        </w:rPr>
        <w:t xml:space="preserve">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</w:t>
      </w:r>
      <w:r w:rsidR="00D06227" w:rsidRPr="00F44593">
        <w:rPr>
          <w:rFonts w:ascii="Times New Roman" w:hAnsi="Times New Roman" w:cs="Times New Roman"/>
        </w:rPr>
        <w:t>_____________________</w:t>
      </w:r>
      <w:r w:rsidR="0083724E" w:rsidRPr="00F44593">
        <w:rPr>
          <w:rFonts w:ascii="Times New Roman" w:hAnsi="Times New Roman" w:cs="Times New Roman"/>
        </w:rPr>
        <w:t>/</w:t>
      </w:r>
    </w:p>
    <w:p w14:paraId="7BBA59E9" w14:textId="7DB6D026" w:rsidR="00F44593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</w:rPr>
        <w:br w:type="page"/>
      </w:r>
      <w:r w:rsidR="00F44593" w:rsidRPr="00F4459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="00F44593" w:rsidRPr="00F44593">
        <w:rPr>
          <w:rFonts w:ascii="Times New Roman" w:hAnsi="Times New Roman" w:cs="Times New Roman"/>
          <w:b/>
          <w:bCs/>
        </w:rPr>
        <w:t>2</w:t>
      </w:r>
      <w:r w:rsidR="00F44593" w:rsidRPr="00F44593">
        <w:rPr>
          <w:rFonts w:ascii="Times New Roman" w:hAnsi="Times New Roman" w:cs="Times New Roman"/>
          <w:b/>
          <w:bCs/>
        </w:rPr>
        <w:t>/__</w:t>
      </w:r>
    </w:p>
    <w:p w14:paraId="371844C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3913F10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4D130FE8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6F561A1C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553494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5D2E843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5C942147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«ЛОТОС»: </w:t>
      </w:r>
    </w:p>
    <w:p w14:paraId="39CD8A11" w14:textId="4772DCFD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sz w:val="22"/>
          <w:szCs w:val="22"/>
        </w:rPr>
        <w:t>Лот №2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r w:rsidRPr="00F44593">
        <w:rPr>
          <w:rFonts w:ascii="Times New Roman" w:hAnsi="Times New Roman" w:cs="Times New Roman"/>
          <w:sz w:val="22"/>
          <w:szCs w:val="22"/>
        </w:rPr>
        <w:t xml:space="preserve">КИА РИО, 2013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.,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F44593">
        <w:rPr>
          <w:rFonts w:ascii="Times New Roman" w:hAnsi="Times New Roman" w:cs="Times New Roman"/>
          <w:sz w:val="22"/>
          <w:szCs w:val="22"/>
          <w:lang w:val="en-US"/>
        </w:rPr>
        <w:t>Z</w:t>
      </w:r>
      <w:r w:rsidRPr="00F44593">
        <w:rPr>
          <w:rFonts w:ascii="Times New Roman" w:hAnsi="Times New Roman" w:cs="Times New Roman"/>
          <w:sz w:val="22"/>
          <w:szCs w:val="22"/>
        </w:rPr>
        <w:t>94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CB</w:t>
      </w:r>
      <w:r w:rsidRPr="00F44593">
        <w:rPr>
          <w:rFonts w:ascii="Times New Roman" w:hAnsi="Times New Roman" w:cs="Times New Roman"/>
          <w:sz w:val="22"/>
          <w:szCs w:val="22"/>
        </w:rPr>
        <w:t>41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BBDR</w:t>
      </w:r>
      <w:r w:rsidRPr="00F44593">
        <w:rPr>
          <w:rFonts w:ascii="Times New Roman" w:hAnsi="Times New Roman" w:cs="Times New Roman"/>
          <w:sz w:val="22"/>
          <w:szCs w:val="22"/>
        </w:rPr>
        <w:t xml:space="preserve">139946,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госзнак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 Е131АА94.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bCs/>
          <w:sz w:val="22"/>
          <w:szCs w:val="22"/>
        </w:rPr>
        <w:t>Начальная цена – 350 000 руб.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(далее Имущество)  - </w:t>
      </w:r>
    </w:p>
    <w:p w14:paraId="1D368FE2" w14:textId="20D0F528" w:rsidR="00F44593" w:rsidRPr="00F44593" w:rsidRDefault="002027BF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ть) % от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цены лота</w:t>
      </w:r>
      <w:r w:rsidR="00F44593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35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000 (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Тридцать пять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тысяч) руб.</w:t>
      </w:r>
    </w:p>
    <w:p w14:paraId="513AA58C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EDBA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2819E8F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50B4B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1D6441E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2A4060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02D07EAA" w14:textId="3390A4F6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Pr="00F44593">
        <w:rPr>
          <w:rFonts w:ascii="Times New Roman" w:hAnsi="Times New Roman" w:cs="Times New Roman"/>
          <w:spacing w:val="-4"/>
        </w:rPr>
        <w:t>2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1397EFB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D3FC8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8C7920" w14:textId="77777777" w:rsidR="00F44593" w:rsidRPr="00F44593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44593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44593">
          <w:rPr>
            <w:sz w:val="22"/>
            <w:szCs w:val="22"/>
          </w:rPr>
          <w:t>п. 1.1.</w:t>
        </w:r>
      </w:hyperlink>
      <w:r w:rsidRPr="00F44593">
        <w:rPr>
          <w:sz w:val="22"/>
          <w:szCs w:val="22"/>
        </w:rPr>
        <w:t xml:space="preserve"> настоящего  Договора, </w:t>
      </w:r>
      <w:r w:rsidRPr="00F44593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44593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44593">
        <w:rPr>
          <w:b/>
          <w:sz w:val="22"/>
          <w:szCs w:val="22"/>
        </w:rPr>
        <w:t>срока определения участников</w:t>
      </w:r>
      <w:r w:rsidRPr="00F44593">
        <w:rPr>
          <w:b/>
          <w:bCs/>
          <w:spacing w:val="-4"/>
          <w:sz w:val="22"/>
          <w:szCs w:val="22"/>
        </w:rPr>
        <w:t>.</w:t>
      </w:r>
    </w:p>
    <w:p w14:paraId="210F9A8B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6EA878C5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502E193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389884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E3DE1F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7126FD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95A2E6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3B3EDD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B7BCE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BD5B59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0A34D7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</w:t>
      </w:r>
      <w:r w:rsidRPr="00F44593">
        <w:rPr>
          <w:rFonts w:ascii="Times New Roman" w:hAnsi="Times New Roman" w:cs="Times New Roman"/>
        </w:rPr>
        <w:lastRenderedPageBreak/>
        <w:t xml:space="preserve">рабочих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53E0E87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642E33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F1381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44593">
        <w:rPr>
          <w:rFonts w:ascii="Times New Roman" w:hAnsi="Times New Roman" w:cs="Times New Roman"/>
        </w:rPr>
        <w:t>несостоявшимися</w:t>
      </w:r>
      <w:proofErr w:type="gramEnd"/>
      <w:r w:rsidRPr="00F44593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A5B370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85BF92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B729B5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6BF608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6E807A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E7A19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32797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46A4B6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3CDC9134" w14:textId="5C6E5590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</w:t>
      </w:r>
      <w:r w:rsidRPr="00F44593">
        <w:rPr>
          <w:rFonts w:ascii="Times New Roman" w:hAnsi="Times New Roman" w:cs="Times New Roman"/>
          <w:color w:val="000000"/>
        </w:rPr>
        <w:t>468320, г. Байконур, ул. </w:t>
      </w:r>
      <w:proofErr w:type="gramStart"/>
      <w:r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74BB545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19FE01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D6441F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0A42C33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3E48212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702D690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1924104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917E0A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9CFDF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8C8506F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7C2B2C1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50567A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126148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682AF4A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F78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EFB74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192C4C9" w14:textId="13585799" w:rsidR="00F44593" w:rsidRPr="00F44593" w:rsidRDefault="00F44593">
      <w:pPr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br w:type="page"/>
      </w:r>
    </w:p>
    <w:p w14:paraId="15E7B5CF" w14:textId="09D7882F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Pr="00F44593">
        <w:rPr>
          <w:rFonts w:ascii="Times New Roman" w:hAnsi="Times New Roman" w:cs="Times New Roman"/>
          <w:b/>
          <w:bCs/>
        </w:rPr>
        <w:t>3</w:t>
      </w:r>
      <w:r w:rsidRPr="00F44593">
        <w:rPr>
          <w:rFonts w:ascii="Times New Roman" w:hAnsi="Times New Roman" w:cs="Times New Roman"/>
          <w:b/>
          <w:bCs/>
        </w:rPr>
        <w:t>/__</w:t>
      </w:r>
    </w:p>
    <w:p w14:paraId="7536866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47CF5D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7944201E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45910673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7B144D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16A9D40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C36E82F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«ЛОТОС»: </w:t>
      </w:r>
    </w:p>
    <w:p w14:paraId="317600EE" w14:textId="1C015412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3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sz w:val="22"/>
          <w:szCs w:val="22"/>
        </w:rPr>
        <w:t xml:space="preserve">УАЗ 29891, 2014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.,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F44593">
        <w:rPr>
          <w:rFonts w:ascii="Times New Roman" w:hAnsi="Times New Roman" w:cs="Times New Roman"/>
          <w:sz w:val="22"/>
          <w:szCs w:val="22"/>
          <w:lang w:val="en-US"/>
        </w:rPr>
        <w:t>XU</w:t>
      </w:r>
      <w:r w:rsidRPr="00F44593">
        <w:rPr>
          <w:rFonts w:ascii="Times New Roman" w:hAnsi="Times New Roman" w:cs="Times New Roman"/>
          <w:sz w:val="22"/>
          <w:szCs w:val="22"/>
        </w:rPr>
        <w:t xml:space="preserve">6298910Е2011201, </w:t>
      </w:r>
      <w:proofErr w:type="spellStart"/>
      <w:r w:rsidRPr="00F44593">
        <w:rPr>
          <w:rFonts w:ascii="Times New Roman" w:hAnsi="Times New Roman" w:cs="Times New Roman"/>
          <w:sz w:val="22"/>
          <w:szCs w:val="22"/>
        </w:rPr>
        <w:t>госзнак</w:t>
      </w:r>
      <w:proofErr w:type="spellEnd"/>
      <w:r w:rsidRPr="00F44593">
        <w:rPr>
          <w:rFonts w:ascii="Times New Roman" w:hAnsi="Times New Roman" w:cs="Times New Roman"/>
          <w:sz w:val="22"/>
          <w:szCs w:val="22"/>
        </w:rPr>
        <w:t xml:space="preserve"> Е593АА94.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bCs/>
          <w:sz w:val="22"/>
          <w:szCs w:val="22"/>
        </w:rPr>
        <w:t>Начальная цена – 150 000 руб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. 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170E8A99" w14:textId="0C2F3A27" w:rsidR="00F44593" w:rsidRPr="00F44593" w:rsidRDefault="002027BF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2027BF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2027BF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ть) % от </w:t>
      </w:r>
      <w:bookmarkStart w:id="2" w:name="_GoBack"/>
      <w:bookmarkEnd w:id="2"/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цены лота</w:t>
      </w:r>
      <w:r w:rsidR="00F44593"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15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000 (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Пятнадцать</w:t>
      </w:r>
      <w:r w:rsidR="00F44593"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тысяч) руб.</w:t>
      </w:r>
    </w:p>
    <w:p w14:paraId="23E7C4C8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75052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5D534A2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5F4FF78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</w:t>
      </w:r>
      <w:proofErr w:type="spellStart"/>
      <w:r w:rsidRPr="00F44593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F44593">
        <w:rPr>
          <w:rFonts w:ascii="Times New Roman" w:hAnsi="Times New Roman" w:cs="Times New Roman"/>
          <w:spacing w:val="-4"/>
        </w:rPr>
        <w:t xml:space="preserve">, </w:t>
      </w:r>
    </w:p>
    <w:p w14:paraId="19D8F06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328C90B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55998843" w14:textId="3CE324C1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Pr="00F44593">
        <w:rPr>
          <w:rFonts w:ascii="Times New Roman" w:hAnsi="Times New Roman" w:cs="Times New Roman"/>
          <w:spacing w:val="-4"/>
        </w:rPr>
        <w:t>3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7E0D57D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0F0BE3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EBDDA16" w14:textId="77777777" w:rsidR="00F44593" w:rsidRPr="00F44593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44593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44593">
          <w:rPr>
            <w:sz w:val="22"/>
            <w:szCs w:val="22"/>
          </w:rPr>
          <w:t>п. 1.1.</w:t>
        </w:r>
      </w:hyperlink>
      <w:r w:rsidRPr="00F44593">
        <w:rPr>
          <w:sz w:val="22"/>
          <w:szCs w:val="22"/>
        </w:rPr>
        <w:t xml:space="preserve"> настоящего  Договора, </w:t>
      </w:r>
      <w:r w:rsidRPr="00F44593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44593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44593">
        <w:rPr>
          <w:b/>
          <w:sz w:val="22"/>
          <w:szCs w:val="22"/>
        </w:rPr>
        <w:t>срока определения участников</w:t>
      </w:r>
      <w:r w:rsidRPr="00F44593">
        <w:rPr>
          <w:b/>
          <w:bCs/>
          <w:spacing w:val="-4"/>
          <w:sz w:val="22"/>
          <w:szCs w:val="22"/>
        </w:rPr>
        <w:t>.</w:t>
      </w:r>
    </w:p>
    <w:p w14:paraId="246447E0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6261399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44593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44593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CAA96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2D19F9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E3851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74E5F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4A8350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078C7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0A45DD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CAFD1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FFE320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</w:t>
      </w:r>
      <w:r w:rsidRPr="00F44593">
        <w:rPr>
          <w:rFonts w:ascii="Times New Roman" w:hAnsi="Times New Roman" w:cs="Times New Roman"/>
        </w:rPr>
        <w:lastRenderedPageBreak/>
        <w:t xml:space="preserve">рабочих  дней </w:t>
      </w:r>
      <w:proofErr w:type="gramStart"/>
      <w:r w:rsidRPr="00F44593">
        <w:rPr>
          <w:rFonts w:ascii="Times New Roman" w:hAnsi="Times New Roman" w:cs="Times New Roman"/>
        </w:rPr>
        <w:t>с даты получения</w:t>
      </w:r>
      <w:proofErr w:type="gramEnd"/>
      <w:r w:rsidRPr="00F4459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5D2C8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</w:t>
      </w:r>
      <w:proofErr w:type="gramStart"/>
      <w:r w:rsidRPr="00F44593">
        <w:rPr>
          <w:rFonts w:ascii="Times New Roman" w:hAnsi="Times New Roman" w:cs="Times New Roman"/>
        </w:rPr>
        <w:t>,</w:t>
      </w:r>
      <w:proofErr w:type="gramEnd"/>
      <w:r w:rsidRPr="00F4459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261F3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2C8112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44593">
        <w:rPr>
          <w:rFonts w:ascii="Times New Roman" w:hAnsi="Times New Roman" w:cs="Times New Roman"/>
        </w:rPr>
        <w:t>несостоявшимися</w:t>
      </w:r>
      <w:proofErr w:type="gramEnd"/>
      <w:r w:rsidRPr="00F44593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047DF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44593">
        <w:rPr>
          <w:rFonts w:ascii="Times New Roman" w:hAnsi="Times New Roman" w:cs="Times New Roman"/>
        </w:rPr>
        <w:t>с даты принятия</w:t>
      </w:r>
      <w:proofErr w:type="gramEnd"/>
      <w:r w:rsidRPr="00F4459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05E26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6F13C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FB87D5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3AC6B8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A5475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7AE009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95A492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7B40C0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468320, г. Байконур, ул. </w:t>
      </w:r>
      <w:proofErr w:type="gramStart"/>
      <w:r w:rsidRPr="00F44593">
        <w:rPr>
          <w:rFonts w:ascii="Times New Roman" w:hAnsi="Times New Roman" w:cs="Times New Roman"/>
          <w:color w:val="000000"/>
        </w:rPr>
        <w:t>Гвардейская</w:t>
      </w:r>
      <w:proofErr w:type="gramEnd"/>
      <w:r w:rsidRPr="00F44593">
        <w:rPr>
          <w:rFonts w:ascii="Times New Roman" w:hAnsi="Times New Roman" w:cs="Times New Roman"/>
          <w:color w:val="000000"/>
        </w:rPr>
        <w:t>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013EDD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3C0CFB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6ECD59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76CB5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1C259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7F1283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9A1C624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3B10F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6D548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31072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3ECD88E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3CBAEC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DBA27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78F4619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506D5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28079B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F2552D6" w14:textId="77777777" w:rsidR="00C02556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</w:p>
    <w:sectPr w:rsidR="00C02556" w:rsidRPr="00F4459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2023-09-04T13:10:00Z</cp:lastPrinted>
  <dcterms:created xsi:type="dcterms:W3CDTF">2021-06-17T19:46:00Z</dcterms:created>
  <dcterms:modified xsi:type="dcterms:W3CDTF">2023-09-04T13:19:00Z</dcterms:modified>
</cp:coreProperties>
</file>