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64BB84FC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635349">
        <w:rPr>
          <w:szCs w:val="24"/>
        </w:rPr>
        <w:t>2</w:t>
      </w:r>
      <w:r w:rsidR="00C24B7C">
        <w:rPr>
          <w:szCs w:val="24"/>
        </w:rPr>
        <w:t>3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88427A">
        <w:rPr>
          <w:szCs w:val="24"/>
        </w:rPr>
        <w:t>ИстКонсалтингГрупп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№ 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04A58"/>
    <w:rsid w:val="00632F0F"/>
    <w:rsid w:val="00635349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24B7C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Admin</cp:lastModifiedBy>
  <cp:revision>3</cp:revision>
  <cp:lastPrinted>2018-07-03T14:28:00Z</cp:lastPrinted>
  <dcterms:created xsi:type="dcterms:W3CDTF">2023-06-27T12:53:00Z</dcterms:created>
  <dcterms:modified xsi:type="dcterms:W3CDTF">2023-08-28T10:13:00Z</dcterms:modified>
</cp:coreProperties>
</file>