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0B0983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0B0983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0B0983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0B0983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1A0C67E0" w:rsidR="003E5C44" w:rsidRPr="000B0983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B0983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 w:rsidRPr="000B0983">
        <w:rPr>
          <w:rFonts w:ascii="Times New Roman" w:hAnsi="Times New Roman" w:cs="Times New Roman"/>
        </w:rPr>
        <w:t>2</w:t>
      </w:r>
      <w:r w:rsidR="00ED2A03">
        <w:rPr>
          <w:rFonts w:ascii="Times New Roman" w:hAnsi="Times New Roman" w:cs="Times New Roman"/>
        </w:rPr>
        <w:t>3</w:t>
      </w:r>
      <w:r w:rsidRPr="000B0983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0B0983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25DB586B" w14:textId="77777777" w:rsidR="00263670" w:rsidRPr="00CC2536" w:rsidRDefault="00C112B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</w:t>
      </w:r>
      <w:r w:rsidRPr="00CC2536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263670" w:rsidRPr="00CC2536">
        <w:rPr>
          <w:rFonts w:ascii="Times New Roman" w:hAnsi="Times New Roman" w:cs="Times New Roman"/>
          <w:sz w:val="24"/>
          <w:szCs w:val="24"/>
        </w:rPr>
        <w:t>Строитель – ПМК №183</w:t>
      </w:r>
      <w:r w:rsidRPr="00CC2536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CC2536">
        <w:rPr>
          <w:rFonts w:ascii="Times New Roman" w:hAnsi="Times New Roman" w:cs="Times New Roman"/>
          <w:sz w:val="24"/>
          <w:szCs w:val="24"/>
        </w:rPr>
        <w:t xml:space="preserve">, именуемое  в дальнейшем   «Цедент»,   в   лице  конкурсного управляющего </w:t>
      </w:r>
      <w:r w:rsidR="00263670" w:rsidRPr="00CC2536">
        <w:rPr>
          <w:rFonts w:ascii="Times New Roman" w:hAnsi="Times New Roman" w:cs="Times New Roman"/>
          <w:sz w:val="24"/>
          <w:szCs w:val="24"/>
        </w:rPr>
        <w:t>Демидова Дмитрия Николаевича</w:t>
      </w:r>
      <w:r w:rsidRPr="00CC2536">
        <w:rPr>
          <w:rFonts w:ascii="Times New Roman" w:hAnsi="Times New Roman" w:cs="Times New Roman"/>
          <w:sz w:val="24"/>
          <w:szCs w:val="24"/>
        </w:rPr>
        <w:t>,  действующе</w:t>
      </w:r>
      <w:r w:rsidR="00263670" w:rsidRPr="00CC2536">
        <w:rPr>
          <w:rFonts w:ascii="Times New Roman" w:hAnsi="Times New Roman" w:cs="Times New Roman"/>
          <w:sz w:val="24"/>
          <w:szCs w:val="24"/>
        </w:rPr>
        <w:t>го</w:t>
      </w:r>
      <w:r w:rsidRPr="00CC253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263670" w:rsidRPr="00CC2536">
        <w:rPr>
          <w:rFonts w:ascii="Times New Roman" w:hAnsi="Times New Roman" w:cs="Times New Roman"/>
          <w:sz w:val="24"/>
          <w:szCs w:val="24"/>
        </w:rPr>
        <w:t>Резолютивной части Определения Арбитражного суда Рязанской обл. от 19.04.22  г. по делу № А54-8495/2012</w:t>
      </w:r>
      <w:r w:rsidR="003E5C44" w:rsidRPr="00CC2536">
        <w:rPr>
          <w:rFonts w:ascii="Times New Roman" w:hAnsi="Times New Roman" w:cs="Times New Roman"/>
          <w:sz w:val="24"/>
          <w:szCs w:val="24"/>
        </w:rPr>
        <w:t xml:space="preserve">,  с одной стороны, и </w:t>
      </w:r>
    </w:p>
    <w:p w14:paraId="0B730C8D" w14:textId="2B92B55B" w:rsidR="003E5C44" w:rsidRPr="00CC2536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___________________________, именуем</w:t>
      </w:r>
      <w:r w:rsidR="00263670" w:rsidRPr="00CC2536">
        <w:rPr>
          <w:rFonts w:ascii="Times New Roman" w:hAnsi="Times New Roman" w:cs="Times New Roman"/>
          <w:sz w:val="24"/>
          <w:szCs w:val="24"/>
        </w:rPr>
        <w:t>__</w:t>
      </w:r>
      <w:r w:rsidRPr="00CC2536">
        <w:rPr>
          <w:rFonts w:ascii="Times New Roman" w:hAnsi="Times New Roman" w:cs="Times New Roman"/>
          <w:sz w:val="24"/>
          <w:szCs w:val="24"/>
        </w:rPr>
        <w:t xml:space="preserve">  в дальнейшем «</w:t>
      </w:r>
      <w:r w:rsidR="00EA7B06" w:rsidRPr="00CC2536">
        <w:rPr>
          <w:rFonts w:ascii="Times New Roman" w:hAnsi="Times New Roman" w:cs="Times New Roman"/>
          <w:sz w:val="24"/>
          <w:szCs w:val="24"/>
        </w:rPr>
        <w:t>Цессионарий</w:t>
      </w:r>
      <w:r w:rsidRPr="00CC2536">
        <w:rPr>
          <w:rFonts w:ascii="Times New Roman" w:hAnsi="Times New Roman" w:cs="Times New Roman"/>
          <w:sz w:val="24"/>
          <w:szCs w:val="24"/>
        </w:rPr>
        <w:t>», с другой стороны, заключили настоящий договор о нижеследующем:</w:t>
      </w:r>
    </w:p>
    <w:p w14:paraId="57B535A4" w14:textId="77777777" w:rsidR="003E5C44" w:rsidRPr="00CC2536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7CC2A" w14:textId="77777777" w:rsidR="003E5C44" w:rsidRPr="00CC2536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C2536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CC253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CC2536">
        <w:rPr>
          <w:rFonts w:ascii="Times New Roman" w:eastAsia="Times New Roman" w:hAnsi="Times New Roman" w:cs="Times New Roman"/>
          <w:i/>
          <w:sz w:val="24"/>
          <w:szCs w:val="24"/>
        </w:rPr>
        <w:t>Предмет договора</w:t>
      </w:r>
    </w:p>
    <w:p w14:paraId="3AC03D34" w14:textId="0DC0BA2F" w:rsidR="003E5C44" w:rsidRPr="00CC2536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</w:t>
      </w:r>
      <w:r w:rsidRPr="00CC2536">
        <w:rPr>
          <w:rFonts w:ascii="Times New Roman" w:hAnsi="Times New Roman" w:cs="Times New Roman"/>
          <w:b/>
          <w:bCs/>
          <w:spacing w:val="-2"/>
          <w:sz w:val="24"/>
          <w:szCs w:val="24"/>
        </w:rPr>
        <w:t>открытых торгов</w:t>
      </w:r>
      <w:r w:rsidRPr="00CC2536">
        <w:rPr>
          <w:rFonts w:ascii="Times New Roman" w:hAnsi="Times New Roman" w:cs="Times New Roman"/>
          <w:spacing w:val="-2"/>
          <w:sz w:val="24"/>
          <w:szCs w:val="24"/>
        </w:rPr>
        <w:t xml:space="preserve"> в форме </w:t>
      </w:r>
      <w:r w:rsidR="00017AA5" w:rsidRPr="00CC2536"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Pr="00CC2536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017AA5" w:rsidRPr="00CC2536">
        <w:rPr>
          <w:rFonts w:ascii="Times New Roman" w:hAnsi="Times New Roman" w:cs="Times New Roman"/>
          <w:spacing w:val="-2"/>
          <w:sz w:val="24"/>
          <w:szCs w:val="24"/>
        </w:rPr>
        <w:t>за</w:t>
      </w:r>
      <w:r w:rsidRPr="00CC2536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CC2536">
        <w:rPr>
          <w:rFonts w:ascii="Times New Roman" w:hAnsi="Times New Roman" w:cs="Times New Roman"/>
          <w:sz w:val="24"/>
          <w:szCs w:val="24"/>
        </w:rPr>
        <w:t>, принадлежащег</w:t>
      </w:r>
      <w:proofErr w:type="gramStart"/>
      <w:r w:rsidRPr="00CC2536">
        <w:rPr>
          <w:rFonts w:ascii="Times New Roman" w:hAnsi="Times New Roman" w:cs="Times New Roman"/>
          <w:sz w:val="24"/>
          <w:szCs w:val="24"/>
        </w:rPr>
        <w:t xml:space="preserve">о </w:t>
      </w:r>
      <w:r w:rsidR="00761893" w:rsidRPr="00CC2536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761893" w:rsidRPr="00CC2536">
        <w:rPr>
          <w:rFonts w:ascii="Times New Roman" w:hAnsi="Times New Roman" w:cs="Times New Roman"/>
          <w:sz w:val="24"/>
          <w:szCs w:val="24"/>
        </w:rPr>
        <w:t xml:space="preserve"> «</w:t>
      </w:r>
      <w:r w:rsidR="00263670" w:rsidRPr="00CC2536">
        <w:rPr>
          <w:rFonts w:ascii="Times New Roman" w:hAnsi="Times New Roman" w:cs="Times New Roman"/>
          <w:sz w:val="24"/>
          <w:szCs w:val="24"/>
        </w:rPr>
        <w:t>Строитель – ПМК №183</w:t>
      </w:r>
      <w:r w:rsidR="00761893" w:rsidRPr="00CC2536">
        <w:rPr>
          <w:rFonts w:ascii="Times New Roman" w:hAnsi="Times New Roman" w:cs="Times New Roman"/>
          <w:sz w:val="24"/>
          <w:szCs w:val="24"/>
        </w:rPr>
        <w:t>»</w:t>
      </w:r>
      <w:r w:rsidRPr="00CC2536">
        <w:rPr>
          <w:rFonts w:ascii="Times New Roman" w:hAnsi="Times New Roman" w:cs="Times New Roman"/>
          <w:spacing w:val="-2"/>
          <w:sz w:val="24"/>
          <w:szCs w:val="24"/>
        </w:rPr>
        <w:t>»</w:t>
      </w:r>
      <w:r w:rsidRPr="00CC2536">
        <w:rPr>
          <w:rFonts w:ascii="Times New Roman" w:hAnsi="Times New Roman" w:cs="Times New Roman"/>
          <w:sz w:val="24"/>
          <w:szCs w:val="24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CC2536">
        <w:rPr>
          <w:rFonts w:ascii="Times New Roman" w:hAnsi="Times New Roman" w:cs="Times New Roman"/>
          <w:sz w:val="24"/>
          <w:szCs w:val="24"/>
        </w:rPr>
        <w:t xml:space="preserve"> право требования</w:t>
      </w:r>
      <w:r w:rsidRPr="00CC2536">
        <w:rPr>
          <w:rFonts w:ascii="Times New Roman" w:hAnsi="Times New Roman" w:cs="Times New Roman"/>
          <w:sz w:val="24"/>
          <w:szCs w:val="24"/>
        </w:rPr>
        <w:t>:</w:t>
      </w:r>
    </w:p>
    <w:p w14:paraId="153356DF" w14:textId="7403C06C" w:rsidR="00B57FBF" w:rsidRPr="00CC2536" w:rsidRDefault="00C112B4" w:rsidP="00B57FBF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C2536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2F503F" w:rsidRPr="00CC2536">
        <w:rPr>
          <w:rFonts w:ascii="Times New Roman" w:hAnsi="Times New Roman" w:cs="Times New Roman"/>
          <w:sz w:val="24"/>
          <w:szCs w:val="24"/>
        </w:rPr>
        <w:t xml:space="preserve">Убытки в сумме 3 350 878 руб. с </w:t>
      </w:r>
      <w:proofErr w:type="spellStart"/>
      <w:r w:rsidR="002F503F" w:rsidRPr="00CC2536">
        <w:rPr>
          <w:rFonts w:ascii="Times New Roman" w:hAnsi="Times New Roman" w:cs="Times New Roman"/>
          <w:sz w:val="24"/>
          <w:szCs w:val="24"/>
        </w:rPr>
        <w:t>Эфендиева</w:t>
      </w:r>
      <w:proofErr w:type="spellEnd"/>
      <w:r w:rsidR="002F503F" w:rsidRPr="00CC2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03F" w:rsidRPr="00CC2536">
        <w:rPr>
          <w:rFonts w:ascii="Times New Roman" w:hAnsi="Times New Roman" w:cs="Times New Roman"/>
          <w:sz w:val="24"/>
          <w:szCs w:val="24"/>
        </w:rPr>
        <w:t>Наримана</w:t>
      </w:r>
      <w:proofErr w:type="spellEnd"/>
      <w:r w:rsidR="002F503F" w:rsidRPr="00CC25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03F" w:rsidRPr="00CC2536">
        <w:rPr>
          <w:rFonts w:ascii="Times New Roman" w:hAnsi="Times New Roman" w:cs="Times New Roman"/>
          <w:sz w:val="24"/>
          <w:szCs w:val="24"/>
        </w:rPr>
        <w:t>Абдулрауфовича</w:t>
      </w:r>
      <w:proofErr w:type="spellEnd"/>
      <w:r w:rsidR="002F503F" w:rsidRPr="00CC2536">
        <w:rPr>
          <w:rFonts w:ascii="Times New Roman" w:hAnsi="Times New Roman" w:cs="Times New Roman"/>
          <w:sz w:val="24"/>
          <w:szCs w:val="24"/>
        </w:rPr>
        <w:t xml:space="preserve"> в польз</w:t>
      </w:r>
      <w:proofErr w:type="gramStart"/>
      <w:r w:rsidR="002F503F" w:rsidRPr="00CC2536">
        <w:rPr>
          <w:rFonts w:ascii="Times New Roman" w:hAnsi="Times New Roman" w:cs="Times New Roman"/>
          <w:sz w:val="24"/>
          <w:szCs w:val="24"/>
        </w:rPr>
        <w:t>у ООО</w:t>
      </w:r>
      <w:proofErr w:type="gramEnd"/>
      <w:r w:rsidR="002F503F" w:rsidRPr="00CC2536">
        <w:rPr>
          <w:rFonts w:ascii="Times New Roman" w:hAnsi="Times New Roman" w:cs="Times New Roman"/>
          <w:sz w:val="24"/>
          <w:szCs w:val="24"/>
        </w:rPr>
        <w:t> </w:t>
      </w:r>
      <w:r w:rsidR="002F503F" w:rsidRPr="00CC2536">
        <w:rPr>
          <w:rFonts w:ascii="Times New Roman" w:hAnsi="Times New Roman" w:cs="Times New Roman"/>
          <w:sz w:val="24"/>
          <w:szCs w:val="24"/>
        </w:rPr>
        <w:t xml:space="preserve">«Строитель - передвижная механизированная колонна №183» по Определению Арбитражного суда Рязанской области от 28.11.2022 г. по делу А54-8495/2012 (с учетом </w:t>
      </w:r>
      <w:r w:rsidR="002F503F" w:rsidRPr="00CC2536">
        <w:rPr>
          <w:rFonts w:ascii="Times New Roman" w:hAnsi="Times New Roman" w:cs="Times New Roman"/>
          <w:sz w:val="24"/>
          <w:szCs w:val="24"/>
        </w:rPr>
        <w:t>погашения на момент реализации),</w:t>
      </w:r>
    </w:p>
    <w:p w14:paraId="1D215B40" w14:textId="77777777" w:rsidR="00537463" w:rsidRPr="00CC2536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Style w:val="layout"/>
          <w:rFonts w:ascii="Times New Roman" w:hAnsi="Times New Roman" w:cs="Times New Roman"/>
          <w:sz w:val="24"/>
          <w:szCs w:val="24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23B65755" w14:textId="77777777" w:rsidR="00537463" w:rsidRPr="00CC2536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1.2. За уступку прав Цессионарий обязуется уплатить Цеденту общую сумму в размере</w:t>
      </w:r>
      <w:proofErr w:type="gramStart"/>
      <w:r w:rsidRPr="00CC2536">
        <w:rPr>
          <w:rFonts w:ascii="Times New Roman" w:hAnsi="Times New Roman" w:cs="Times New Roman"/>
          <w:sz w:val="24"/>
          <w:szCs w:val="24"/>
        </w:rPr>
        <w:t xml:space="preserve"> _________ (_______________) </w:t>
      </w:r>
      <w:proofErr w:type="gramEnd"/>
      <w:r w:rsidRPr="00CC2536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25410A62" w14:textId="77777777" w:rsidR="00537463" w:rsidRPr="00CC2536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 xml:space="preserve">1.3. Переданный Цессионарием задаток в сумме </w:t>
      </w:r>
      <w:r w:rsidRPr="00CC25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C2536">
        <w:rPr>
          <w:rFonts w:ascii="Times New Roman" w:hAnsi="Times New Roman" w:cs="Times New Roman"/>
          <w:sz w:val="24"/>
          <w:szCs w:val="24"/>
        </w:rPr>
        <w:t>_________ (_______________) руб. ___ коп</w:t>
      </w:r>
      <w:proofErr w:type="gramStart"/>
      <w:r w:rsidRPr="00CC25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C2536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CC2536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CC2536">
        <w:rPr>
          <w:rFonts w:ascii="Times New Roman" w:hAnsi="Times New Roman" w:cs="Times New Roman"/>
          <w:sz w:val="24"/>
          <w:szCs w:val="24"/>
        </w:rPr>
        <w:t>асчитывается в счет оплаты прав требований.</w:t>
      </w:r>
    </w:p>
    <w:p w14:paraId="4B381569" w14:textId="77777777" w:rsidR="00537463" w:rsidRPr="00CC2536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1.4. За вычетом суммы задатка Цессионарий обязан уплатить</w:t>
      </w:r>
      <w:proofErr w:type="gramStart"/>
      <w:r w:rsidRPr="00CC2536">
        <w:rPr>
          <w:rFonts w:ascii="Times New Roman" w:hAnsi="Times New Roman" w:cs="Times New Roman"/>
          <w:sz w:val="24"/>
          <w:szCs w:val="24"/>
        </w:rPr>
        <w:t xml:space="preserve">  ______ (____________)  </w:t>
      </w:r>
      <w:proofErr w:type="gramEnd"/>
      <w:r w:rsidRPr="00CC2536">
        <w:rPr>
          <w:rFonts w:ascii="Times New Roman" w:hAnsi="Times New Roman" w:cs="Times New Roman"/>
          <w:sz w:val="24"/>
          <w:szCs w:val="24"/>
        </w:rPr>
        <w:t xml:space="preserve">руб. ___ коп. </w:t>
      </w:r>
    </w:p>
    <w:p w14:paraId="419A45BF" w14:textId="77777777" w:rsidR="00537463" w:rsidRPr="00CC2536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567279BE" w14:textId="77777777" w:rsidR="00537463" w:rsidRPr="00CC2536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E8FFBDB" w14:textId="77777777" w:rsidR="003E5C44" w:rsidRPr="00CC2536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4BDF2D3" w14:textId="77777777" w:rsidR="003E5C44" w:rsidRPr="00CC2536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C2536">
        <w:rPr>
          <w:rFonts w:ascii="Times New Roman" w:hAnsi="Times New Roman" w:cs="Times New Roman"/>
          <w:i/>
          <w:sz w:val="24"/>
          <w:szCs w:val="24"/>
          <w:lang w:val="en-US"/>
        </w:rPr>
        <w:t>II</w:t>
      </w:r>
      <w:r w:rsidRPr="00CC2536">
        <w:rPr>
          <w:rFonts w:ascii="Times New Roman" w:hAnsi="Times New Roman" w:cs="Times New Roman"/>
          <w:i/>
          <w:sz w:val="24"/>
          <w:szCs w:val="24"/>
        </w:rPr>
        <w:t>. Права и обязанности сторон</w:t>
      </w:r>
    </w:p>
    <w:p w14:paraId="16196292" w14:textId="77777777" w:rsidR="003E5C44" w:rsidRPr="00CC2536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2.1. Цедент обязан:</w:t>
      </w:r>
    </w:p>
    <w:p w14:paraId="66E72D50" w14:textId="77777777" w:rsidR="003E5C44" w:rsidRPr="00CC2536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CC2536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CC2536">
        <w:rPr>
          <w:rFonts w:ascii="Times New Roman" w:hAnsi="Times New Roman" w:cs="Times New Roman"/>
          <w:sz w:val="24"/>
          <w:szCs w:val="24"/>
        </w:rPr>
        <w:t>Предоставить Цессионарию все документы</w:t>
      </w:r>
      <w:proofErr w:type="gramEnd"/>
      <w:r w:rsidRPr="00CC2536">
        <w:rPr>
          <w:rFonts w:ascii="Times New Roman" w:hAnsi="Times New Roman" w:cs="Times New Roman"/>
          <w:sz w:val="24"/>
          <w:szCs w:val="24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CC2536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CC2536">
        <w:rPr>
          <w:rFonts w:ascii="Times New Roman" w:hAnsi="Times New Roman" w:cs="Times New Roman"/>
          <w:sz w:val="24"/>
          <w:szCs w:val="24"/>
        </w:rPr>
        <w:t xml:space="preserve"> срок с момента </w:t>
      </w:r>
      <w:r w:rsidR="00B8603C" w:rsidRPr="00CC2536">
        <w:rPr>
          <w:rFonts w:ascii="Times New Roman" w:hAnsi="Times New Roman" w:cs="Times New Roman"/>
          <w:sz w:val="24"/>
          <w:szCs w:val="24"/>
        </w:rPr>
        <w:t>оплаты</w:t>
      </w:r>
      <w:r w:rsidRPr="00CC2536">
        <w:rPr>
          <w:rFonts w:ascii="Times New Roman" w:hAnsi="Times New Roman" w:cs="Times New Roman"/>
          <w:sz w:val="24"/>
          <w:szCs w:val="24"/>
        </w:rPr>
        <w:t xml:space="preserve"> договора по акту приема-передачи. </w:t>
      </w:r>
    </w:p>
    <w:p w14:paraId="32C4E844" w14:textId="77777777" w:rsidR="003E5C44" w:rsidRPr="00CC2536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CC2536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CC2536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2.2. Цессионарий имеет право:</w:t>
      </w:r>
    </w:p>
    <w:p w14:paraId="02DEC6B5" w14:textId="77777777" w:rsidR="003E5C44" w:rsidRPr="00CC2536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2.2.1. Получить долг от Должника.</w:t>
      </w:r>
    </w:p>
    <w:p w14:paraId="3779D0AA" w14:textId="77777777" w:rsidR="003E5C44" w:rsidRPr="00CC2536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CC2536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C41FAD" w14:textId="77777777" w:rsidR="003E5C44" w:rsidRPr="00CC2536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C2536">
        <w:rPr>
          <w:rFonts w:ascii="Times New Roman" w:hAnsi="Times New Roman" w:cs="Times New Roman"/>
          <w:i/>
          <w:sz w:val="24"/>
          <w:szCs w:val="24"/>
          <w:lang w:val="en-US"/>
        </w:rPr>
        <w:t>III</w:t>
      </w:r>
      <w:r w:rsidRPr="00CC2536">
        <w:rPr>
          <w:rFonts w:ascii="Times New Roman" w:hAnsi="Times New Roman" w:cs="Times New Roman"/>
          <w:i/>
          <w:sz w:val="24"/>
          <w:szCs w:val="24"/>
        </w:rPr>
        <w:t>. Ответственность сторон</w:t>
      </w:r>
    </w:p>
    <w:p w14:paraId="3D001BD2" w14:textId="77777777" w:rsidR="003E5C44" w:rsidRPr="00CC2536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CC2536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 xml:space="preserve">3.2. </w:t>
      </w:r>
      <w:r w:rsidRPr="00CC2536">
        <w:rPr>
          <w:rFonts w:ascii="Times New Roman" w:hAnsi="Times New Roman" w:cs="Times New Roman"/>
          <w:spacing w:val="-1"/>
          <w:sz w:val="24"/>
          <w:szCs w:val="24"/>
        </w:rPr>
        <w:t>Стороны договорились, что непоступление денежных сре</w:t>
      </w:r>
      <w:proofErr w:type="gramStart"/>
      <w:r w:rsidRPr="00CC2536">
        <w:rPr>
          <w:rFonts w:ascii="Times New Roman" w:hAnsi="Times New Roman" w:cs="Times New Roman"/>
          <w:spacing w:val="-1"/>
          <w:sz w:val="24"/>
          <w:szCs w:val="24"/>
        </w:rPr>
        <w:t xml:space="preserve">дств </w:t>
      </w:r>
      <w:r w:rsidRPr="00CC2536">
        <w:rPr>
          <w:rFonts w:ascii="Times New Roman" w:hAnsi="Times New Roman" w:cs="Times New Roman"/>
          <w:sz w:val="24"/>
          <w:szCs w:val="24"/>
        </w:rPr>
        <w:t>в с</w:t>
      </w:r>
      <w:proofErr w:type="gramEnd"/>
      <w:r w:rsidRPr="00CC2536">
        <w:rPr>
          <w:rFonts w:ascii="Times New Roman" w:hAnsi="Times New Roman" w:cs="Times New Roman"/>
          <w:sz w:val="24"/>
          <w:szCs w:val="24"/>
        </w:rPr>
        <w:t xml:space="preserve">умме и в сроки, указанные в п. 1.4, 1.5 Договора, считается отказом Цессионария от исполнения обязательств. В этом случае </w:t>
      </w:r>
      <w:r w:rsidRPr="00CC2536">
        <w:rPr>
          <w:rFonts w:ascii="Times New Roman" w:hAnsi="Times New Roman" w:cs="Times New Roman"/>
          <w:sz w:val="24"/>
          <w:szCs w:val="24"/>
        </w:rPr>
        <w:lastRenderedPageBreak/>
        <w:t xml:space="preserve">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CC2536">
        <w:rPr>
          <w:rFonts w:ascii="Times New Roman" w:hAnsi="Times New Roman" w:cs="Times New Roman"/>
          <w:spacing w:val="-1"/>
          <w:sz w:val="24"/>
          <w:szCs w:val="24"/>
        </w:rPr>
        <w:t>уведомив Цессионария о прекращении действия настоящего Договора.</w:t>
      </w:r>
    </w:p>
    <w:p w14:paraId="2AE3319A" w14:textId="77777777" w:rsidR="003E5C44" w:rsidRPr="00CC2536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CC2536">
        <w:rPr>
          <w:rFonts w:ascii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CC2536">
        <w:rPr>
          <w:rFonts w:ascii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68F2BD1B" w14:textId="77777777" w:rsidR="003E5C44" w:rsidRPr="00CC2536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0F65EA3" w14:textId="77777777" w:rsidR="003E5C44" w:rsidRPr="00CC2536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3CD6C4E" w14:textId="77777777" w:rsidR="003E5C44" w:rsidRPr="00CC2536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C2536">
        <w:rPr>
          <w:rFonts w:ascii="Times New Roman" w:hAnsi="Times New Roman" w:cs="Times New Roman"/>
          <w:i/>
          <w:sz w:val="24"/>
          <w:szCs w:val="24"/>
          <w:lang w:val="en-US"/>
        </w:rPr>
        <w:t>IV</w:t>
      </w:r>
      <w:r w:rsidRPr="00CC2536">
        <w:rPr>
          <w:rFonts w:ascii="Times New Roman" w:hAnsi="Times New Roman" w:cs="Times New Roman"/>
          <w:i/>
          <w:sz w:val="24"/>
          <w:szCs w:val="24"/>
        </w:rPr>
        <w:t>. Заключительные положения</w:t>
      </w:r>
    </w:p>
    <w:p w14:paraId="4AC09FD0" w14:textId="77777777" w:rsidR="003E5C44" w:rsidRPr="00CC2536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CC2536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CC2536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CC2536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CC2536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766CA890" w14:textId="77777777" w:rsidR="003E5C44" w:rsidRPr="00CC2536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C2536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CC2536">
        <w:rPr>
          <w:rFonts w:ascii="Times New Roman" w:hAnsi="Times New Roman" w:cs="Times New Roman"/>
          <w:i/>
          <w:sz w:val="24"/>
          <w:szCs w:val="24"/>
        </w:rPr>
        <w:t>. Порядок рассмотрения споров</w:t>
      </w:r>
    </w:p>
    <w:p w14:paraId="418BA38F" w14:textId="77777777" w:rsidR="003E5C44" w:rsidRPr="00CC2536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2ED19062" w:rsidR="003E5C44" w:rsidRPr="00CC2536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2536">
        <w:rPr>
          <w:rFonts w:ascii="Times New Roman" w:hAnsi="Times New Roman" w:cs="Times New Roman"/>
          <w:sz w:val="24"/>
          <w:szCs w:val="24"/>
        </w:rPr>
        <w:t>5.2. В случае недостижения согласия споры подлежат рассмотрению в Арбитражном суде.</w:t>
      </w:r>
    </w:p>
    <w:p w14:paraId="101992F5" w14:textId="77777777" w:rsidR="006C38A1" w:rsidRPr="00CC2536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759A61C" w14:textId="77777777" w:rsidR="003E5C44" w:rsidRPr="00CC2536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05464722" w14:textId="77777777" w:rsidR="003E5C44" w:rsidRPr="00CC2536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C2536">
        <w:rPr>
          <w:rFonts w:ascii="Times New Roman" w:hAnsi="Times New Roman" w:cs="Times New Roman"/>
          <w:i/>
          <w:sz w:val="24"/>
          <w:szCs w:val="24"/>
          <w:lang w:val="en-US"/>
        </w:rPr>
        <w:t>VI</w:t>
      </w:r>
      <w:r w:rsidRPr="00CC2536">
        <w:rPr>
          <w:rFonts w:ascii="Times New Roman" w:hAnsi="Times New Roman" w:cs="Times New Roman"/>
          <w:i/>
          <w:sz w:val="24"/>
          <w:szCs w:val="24"/>
        </w:rPr>
        <w:t>. Реквизиты и подписи сторон</w:t>
      </w:r>
    </w:p>
    <w:tbl>
      <w:tblPr>
        <w:tblW w:w="1042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617"/>
      </w:tblGrid>
      <w:tr w:rsidR="003E5C44" w:rsidRPr="00CC2536" w14:paraId="356930CF" w14:textId="77777777" w:rsidTr="00CC2536">
        <w:trPr>
          <w:trHeight w:hRule="exact" w:val="2766"/>
        </w:trPr>
        <w:tc>
          <w:tcPr>
            <w:tcW w:w="5812" w:type="dxa"/>
            <w:shd w:val="clear" w:color="auto" w:fill="FFFFFF"/>
          </w:tcPr>
          <w:p w14:paraId="74239759" w14:textId="77777777" w:rsidR="003E5C44" w:rsidRPr="00CC2536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536">
              <w:rPr>
                <w:rFonts w:ascii="Times New Roman" w:hAnsi="Times New Roman" w:cs="Times New Roman"/>
                <w:sz w:val="24"/>
                <w:szCs w:val="24"/>
              </w:rPr>
              <w:t>Цедент</w:t>
            </w:r>
          </w:p>
          <w:p w14:paraId="6B71DEF4" w14:textId="77777777" w:rsidR="00263670" w:rsidRPr="00CC2536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C2536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  <w:r w:rsidRPr="00CC253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 </w:t>
            </w:r>
          </w:p>
          <w:p w14:paraId="573EC2B9" w14:textId="0A831C2C" w:rsidR="00263670" w:rsidRPr="00CC2536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C253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«Строитель - ПМК №183»: </w:t>
            </w:r>
          </w:p>
          <w:p w14:paraId="0A76DC0B" w14:textId="56F69C27" w:rsidR="00263670" w:rsidRPr="00CC2536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C2536">
              <w:rPr>
                <w:rFonts w:ascii="Times New Roman" w:hAnsi="Times New Roman" w:cs="Times New Roman"/>
                <w:sz w:val="24"/>
                <w:szCs w:val="24"/>
              </w:rPr>
              <w:t>ИНН  6225005560, КПП 622501001,</w:t>
            </w:r>
          </w:p>
          <w:p w14:paraId="1299F179" w14:textId="7B0AA598" w:rsidR="00263670" w:rsidRPr="00CC2536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C253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ОГРН 1026200852754, </w:t>
            </w:r>
          </w:p>
          <w:p w14:paraId="5B426BD1" w14:textId="41FF1617" w:rsidR="0010289C" w:rsidRPr="00CC2536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CC253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391500, Рязанская обл.,  </w:t>
            </w:r>
            <w:proofErr w:type="spellStart"/>
            <w:r w:rsidRPr="00CC253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р.п</w:t>
            </w:r>
            <w:proofErr w:type="spellEnd"/>
            <w:r w:rsidRPr="00CC253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 Шилово, ул. Рязанская,</w:t>
            </w:r>
          </w:p>
          <w:p w14:paraId="787431D4" w14:textId="77777777" w:rsidR="00263670" w:rsidRPr="00CC2536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536">
              <w:rPr>
                <w:rFonts w:ascii="Times New Roman" w:hAnsi="Times New Roman" w:cs="Times New Roman"/>
                <w:sz w:val="24"/>
                <w:szCs w:val="24"/>
              </w:rPr>
              <w:t xml:space="preserve">расчетный счет 40702810758000002092, </w:t>
            </w:r>
          </w:p>
          <w:p w14:paraId="4C0956F8" w14:textId="77777777" w:rsidR="00CC2536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536">
              <w:rPr>
                <w:rFonts w:ascii="Times New Roman" w:hAnsi="Times New Roman" w:cs="Times New Roman"/>
                <w:sz w:val="24"/>
                <w:szCs w:val="24"/>
              </w:rPr>
              <w:t>Рязанский РФ АО «</w:t>
            </w:r>
            <w:proofErr w:type="spellStart"/>
            <w:r w:rsidRPr="00CC2536">
              <w:rPr>
                <w:rFonts w:ascii="Times New Roman" w:hAnsi="Times New Roman" w:cs="Times New Roman"/>
                <w:sz w:val="24"/>
                <w:szCs w:val="24"/>
              </w:rPr>
              <w:t>Россельхозбанк</w:t>
            </w:r>
            <w:proofErr w:type="spellEnd"/>
            <w:r w:rsidRPr="00CC253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09EA20ED" w14:textId="1D5A574A" w:rsidR="00263670" w:rsidRPr="00CC2536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536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Рязань, </w:t>
            </w:r>
          </w:p>
          <w:p w14:paraId="1E2F1B67" w14:textId="75FDCD9B" w:rsidR="0010289C" w:rsidRPr="00CC2536" w:rsidRDefault="00263670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536">
              <w:rPr>
                <w:rFonts w:ascii="Times New Roman" w:hAnsi="Times New Roman" w:cs="Times New Roman"/>
                <w:sz w:val="24"/>
                <w:szCs w:val="24"/>
              </w:rPr>
              <w:t>к/с 30101810900000000793, БИК 046126793</w:t>
            </w:r>
          </w:p>
          <w:p w14:paraId="103AF62B" w14:textId="77777777" w:rsidR="0010289C" w:rsidRPr="00CC2536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2887E" w14:textId="77777777" w:rsidR="0010289C" w:rsidRPr="00CC2536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B1E72" w14:textId="77777777" w:rsidR="0010289C" w:rsidRPr="00CC2536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BB8A2" w14:textId="77777777" w:rsidR="0010289C" w:rsidRPr="00CC2536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38B6E1B0" w14:textId="77777777" w:rsidR="003E5C44" w:rsidRPr="00CC2536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7" w:type="dxa"/>
            <w:shd w:val="clear" w:color="auto" w:fill="FFFFFF"/>
          </w:tcPr>
          <w:p w14:paraId="5AFCF7AD" w14:textId="77777777" w:rsidR="003E5C44" w:rsidRPr="00CC2536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536">
              <w:rPr>
                <w:rFonts w:ascii="Times New Roman" w:hAnsi="Times New Roman" w:cs="Times New Roman"/>
                <w:sz w:val="24"/>
                <w:szCs w:val="24"/>
              </w:rPr>
              <w:t>Цессионарий</w:t>
            </w:r>
          </w:p>
          <w:p w14:paraId="35B6806A" w14:textId="77777777" w:rsidR="003E5C44" w:rsidRPr="00CC2536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5C44" w:rsidRPr="00CC2536" w14:paraId="7044963E" w14:textId="77777777" w:rsidTr="00CC2536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CC2536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640DF097" w14:textId="77777777" w:rsidR="003E5C44" w:rsidRPr="00CC2536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C2536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05D3B21E" w14:textId="5325CDE2" w:rsidR="003E5C44" w:rsidRPr="00CC2536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C2536"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263670" w:rsidRPr="00CC2536">
              <w:rPr>
                <w:rFonts w:ascii="Times New Roman" w:hAnsi="Times New Roman"/>
                <w:spacing w:val="-4"/>
                <w:sz w:val="24"/>
                <w:szCs w:val="24"/>
              </w:rPr>
              <w:t>Строитель - ПМК №183</w:t>
            </w:r>
            <w:r w:rsidRPr="00CC253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564D389" w14:textId="77777777" w:rsidR="003E5C44" w:rsidRPr="00CC2536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2813EFCF" w14:textId="3714F702" w:rsidR="003E5C44" w:rsidRPr="00CC2536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2536">
              <w:rPr>
                <w:rFonts w:ascii="Times New Roman" w:hAnsi="Times New Roman"/>
                <w:sz w:val="24"/>
                <w:szCs w:val="24"/>
              </w:rPr>
              <w:t>_____________________ /</w:t>
            </w:r>
            <w:r w:rsidR="00263670" w:rsidRPr="00CC2536">
              <w:rPr>
                <w:rFonts w:ascii="Times New Roman" w:hAnsi="Times New Roman"/>
                <w:sz w:val="24"/>
                <w:szCs w:val="24"/>
              </w:rPr>
              <w:t>Д.Н. Демидов</w:t>
            </w:r>
            <w:r w:rsidRPr="00CC2536"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4617" w:type="dxa"/>
            <w:shd w:val="clear" w:color="auto" w:fill="FFFFFF"/>
          </w:tcPr>
          <w:p w14:paraId="1FE3A527" w14:textId="77777777" w:rsidR="003E5C44" w:rsidRPr="00CC2536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B43918C" w14:textId="77777777" w:rsidR="0010289C" w:rsidRPr="00CC2536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339387" w14:textId="77777777" w:rsidR="003E5C44" w:rsidRPr="00CC2536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7AFA2FE" w14:textId="77777777" w:rsidR="003E5C44" w:rsidRPr="00CC2536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80CDB45" w14:textId="2514A75E" w:rsidR="003E5C44" w:rsidRPr="00CC2536" w:rsidRDefault="003E5C44" w:rsidP="00CC2536">
            <w:pPr>
              <w:pStyle w:val="ConsNormal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CC2536">
              <w:rPr>
                <w:rFonts w:ascii="Times New Roman" w:hAnsi="Times New Roman"/>
                <w:b/>
                <w:sz w:val="24"/>
                <w:szCs w:val="24"/>
              </w:rPr>
              <w:t>_______________   /_______</w:t>
            </w:r>
            <w:bookmarkStart w:id="0" w:name="_GoBack"/>
            <w:bookmarkEnd w:id="0"/>
            <w:r w:rsidRPr="00CC2536">
              <w:rPr>
                <w:rFonts w:ascii="Times New Roman" w:hAnsi="Times New Roman"/>
                <w:b/>
                <w:sz w:val="24"/>
                <w:szCs w:val="24"/>
              </w:rPr>
              <w:t>____________ /</w:t>
            </w:r>
          </w:p>
        </w:tc>
      </w:tr>
    </w:tbl>
    <w:p w14:paraId="7B322D6B" w14:textId="40702D1E" w:rsidR="00B57FBF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B57FBF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17AA5"/>
    <w:rsid w:val="00057FB0"/>
    <w:rsid w:val="00074E67"/>
    <w:rsid w:val="000B0413"/>
    <w:rsid w:val="000B098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63670"/>
    <w:rsid w:val="0027010E"/>
    <w:rsid w:val="00295287"/>
    <w:rsid w:val="002B3CAE"/>
    <w:rsid w:val="002D29C2"/>
    <w:rsid w:val="002E49D0"/>
    <w:rsid w:val="002F0793"/>
    <w:rsid w:val="002F4334"/>
    <w:rsid w:val="002F503F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27C60"/>
    <w:rsid w:val="00537463"/>
    <w:rsid w:val="00541F4E"/>
    <w:rsid w:val="00544B57"/>
    <w:rsid w:val="00564C98"/>
    <w:rsid w:val="00585F59"/>
    <w:rsid w:val="005952EF"/>
    <w:rsid w:val="005B4521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A1E78"/>
    <w:rsid w:val="007A3712"/>
    <w:rsid w:val="007D08EE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31F93"/>
    <w:rsid w:val="00C3762B"/>
    <w:rsid w:val="00C5040D"/>
    <w:rsid w:val="00C7052D"/>
    <w:rsid w:val="00C764B9"/>
    <w:rsid w:val="00CC2536"/>
    <w:rsid w:val="00CF0BAA"/>
    <w:rsid w:val="00D01489"/>
    <w:rsid w:val="00D038E8"/>
    <w:rsid w:val="00D077B5"/>
    <w:rsid w:val="00D102B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2A03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04238-725B-4727-B2C7-70AE604A64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16</cp:revision>
  <cp:lastPrinted>2022-06-08T11:29:00Z</cp:lastPrinted>
  <dcterms:created xsi:type="dcterms:W3CDTF">2021-10-01T11:01:00Z</dcterms:created>
  <dcterms:modified xsi:type="dcterms:W3CDTF">2023-07-28T11:12:00Z</dcterms:modified>
</cp:coreProperties>
</file>