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C7EE9B" w14:textId="23B242E5" w:rsidR="00C2390C" w:rsidRPr="004F6AD9" w:rsidRDefault="00372A6E">
      <w:pPr>
        <w:spacing w:before="64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 xml:space="preserve">Договор </w:t>
      </w:r>
      <w:r w:rsidR="00557B00" w:rsidRPr="004F6AD9">
        <w:rPr>
          <w:b/>
          <w:sz w:val="22"/>
          <w:szCs w:val="22"/>
        </w:rPr>
        <w:t>уступки прав (цессии)</w:t>
      </w:r>
      <w:r w:rsidR="00FF0F0F" w:rsidRPr="004F6AD9">
        <w:rPr>
          <w:b/>
          <w:sz w:val="22"/>
          <w:szCs w:val="22"/>
        </w:rPr>
        <w:t xml:space="preserve"> (ПРОЕКТ ДОГОВОРА)</w:t>
      </w:r>
      <w:r w:rsidR="00FF0F0F" w:rsidRPr="004F6AD9">
        <w:rPr>
          <w:rStyle w:val="af1"/>
          <w:b/>
          <w:sz w:val="22"/>
          <w:szCs w:val="22"/>
        </w:rPr>
        <w:endnoteReference w:id="1"/>
      </w:r>
    </w:p>
    <w:p w14:paraId="6E195AF1" w14:textId="77777777" w:rsidR="00C2390C" w:rsidRPr="004F6AD9" w:rsidRDefault="00C2390C">
      <w:pPr>
        <w:spacing w:line="276" w:lineRule="auto"/>
        <w:jc w:val="center"/>
        <w:rPr>
          <w:b/>
          <w:sz w:val="22"/>
          <w:szCs w:val="22"/>
        </w:rPr>
      </w:pPr>
    </w:p>
    <w:p w14:paraId="5DC2B6F4" w14:textId="3257E88A" w:rsidR="00C2390C" w:rsidRPr="004F6AD9" w:rsidRDefault="00372A6E">
      <w:pPr>
        <w:tabs>
          <w:tab w:val="right" w:pos="9071"/>
        </w:tabs>
        <w:spacing w:after="320" w:line="276" w:lineRule="auto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г. Москва</w:t>
      </w:r>
      <w:r w:rsidRPr="004F6AD9">
        <w:rPr>
          <w:sz w:val="22"/>
          <w:szCs w:val="22"/>
        </w:rPr>
        <w:tab/>
        <w:t>«</w:t>
      </w:r>
      <w:r w:rsidR="00FF0F0F" w:rsidRPr="004F6AD9">
        <w:rPr>
          <w:sz w:val="22"/>
          <w:szCs w:val="22"/>
        </w:rPr>
        <w:t>__</w:t>
      </w:r>
      <w:r w:rsidRPr="004F6AD9">
        <w:rPr>
          <w:sz w:val="22"/>
          <w:szCs w:val="22"/>
        </w:rPr>
        <w:t xml:space="preserve">» </w:t>
      </w:r>
      <w:r w:rsidR="00FF0F0F" w:rsidRPr="004F6AD9">
        <w:rPr>
          <w:sz w:val="22"/>
          <w:szCs w:val="22"/>
        </w:rPr>
        <w:t>_______</w:t>
      </w:r>
      <w:r w:rsidRPr="004F6AD9">
        <w:rPr>
          <w:sz w:val="22"/>
          <w:szCs w:val="22"/>
        </w:rPr>
        <w:t xml:space="preserve"> 202</w:t>
      </w:r>
      <w:r w:rsidR="00FF0F0F" w:rsidRPr="004F6AD9">
        <w:rPr>
          <w:sz w:val="22"/>
          <w:szCs w:val="22"/>
        </w:rPr>
        <w:t>_</w:t>
      </w:r>
      <w:r w:rsidRPr="004F6AD9">
        <w:rPr>
          <w:sz w:val="22"/>
          <w:szCs w:val="22"/>
        </w:rPr>
        <w:t xml:space="preserve"> г.</w:t>
      </w:r>
    </w:p>
    <w:p w14:paraId="46B58D42" w14:textId="08368FD6" w:rsidR="00AA3EA9" w:rsidRPr="004F6AD9" w:rsidRDefault="00FF0F0F" w:rsidP="00AA3EA9">
      <w:pPr>
        <w:spacing w:line="276" w:lineRule="auto"/>
        <w:ind w:firstLine="567"/>
        <w:jc w:val="both"/>
        <w:rPr>
          <w:bCs/>
          <w:color w:val="000000"/>
          <w:sz w:val="22"/>
          <w:szCs w:val="22"/>
        </w:rPr>
      </w:pPr>
      <w:r w:rsidRPr="004F6AD9">
        <w:rPr>
          <w:b/>
          <w:sz w:val="22"/>
          <w:szCs w:val="22"/>
        </w:rPr>
        <w:t xml:space="preserve">Мальцева Вячеслав Михайлович </w:t>
      </w:r>
      <w:r w:rsidRPr="004F6AD9">
        <w:rPr>
          <w:sz w:val="22"/>
          <w:szCs w:val="22"/>
        </w:rPr>
        <w:t>(дата рождения: 25.11.1947, место рождения: д. Дробылево Рузского района Московской области, ИНН 507502029232, СНИЛС 035-634-780 62, адрес регистрации: 143103, Московская обл., Рузский р-н, пос. Старая Руза, ул. Набережная д. 9)</w:t>
      </w:r>
      <w:r w:rsidR="00AA3EA9" w:rsidRPr="004F6AD9">
        <w:rPr>
          <w:b/>
          <w:sz w:val="22"/>
          <w:szCs w:val="22"/>
        </w:rPr>
        <w:t xml:space="preserve"> </w:t>
      </w:r>
      <w:r w:rsidR="00AA3EA9" w:rsidRPr="004F6AD9">
        <w:rPr>
          <w:bCs/>
          <w:sz w:val="22"/>
          <w:szCs w:val="22"/>
        </w:rPr>
        <w:t xml:space="preserve">в лице </w:t>
      </w:r>
      <w:r w:rsidRPr="004F6AD9">
        <w:rPr>
          <w:bCs/>
          <w:sz w:val="22"/>
          <w:szCs w:val="22"/>
        </w:rPr>
        <w:t xml:space="preserve">финансового </w:t>
      </w:r>
      <w:r w:rsidR="00AA3EA9" w:rsidRPr="004F6AD9">
        <w:rPr>
          <w:bCs/>
          <w:sz w:val="22"/>
          <w:szCs w:val="22"/>
        </w:rPr>
        <w:t>управляющего</w:t>
      </w:r>
      <w:r w:rsidR="00AA3EA9" w:rsidRPr="004F6AD9">
        <w:rPr>
          <w:b/>
          <w:sz w:val="22"/>
          <w:szCs w:val="22"/>
        </w:rPr>
        <w:t xml:space="preserve"> </w:t>
      </w:r>
      <w:proofErr w:type="spellStart"/>
      <w:r w:rsidRPr="004F6AD9">
        <w:rPr>
          <w:b/>
          <w:bCs/>
          <w:sz w:val="22"/>
          <w:szCs w:val="22"/>
        </w:rPr>
        <w:t>Федорцовой</w:t>
      </w:r>
      <w:proofErr w:type="spellEnd"/>
      <w:r w:rsidRPr="004F6AD9">
        <w:rPr>
          <w:b/>
          <w:bCs/>
          <w:sz w:val="22"/>
          <w:szCs w:val="22"/>
        </w:rPr>
        <w:t xml:space="preserve"> Ирины Андреевны</w:t>
      </w:r>
      <w:r w:rsidRPr="004F6AD9">
        <w:rPr>
          <w:sz w:val="22"/>
          <w:szCs w:val="22"/>
        </w:rPr>
        <w:t>, действующей в процедуре реализации имущества гражданина на основании Решения Арбитражного суда Московской области от 18.05.2021 по делу №А41-23124/2021</w:t>
      </w:r>
      <w:r w:rsidRPr="004F6AD9">
        <w:rPr>
          <w:bCs/>
          <w:color w:val="000000"/>
          <w:sz w:val="22"/>
          <w:szCs w:val="22"/>
        </w:rPr>
        <w:t>, именуемый</w:t>
      </w:r>
      <w:r w:rsidR="00AA3EA9" w:rsidRPr="004F6AD9">
        <w:rPr>
          <w:bCs/>
          <w:color w:val="000000"/>
          <w:sz w:val="22"/>
          <w:szCs w:val="22"/>
        </w:rPr>
        <w:t xml:space="preserve"> в дальнейшем </w:t>
      </w:r>
      <w:r w:rsidR="00AA3EA9" w:rsidRPr="004F6AD9">
        <w:rPr>
          <w:rStyle w:val="docdata"/>
          <w:rFonts w:eastAsia="Arial"/>
          <w:b/>
          <w:bCs/>
          <w:color w:val="000000"/>
          <w:sz w:val="22"/>
          <w:szCs w:val="22"/>
        </w:rPr>
        <w:t>«Цедент»</w:t>
      </w:r>
      <w:r w:rsidR="00AA3EA9" w:rsidRPr="004F6AD9">
        <w:rPr>
          <w:bCs/>
          <w:color w:val="000000"/>
          <w:sz w:val="22"/>
          <w:szCs w:val="22"/>
        </w:rPr>
        <w:t>, с одной стороны,</w:t>
      </w:r>
    </w:p>
    <w:p w14:paraId="7B9496C4" w14:textId="446766FB" w:rsidR="00C2390C" w:rsidRPr="004F6AD9" w:rsidRDefault="00FF0F0F" w:rsidP="00AA3EA9">
      <w:pPr>
        <w:spacing w:line="276" w:lineRule="auto"/>
        <w:ind w:firstLine="567"/>
        <w:jc w:val="both"/>
        <w:rPr>
          <w:sz w:val="22"/>
          <w:szCs w:val="22"/>
        </w:rPr>
      </w:pPr>
      <w:r w:rsidRPr="004F6AD9">
        <w:rPr>
          <w:b/>
          <w:sz w:val="22"/>
          <w:szCs w:val="22"/>
        </w:rPr>
        <w:t>______________________________________________________________________________________________</w:t>
      </w:r>
      <w:r w:rsidR="00372A6E" w:rsidRPr="004F6AD9">
        <w:rPr>
          <w:sz w:val="22"/>
          <w:szCs w:val="22"/>
        </w:rPr>
        <w:t xml:space="preserve">, именуемый в дальнейшем </w:t>
      </w:r>
      <w:r w:rsidR="00557B00" w:rsidRPr="004F6AD9">
        <w:rPr>
          <w:rStyle w:val="docdata"/>
          <w:rFonts w:eastAsia="Arial"/>
          <w:b/>
          <w:bCs/>
          <w:color w:val="000000"/>
          <w:sz w:val="22"/>
          <w:szCs w:val="22"/>
        </w:rPr>
        <w:t>«Цессионарий»</w:t>
      </w:r>
      <w:r w:rsidR="00372A6E" w:rsidRPr="004F6AD9">
        <w:rPr>
          <w:sz w:val="22"/>
          <w:szCs w:val="22"/>
        </w:rPr>
        <w:t xml:space="preserve">, с </w:t>
      </w:r>
      <w:r w:rsidR="00AA3EA9" w:rsidRPr="004F6AD9">
        <w:rPr>
          <w:sz w:val="22"/>
          <w:szCs w:val="22"/>
        </w:rPr>
        <w:t>другой</w:t>
      </w:r>
      <w:r w:rsidR="00372A6E" w:rsidRPr="004F6AD9">
        <w:rPr>
          <w:sz w:val="22"/>
          <w:szCs w:val="22"/>
        </w:rPr>
        <w:t xml:space="preserve"> стороны,</w:t>
      </w:r>
    </w:p>
    <w:p w14:paraId="0E68C595" w14:textId="0A852AAF" w:rsidR="00C2390C" w:rsidRPr="004F6AD9" w:rsidRDefault="00372A6E">
      <w:pPr>
        <w:spacing w:line="276" w:lineRule="auto"/>
        <w:ind w:firstLine="567"/>
        <w:jc w:val="both"/>
        <w:rPr>
          <w:sz w:val="22"/>
          <w:szCs w:val="22"/>
        </w:rPr>
      </w:pPr>
      <w:proofErr w:type="gramStart"/>
      <w:r w:rsidRPr="004F6AD9">
        <w:rPr>
          <w:sz w:val="22"/>
          <w:szCs w:val="22"/>
        </w:rPr>
        <w:t>по отдельности</w:t>
      </w:r>
      <w:proofErr w:type="gramEnd"/>
      <w:r w:rsidRPr="004F6AD9">
        <w:rPr>
          <w:sz w:val="22"/>
          <w:szCs w:val="22"/>
        </w:rPr>
        <w:t xml:space="preserve"> именуемые </w:t>
      </w:r>
      <w:r w:rsidRPr="004F6AD9">
        <w:rPr>
          <w:b/>
          <w:bCs/>
          <w:sz w:val="22"/>
          <w:szCs w:val="22"/>
        </w:rPr>
        <w:t>Сторона</w:t>
      </w:r>
      <w:r w:rsidRPr="004F6AD9">
        <w:rPr>
          <w:sz w:val="22"/>
          <w:szCs w:val="22"/>
        </w:rPr>
        <w:t xml:space="preserve">, а совместно </w:t>
      </w:r>
      <w:r w:rsidRPr="004F6AD9">
        <w:rPr>
          <w:b/>
          <w:bCs/>
          <w:sz w:val="22"/>
          <w:szCs w:val="22"/>
        </w:rPr>
        <w:t>Стороны</w:t>
      </w:r>
      <w:r w:rsidRPr="004F6AD9">
        <w:rPr>
          <w:sz w:val="22"/>
          <w:szCs w:val="22"/>
        </w:rPr>
        <w:t xml:space="preserve">, </w:t>
      </w:r>
      <w:r w:rsidR="00FB35C7" w:rsidRPr="004F6AD9">
        <w:rPr>
          <w:sz w:val="22"/>
          <w:szCs w:val="22"/>
        </w:rPr>
        <w:t>в результате проведения открытых торгов</w:t>
      </w:r>
      <w:r w:rsidRPr="004F6AD9">
        <w:rPr>
          <w:sz w:val="22"/>
          <w:szCs w:val="22"/>
        </w:rPr>
        <w:t xml:space="preserve"> (протокол № </w:t>
      </w:r>
      <w:r w:rsidR="00FF0F0F" w:rsidRPr="004F6AD9">
        <w:rPr>
          <w:sz w:val="22"/>
          <w:szCs w:val="22"/>
        </w:rPr>
        <w:t>_________</w:t>
      </w:r>
      <w:r w:rsidR="00266E07" w:rsidRPr="004F6AD9">
        <w:rPr>
          <w:sz w:val="22"/>
          <w:szCs w:val="22"/>
        </w:rPr>
        <w:t xml:space="preserve"> от </w:t>
      </w:r>
      <w:r w:rsidR="00FF0F0F" w:rsidRPr="004F6AD9">
        <w:rPr>
          <w:sz w:val="22"/>
          <w:szCs w:val="22"/>
        </w:rPr>
        <w:t>________________</w:t>
      </w:r>
      <w:r w:rsidRPr="004F6AD9">
        <w:rPr>
          <w:sz w:val="22"/>
          <w:szCs w:val="22"/>
        </w:rPr>
        <w:t xml:space="preserve">) заключили настоящий Договор о нижеследующем: </w:t>
      </w:r>
    </w:p>
    <w:p w14:paraId="647099A7" w14:textId="77777777" w:rsidR="00C2390C" w:rsidRPr="004F6AD9" w:rsidRDefault="00372A6E">
      <w:pPr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Предмет Договора</w:t>
      </w:r>
    </w:p>
    <w:p w14:paraId="206E03F6" w14:textId="3E7BAC17" w:rsidR="00557B00" w:rsidRPr="004F6AD9" w:rsidRDefault="00557B00" w:rsidP="00557B00">
      <w:pPr>
        <w:pStyle w:val="aff5"/>
        <w:numPr>
          <w:ilvl w:val="1"/>
          <w:numId w:val="18"/>
        </w:numPr>
        <w:spacing w:before="0" w:beforeAutospacing="0" w:after="16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Цедент обязуется уступить Цессионарию права (требования), а Цессионарий обязуется принять эти права (требования) и уплатить денежные средства в порядке, предусмотренном условиями настоящего Договора. По настоящему договору уступаются следующие права (требования):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0"/>
        <w:gridCol w:w="6183"/>
        <w:gridCol w:w="2178"/>
      </w:tblGrid>
      <w:tr w:rsidR="00FF0F0F" w:rsidRPr="004F6AD9" w14:paraId="139CB945" w14:textId="629B683E" w:rsidTr="00FF0F0F">
        <w:trPr>
          <w:trHeight w:val="543"/>
        </w:trPr>
        <w:tc>
          <w:tcPr>
            <w:tcW w:w="386" w:type="pct"/>
            <w:shd w:val="clear" w:color="auto" w:fill="auto"/>
            <w:vAlign w:val="center"/>
          </w:tcPr>
          <w:p w14:paraId="3D65980B" w14:textId="77777777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7D86B176" w14:textId="2ED6083A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Наименование права (требования)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33530968" w14:textId="6D2098C9" w:rsidR="00FF0F0F" w:rsidRPr="004F6AD9" w:rsidRDefault="00FF0F0F">
            <w:pPr>
              <w:spacing w:line="276" w:lineRule="auto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F6AD9">
              <w:rPr>
                <w:b/>
                <w:bCs/>
                <w:color w:val="000000"/>
                <w:sz w:val="22"/>
                <w:szCs w:val="22"/>
              </w:rPr>
              <w:t>Стоимость, определенная на торгах, руб.</w:t>
            </w:r>
          </w:p>
        </w:tc>
      </w:tr>
      <w:tr w:rsidR="00FF0F0F" w:rsidRPr="004F6AD9" w14:paraId="1646C655" w14:textId="7FEAC82C" w:rsidTr="00FF0F0F">
        <w:trPr>
          <w:trHeight w:val="166"/>
        </w:trPr>
        <w:tc>
          <w:tcPr>
            <w:tcW w:w="386" w:type="pct"/>
            <w:shd w:val="clear" w:color="auto" w:fill="auto"/>
            <w:vAlign w:val="center"/>
          </w:tcPr>
          <w:p w14:paraId="7E7C4169" w14:textId="77777777" w:rsidR="00FF0F0F" w:rsidRPr="004F6AD9" w:rsidRDefault="00FF0F0F" w:rsidP="00FB35C7">
            <w:pPr>
              <w:spacing w:line="276" w:lineRule="auto"/>
              <w:jc w:val="right"/>
              <w:rPr>
                <w:color w:val="000000"/>
                <w:sz w:val="22"/>
                <w:szCs w:val="22"/>
              </w:rPr>
            </w:pPr>
            <w:r w:rsidRPr="004F6AD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12" w:type="pct"/>
            <w:shd w:val="clear" w:color="auto" w:fill="auto"/>
            <w:vAlign w:val="center"/>
          </w:tcPr>
          <w:p w14:paraId="7FE665EE" w14:textId="6A30EF2F" w:rsidR="00FF0F0F" w:rsidRPr="004F6AD9" w:rsidRDefault="00FF0F0F" w:rsidP="00FB35C7">
            <w:pPr>
              <w:spacing w:line="276" w:lineRule="auto"/>
              <w:jc w:val="both"/>
              <w:rPr>
                <w:color w:val="000000"/>
                <w:sz w:val="22"/>
                <w:szCs w:val="22"/>
              </w:rPr>
            </w:pPr>
            <w:r w:rsidRPr="004F6AD9">
              <w:rPr>
                <w:sz w:val="22"/>
                <w:szCs w:val="22"/>
              </w:rPr>
              <w:t xml:space="preserve">Дебиторская задолженность (право требования) к </w:t>
            </w:r>
            <w:proofErr w:type="spellStart"/>
            <w:r w:rsidRPr="004F6AD9">
              <w:rPr>
                <w:sz w:val="22"/>
                <w:szCs w:val="22"/>
              </w:rPr>
              <w:t>Хаперскому</w:t>
            </w:r>
            <w:proofErr w:type="spellEnd"/>
            <w:r w:rsidRPr="004F6AD9">
              <w:rPr>
                <w:sz w:val="22"/>
                <w:szCs w:val="22"/>
              </w:rPr>
              <w:t xml:space="preserve"> Олегу Евгеньевичу 06.06.1972 г.р. в размере 10 379 253 рубля 90 копеек., подтвержденная Решением Сергиево-Посадского городского суда от 19 августа 2008 года</w:t>
            </w:r>
          </w:p>
        </w:tc>
        <w:tc>
          <w:tcPr>
            <w:tcW w:w="1202" w:type="pct"/>
            <w:shd w:val="clear" w:color="auto" w:fill="auto"/>
            <w:vAlign w:val="center"/>
          </w:tcPr>
          <w:p w14:paraId="44E1675A" w14:textId="2BDAA579" w:rsidR="00FF0F0F" w:rsidRPr="004F6AD9" w:rsidRDefault="00FF0F0F" w:rsidP="00FB35C7">
            <w:pPr>
              <w:pStyle w:val="a3"/>
              <w:spacing w:line="276" w:lineRule="auto"/>
              <w:ind w:left="360"/>
              <w:rPr>
                <w:color w:val="000000"/>
                <w:sz w:val="22"/>
                <w:szCs w:val="22"/>
              </w:rPr>
            </w:pPr>
            <w:r w:rsidRPr="004F6AD9">
              <w:rPr>
                <w:color w:val="000000"/>
                <w:sz w:val="22"/>
                <w:szCs w:val="22"/>
              </w:rPr>
              <w:t>___________</w:t>
            </w:r>
          </w:p>
        </w:tc>
      </w:tr>
    </w:tbl>
    <w:p w14:paraId="634D5D37" w14:textId="6377B818" w:rsidR="002A69DF" w:rsidRPr="004F6AD9" w:rsidRDefault="002A69DF" w:rsidP="00730374">
      <w:pPr>
        <w:spacing w:before="160" w:after="160" w:line="276" w:lineRule="auto"/>
        <w:jc w:val="both"/>
        <w:rPr>
          <w:b/>
          <w:sz w:val="22"/>
          <w:szCs w:val="22"/>
        </w:rPr>
      </w:pPr>
    </w:p>
    <w:p w14:paraId="34336E2A" w14:textId="01C66A36" w:rsidR="00C2390C" w:rsidRPr="004F6AD9" w:rsidRDefault="00372A6E">
      <w:pPr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Права и обязанности сторон</w:t>
      </w:r>
    </w:p>
    <w:p w14:paraId="6B05E413" w14:textId="5C8C542A" w:rsidR="000C62FA" w:rsidRPr="004F6AD9" w:rsidRDefault="000C62FA" w:rsidP="000C62FA">
      <w:pPr>
        <w:pStyle w:val="aff5"/>
        <w:numPr>
          <w:ilvl w:val="1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Цедент обязуется:</w:t>
      </w:r>
    </w:p>
    <w:p w14:paraId="5C0BAC5B" w14:textId="0DEE0FE3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передать документы, удостоверяющие права (требования), Цессионарию по акту приема-передачи или иному передаточному документу в течение </w:t>
      </w:r>
      <w:r w:rsidRPr="004F6AD9">
        <w:rPr>
          <w:b/>
          <w:bCs/>
          <w:color w:val="000000"/>
          <w:sz w:val="22"/>
          <w:szCs w:val="22"/>
        </w:rPr>
        <w:t>10 (десяти) рабочих дней</w:t>
      </w:r>
      <w:r w:rsidRPr="004F6AD9">
        <w:rPr>
          <w:color w:val="000000"/>
          <w:sz w:val="22"/>
          <w:szCs w:val="22"/>
        </w:rPr>
        <w:t xml:space="preserve"> после выполнения Цессионарием своих обязательств по оплате, уступаемых прав (требований) согласно пунктам 3.1, 3.2 настоящего Договора.</w:t>
      </w:r>
    </w:p>
    <w:p w14:paraId="46DFF7D9" w14:textId="25785AFE" w:rsidR="000C62FA" w:rsidRPr="004F6AD9" w:rsidRDefault="000C62FA" w:rsidP="000C62FA">
      <w:pPr>
        <w:pStyle w:val="aff5"/>
        <w:numPr>
          <w:ilvl w:val="1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Цессионарий обязуется:</w:t>
      </w:r>
    </w:p>
    <w:p w14:paraId="0E39703C" w14:textId="5EF25CF4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произвести оплату уступаемых прав (требований) на согласованных в настоящем Договоре условиях.</w:t>
      </w:r>
    </w:p>
    <w:p w14:paraId="0030FCFF" w14:textId="2B26E55A" w:rsidR="000C62FA" w:rsidRPr="004F6AD9" w:rsidRDefault="000C62FA" w:rsidP="000C62FA">
      <w:pPr>
        <w:pStyle w:val="aff5"/>
        <w:numPr>
          <w:ilvl w:val="2"/>
          <w:numId w:val="20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принять документы, удостоверяющие права (требования), по акту приема-передачи или иному передаточному документу.</w:t>
      </w:r>
    </w:p>
    <w:p w14:paraId="7CE28FB8" w14:textId="7E2B153E" w:rsidR="00C2390C" w:rsidRPr="004F6AD9" w:rsidRDefault="00372A6E" w:rsidP="000C62FA">
      <w:pPr>
        <w:pStyle w:val="a3"/>
        <w:keepNext/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 xml:space="preserve">Стоимость </w:t>
      </w:r>
      <w:r w:rsidR="000C62FA" w:rsidRPr="004F6AD9">
        <w:rPr>
          <w:b/>
          <w:sz w:val="22"/>
          <w:szCs w:val="22"/>
        </w:rPr>
        <w:t>прав</w:t>
      </w:r>
      <w:r w:rsidR="009C627A" w:rsidRPr="004F6AD9">
        <w:rPr>
          <w:b/>
          <w:sz w:val="22"/>
          <w:szCs w:val="22"/>
        </w:rPr>
        <w:t xml:space="preserve"> (</w:t>
      </w:r>
      <w:r w:rsidR="000C62FA" w:rsidRPr="004F6AD9">
        <w:rPr>
          <w:b/>
          <w:sz w:val="22"/>
          <w:szCs w:val="22"/>
        </w:rPr>
        <w:t>требований</w:t>
      </w:r>
      <w:r w:rsidR="009C627A" w:rsidRPr="004F6AD9">
        <w:rPr>
          <w:b/>
          <w:sz w:val="22"/>
          <w:szCs w:val="22"/>
        </w:rPr>
        <w:t>)</w:t>
      </w:r>
      <w:r w:rsidRPr="004F6AD9">
        <w:rPr>
          <w:b/>
          <w:sz w:val="22"/>
          <w:szCs w:val="22"/>
        </w:rPr>
        <w:t>. Порядок и сроки оплаты</w:t>
      </w:r>
    </w:p>
    <w:p w14:paraId="40C52407" w14:textId="5DD10186" w:rsidR="008E1A1E" w:rsidRPr="004F6AD9" w:rsidRDefault="000C62FA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Стоимость уступаемых прав (требований) составляет </w:t>
      </w:r>
      <w:r w:rsidR="00FF0F0F" w:rsidRPr="004F6AD9">
        <w:rPr>
          <w:b/>
          <w:bCs/>
          <w:color w:val="000000"/>
          <w:sz w:val="22"/>
          <w:szCs w:val="22"/>
        </w:rPr>
        <w:t xml:space="preserve">______ </w:t>
      </w:r>
      <w:r w:rsidRPr="004F6AD9">
        <w:rPr>
          <w:b/>
          <w:bCs/>
          <w:color w:val="000000"/>
          <w:sz w:val="22"/>
          <w:szCs w:val="22"/>
        </w:rPr>
        <w:t>(</w:t>
      </w:r>
      <w:r w:rsidR="00FF0F0F" w:rsidRPr="004F6AD9">
        <w:rPr>
          <w:b/>
          <w:bCs/>
          <w:color w:val="000000"/>
          <w:sz w:val="22"/>
          <w:szCs w:val="22"/>
        </w:rPr>
        <w:t>_____________________________________________</w:t>
      </w:r>
      <w:r w:rsidRPr="004F6AD9">
        <w:rPr>
          <w:b/>
          <w:bCs/>
          <w:color w:val="000000"/>
          <w:sz w:val="22"/>
          <w:szCs w:val="22"/>
        </w:rPr>
        <w:t>) рублей </w:t>
      </w:r>
      <w:r w:rsidR="00FF0F0F" w:rsidRPr="004F6AD9">
        <w:rPr>
          <w:b/>
          <w:bCs/>
          <w:color w:val="000000"/>
          <w:sz w:val="22"/>
          <w:szCs w:val="22"/>
        </w:rPr>
        <w:t>__</w:t>
      </w:r>
      <w:r w:rsidRPr="004F6AD9">
        <w:rPr>
          <w:b/>
          <w:bCs/>
          <w:color w:val="000000"/>
          <w:sz w:val="22"/>
          <w:szCs w:val="22"/>
        </w:rPr>
        <w:t xml:space="preserve"> копеек.</w:t>
      </w:r>
      <w:r w:rsidRPr="004F6AD9">
        <w:rPr>
          <w:color w:val="000000"/>
          <w:sz w:val="22"/>
          <w:szCs w:val="22"/>
        </w:rPr>
        <w:t xml:space="preserve">, НДС не </w:t>
      </w:r>
      <w:r w:rsidRPr="004F6AD9">
        <w:rPr>
          <w:color w:val="000000"/>
          <w:sz w:val="22"/>
          <w:szCs w:val="22"/>
        </w:rPr>
        <w:lastRenderedPageBreak/>
        <w:t xml:space="preserve">облагается. Цессионарий ранее уплатил задаток в размере </w:t>
      </w:r>
      <w:r w:rsidR="00FF0F0F" w:rsidRPr="004F6AD9">
        <w:rPr>
          <w:b/>
          <w:bCs/>
          <w:color w:val="000000"/>
          <w:sz w:val="22"/>
          <w:szCs w:val="22"/>
        </w:rPr>
        <w:t>______________________</w:t>
      </w:r>
      <w:r w:rsidRPr="004F6AD9">
        <w:rPr>
          <w:b/>
          <w:bCs/>
          <w:color w:val="000000"/>
          <w:sz w:val="22"/>
          <w:szCs w:val="22"/>
        </w:rPr>
        <w:t> </w:t>
      </w:r>
      <w:r w:rsidR="00FF0F0F" w:rsidRPr="004F6AD9">
        <w:rPr>
          <w:b/>
          <w:bCs/>
          <w:color w:val="000000"/>
          <w:sz w:val="22"/>
          <w:szCs w:val="22"/>
        </w:rPr>
        <w:t>(____________________) рублей __</w:t>
      </w:r>
      <w:r w:rsidRPr="004F6AD9">
        <w:rPr>
          <w:b/>
          <w:bCs/>
          <w:color w:val="000000"/>
          <w:sz w:val="22"/>
          <w:szCs w:val="22"/>
        </w:rPr>
        <w:t> копеек</w:t>
      </w:r>
      <w:r w:rsidRPr="004F6AD9">
        <w:rPr>
          <w:color w:val="000000"/>
          <w:sz w:val="22"/>
          <w:szCs w:val="22"/>
        </w:rPr>
        <w:t xml:space="preserve">, который зачитывается в качестве предварительной оплаты по настоящему договору. Итоговая сумма, подлежащая перечислению, составляет </w:t>
      </w:r>
      <w:r w:rsidR="00FF0F0F" w:rsidRPr="004F6AD9">
        <w:rPr>
          <w:b/>
          <w:bCs/>
          <w:color w:val="000000"/>
          <w:sz w:val="22"/>
          <w:szCs w:val="22"/>
        </w:rPr>
        <w:t xml:space="preserve">_____________________ </w:t>
      </w:r>
      <w:r w:rsidRPr="004F6AD9">
        <w:rPr>
          <w:b/>
          <w:bCs/>
          <w:color w:val="000000"/>
          <w:sz w:val="22"/>
          <w:szCs w:val="22"/>
        </w:rPr>
        <w:t>(</w:t>
      </w:r>
      <w:r w:rsidR="00FF0F0F" w:rsidRPr="004F6AD9">
        <w:rPr>
          <w:b/>
          <w:bCs/>
          <w:color w:val="000000"/>
          <w:sz w:val="22"/>
          <w:szCs w:val="22"/>
        </w:rPr>
        <w:t>_________________________________</w:t>
      </w:r>
      <w:r w:rsidR="00FB35C7" w:rsidRPr="004F6AD9">
        <w:rPr>
          <w:b/>
          <w:bCs/>
          <w:color w:val="000000"/>
          <w:sz w:val="22"/>
          <w:szCs w:val="22"/>
        </w:rPr>
        <w:t>) рублей</w:t>
      </w:r>
      <w:r w:rsidRPr="004F6AD9">
        <w:rPr>
          <w:b/>
          <w:bCs/>
          <w:color w:val="000000"/>
          <w:sz w:val="22"/>
          <w:szCs w:val="22"/>
        </w:rPr>
        <w:t xml:space="preserve"> </w:t>
      </w:r>
      <w:r w:rsidR="00FF0F0F" w:rsidRPr="004F6AD9">
        <w:rPr>
          <w:b/>
          <w:bCs/>
          <w:color w:val="000000"/>
          <w:sz w:val="22"/>
          <w:szCs w:val="22"/>
        </w:rPr>
        <w:t>__</w:t>
      </w:r>
      <w:r w:rsidRPr="004F6AD9">
        <w:rPr>
          <w:b/>
          <w:bCs/>
          <w:color w:val="000000"/>
          <w:sz w:val="22"/>
          <w:szCs w:val="22"/>
        </w:rPr>
        <w:t> копеек.</w:t>
      </w:r>
    </w:p>
    <w:p w14:paraId="595782D4" w14:textId="305DDA16" w:rsidR="000C62FA" w:rsidRPr="004F6AD9" w:rsidRDefault="000C62FA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Цессионарий оплачивает итоговую сумму уступаемых прав (требований), указанную в пункте 3.1 настоящего Договора, путем банковского перевода на расчетный счет Цедента, указанный в пункте 8 настоящего Договора, в течение </w:t>
      </w:r>
      <w:r w:rsidR="00FF0F0F" w:rsidRPr="004F6AD9">
        <w:rPr>
          <w:b/>
          <w:bCs/>
          <w:color w:val="000000"/>
          <w:sz w:val="22"/>
          <w:szCs w:val="22"/>
        </w:rPr>
        <w:t>30</w:t>
      </w:r>
      <w:r w:rsidRPr="004F6AD9">
        <w:rPr>
          <w:b/>
          <w:bCs/>
          <w:color w:val="000000"/>
          <w:sz w:val="22"/>
          <w:szCs w:val="22"/>
        </w:rPr>
        <w:t xml:space="preserve"> (тридцати) </w:t>
      </w:r>
      <w:r w:rsidR="00FF0F0F" w:rsidRPr="004F6AD9">
        <w:rPr>
          <w:b/>
          <w:bCs/>
          <w:color w:val="000000"/>
          <w:sz w:val="22"/>
          <w:szCs w:val="22"/>
        </w:rPr>
        <w:t xml:space="preserve">рабочих </w:t>
      </w:r>
      <w:r w:rsidRPr="004F6AD9">
        <w:rPr>
          <w:b/>
          <w:bCs/>
          <w:color w:val="000000"/>
          <w:sz w:val="22"/>
          <w:szCs w:val="22"/>
        </w:rPr>
        <w:t>дней</w:t>
      </w:r>
      <w:r w:rsidRPr="004F6AD9">
        <w:rPr>
          <w:color w:val="000000"/>
          <w:sz w:val="22"/>
          <w:szCs w:val="22"/>
        </w:rPr>
        <w:t xml:space="preserve"> с момента подписания настоящего Договора. </w:t>
      </w:r>
    </w:p>
    <w:p w14:paraId="1B844FE4" w14:textId="5B7D56B0" w:rsidR="00FF0F0F" w:rsidRPr="004F6AD9" w:rsidRDefault="00FF0F0F" w:rsidP="008E1A1E">
      <w:pPr>
        <w:pStyle w:val="aff5"/>
        <w:numPr>
          <w:ilvl w:val="1"/>
          <w:numId w:val="2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rFonts w:eastAsia="Calibri"/>
          <w:sz w:val="22"/>
          <w:szCs w:val="22"/>
          <w:lang w:eastAsia="en-US"/>
        </w:rPr>
        <w:t xml:space="preserve">В цену имущества засчитывается сумма задатка, внесенная Покупателем для участия в открытом </w:t>
      </w:r>
      <w:bookmarkStart w:id="0" w:name="_GoBack"/>
      <w:r w:rsidRPr="004F6AD9">
        <w:rPr>
          <w:rFonts w:eastAsia="Calibri"/>
          <w:sz w:val="22"/>
          <w:szCs w:val="22"/>
          <w:lang w:eastAsia="en-US"/>
        </w:rPr>
        <w:t>аук</w:t>
      </w:r>
      <w:bookmarkEnd w:id="0"/>
      <w:r w:rsidRPr="004F6AD9">
        <w:rPr>
          <w:rFonts w:eastAsia="Calibri"/>
          <w:sz w:val="22"/>
          <w:szCs w:val="22"/>
          <w:lang w:eastAsia="en-US"/>
        </w:rPr>
        <w:t>ционе</w:t>
      </w:r>
      <w:r w:rsidR="0045612B">
        <w:rPr>
          <w:rFonts w:eastAsia="Calibri"/>
          <w:sz w:val="22"/>
          <w:szCs w:val="22"/>
          <w:lang w:eastAsia="en-US"/>
        </w:rPr>
        <w:t>/публичном предложении</w:t>
      </w:r>
      <w:r w:rsidRPr="004F6AD9">
        <w:rPr>
          <w:rFonts w:eastAsia="Calibri"/>
          <w:sz w:val="22"/>
          <w:szCs w:val="22"/>
          <w:lang w:eastAsia="en-US"/>
        </w:rPr>
        <w:t xml:space="preserve">. </w:t>
      </w:r>
      <w:r w:rsidRPr="004F6AD9">
        <w:rPr>
          <w:sz w:val="22"/>
          <w:szCs w:val="22"/>
        </w:rPr>
        <w:t xml:space="preserve">Задаток, внесенный Покупателем, засчитывается в счет исполнения обязательств Покупателя по настоящему договору в момент полной оплаты имущества, а до момента пока не исполнено обязательство Покупателя по полной оплате имущества, задаток является способом обеспечения исполнения обязательств по оплате имущества и доказательством намерения заключить договор или заключения договора. Задаток не возвращается в случае </w:t>
      </w:r>
      <w:r w:rsidRPr="004F6AD9">
        <w:rPr>
          <w:rFonts w:eastAsia="Calibri"/>
          <w:sz w:val="22"/>
          <w:szCs w:val="22"/>
        </w:rPr>
        <w:t>отказа или уклонения заявителя, признанного Победителем торгов / Покупателя / единственного участника, допущенного к участию в торгах и изъявившего желание заключить договор от подписания договора купли-продажи имущества по результатам торгов в течение пяти дней с даты получения предложения о заключении указанного договора от финансового управляющего, в соответствии с</w:t>
      </w:r>
      <w:r w:rsidRPr="004F6AD9">
        <w:rPr>
          <w:sz w:val="22"/>
          <w:szCs w:val="22"/>
        </w:rPr>
        <w:t xml:space="preserve"> </w:t>
      </w:r>
      <w:r w:rsidRPr="004F6AD9">
        <w:rPr>
          <w:rFonts w:eastAsia="Calibri"/>
          <w:sz w:val="22"/>
          <w:szCs w:val="22"/>
        </w:rPr>
        <w:t xml:space="preserve">абз.2 п.16 ст.110 ФЗ «О несостоятельности (банкротстве)». </w:t>
      </w:r>
      <w:r w:rsidRPr="004F6AD9">
        <w:rPr>
          <w:sz w:val="22"/>
          <w:szCs w:val="22"/>
        </w:rPr>
        <w:t xml:space="preserve">Не поступление подписанного договора купли-продажи со стороны </w:t>
      </w:r>
      <w:r w:rsidRPr="004F6AD9">
        <w:rPr>
          <w:rFonts w:eastAsia="Calibri"/>
          <w:sz w:val="22"/>
          <w:szCs w:val="22"/>
        </w:rPr>
        <w:t>Победителя торгов / единственного участника, допущенного к участию в торгах / Покупателя</w:t>
      </w:r>
      <w:r w:rsidRPr="004F6AD9">
        <w:rPr>
          <w:sz w:val="22"/>
          <w:szCs w:val="22"/>
        </w:rPr>
        <w:t xml:space="preserve"> в установленные сроки, такие действия считаются отказом </w:t>
      </w:r>
      <w:r w:rsidRPr="004F6AD9">
        <w:rPr>
          <w:rFonts w:eastAsia="Calibri"/>
          <w:sz w:val="22"/>
          <w:szCs w:val="22"/>
        </w:rPr>
        <w:t xml:space="preserve">или уклонением его от заключения настоящего договора. Задаток не возвращается в случае одностороннего расторжения договора купли-продажи по инициативе Продавца по причине нарушения Покупателем сроков оплаты имущества по настоящему договору. </w:t>
      </w:r>
      <w:r w:rsidRPr="004F6AD9">
        <w:rPr>
          <w:sz w:val="22"/>
          <w:szCs w:val="22"/>
        </w:rPr>
        <w:t>Задаток не возвращается в случае отказа Победителя торгов / Покупателя от исполнения обязательств по оплате имущества или заключения договора купли-продажи имущества.</w:t>
      </w:r>
    </w:p>
    <w:p w14:paraId="4E8ED74B" w14:textId="579CB185" w:rsidR="00C2390C" w:rsidRPr="004F6AD9" w:rsidRDefault="00372A6E" w:rsidP="000C62FA">
      <w:pPr>
        <w:pStyle w:val="a3"/>
        <w:keepNext/>
        <w:numPr>
          <w:ilvl w:val="0"/>
          <w:numId w:val="7"/>
        </w:numPr>
        <w:spacing w:before="160" w:after="160" w:line="276" w:lineRule="auto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t>Переход права собственности</w:t>
      </w:r>
    </w:p>
    <w:p w14:paraId="366A5042" w14:textId="0B5D8B1E" w:rsidR="000C62FA" w:rsidRPr="004F6AD9" w:rsidRDefault="000C62FA" w:rsidP="008E1A1E">
      <w:pPr>
        <w:pStyle w:val="aff5"/>
        <w:numPr>
          <w:ilvl w:val="1"/>
          <w:numId w:val="35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Права (требования) переходят к Цессионарию с момента полной оплаты их стоимости в соответствии с условиями настоящего Договора.</w:t>
      </w:r>
    </w:p>
    <w:p w14:paraId="395C5F05" w14:textId="46530033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t>Обстоятельства непреодолимой силы</w:t>
      </w:r>
    </w:p>
    <w:p w14:paraId="23AED698" w14:textId="77777777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Ни одна из Сторон не несет ответственности за невыполнение обязательств, обусловленных обстоятельствами, возникшими помимо воли и желания Сторон и которые нельзя предвидеть или избежать, включая объявленную или фактическую войну, гражданские волнения, эпидемию, блокаду, эмбарго, землетрясение, наводнение, пожары и другие стихийные бедствия. </w:t>
      </w:r>
    </w:p>
    <w:p w14:paraId="6A6A0FE3" w14:textId="77777777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Сторона, которая не исполняет свои обязательства вследствие действий непреодолимой силы, должна немедленно известить другую Сторону о препятствии и его влиянии на исполнение обязательств по Договору, причем это сообщение должно быть документально подтверждено.</w:t>
      </w:r>
    </w:p>
    <w:p w14:paraId="659DFAC2" w14:textId="2F805C84" w:rsidR="000C62FA" w:rsidRPr="004F6AD9" w:rsidRDefault="000C62FA" w:rsidP="000C62FA">
      <w:pPr>
        <w:pStyle w:val="aff5"/>
        <w:numPr>
          <w:ilvl w:val="1"/>
          <w:numId w:val="29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При наступлении форс-мажорных обстоятельств сроки исполнения обязательств отодвигаются на время действия таких обстоятельств и их последствий.</w:t>
      </w:r>
    </w:p>
    <w:p w14:paraId="3E2EF0CD" w14:textId="73EF18F9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lastRenderedPageBreak/>
        <w:t>Ответственность за нарушение условий Договора</w:t>
      </w:r>
    </w:p>
    <w:p w14:paraId="690902E8" w14:textId="77777777" w:rsidR="000C62FA" w:rsidRPr="004F6AD9" w:rsidRDefault="000C62FA" w:rsidP="000C62FA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РФ и настоящим Договором.</w:t>
      </w:r>
    </w:p>
    <w:p w14:paraId="79D2D16F" w14:textId="77777777" w:rsidR="004F6AD9" w:rsidRPr="004F6AD9" w:rsidRDefault="000C62FA" w:rsidP="004F6AD9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Нарушение Цессионарием условий оплаты согласно настоящему Договору (не поступление денежных средств в сумме и срок, указанные в пунктах 3.1, 3.2 настоящего договора на счет Цедента) считается односторонним отказом Цессионария от исполнения настоящего Договора. По истечении указанного срока Цедент направляет Цессионарию письменное уведомление о просрочке оплаты, со дня направления которого настоящий Договор считается расторгнутым, сумма задатка Цессионарию не возвращается и обязательства Цедента по передаче уступаемых прав (требований) Цессионарию прекращаются. Оформление Сторонами письменного соглашения о расторжении настоящего Договора в этом случае не требуется.</w:t>
      </w:r>
    </w:p>
    <w:p w14:paraId="08347382" w14:textId="460C1DA9" w:rsidR="004F6AD9" w:rsidRPr="004F6AD9" w:rsidRDefault="004F6AD9" w:rsidP="004F6AD9">
      <w:pPr>
        <w:pStyle w:val="aff5"/>
        <w:numPr>
          <w:ilvl w:val="1"/>
          <w:numId w:val="33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>
        <w:rPr>
          <w:sz w:val="22"/>
          <w:szCs w:val="22"/>
        </w:rPr>
        <w:t>Цессионарий</w:t>
      </w:r>
      <w:r w:rsidRPr="004F6AD9">
        <w:rPr>
          <w:sz w:val="22"/>
          <w:szCs w:val="22"/>
        </w:rPr>
        <w:t xml:space="preserve"> предоставляет </w:t>
      </w:r>
      <w:r>
        <w:rPr>
          <w:sz w:val="22"/>
          <w:szCs w:val="22"/>
        </w:rPr>
        <w:t>Цеденту</w:t>
      </w:r>
      <w:r w:rsidRPr="004F6AD9">
        <w:rPr>
          <w:sz w:val="22"/>
          <w:szCs w:val="22"/>
        </w:rPr>
        <w:t xml:space="preserve"> заверения о том, что:</w:t>
      </w:r>
    </w:p>
    <w:p w14:paraId="5F400835" w14:textId="22D2445A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ознакомлен с состоянием имущества, подтверждающими документами и претензий не имеет;</w:t>
      </w:r>
    </w:p>
    <w:p w14:paraId="12AE8633" w14:textId="5CA19048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rStyle w:val="aff6"/>
          <w:rFonts w:eastAsia="Arial"/>
          <w:b w:val="0"/>
          <w:bCs w:val="0"/>
          <w:sz w:val="22"/>
          <w:szCs w:val="22"/>
        </w:rPr>
      </w:pPr>
      <w:r w:rsidRPr="004F6AD9">
        <w:rPr>
          <w:sz w:val="22"/>
          <w:szCs w:val="22"/>
        </w:rPr>
        <w:t xml:space="preserve">- перед подачей заявки на участие в торгах </w:t>
      </w:r>
      <w:r>
        <w:rPr>
          <w:rStyle w:val="aff6"/>
          <w:rFonts w:eastAsia="Arial"/>
          <w:b w:val="0"/>
          <w:sz w:val="22"/>
          <w:szCs w:val="22"/>
        </w:rPr>
        <w:t>Цессионарию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было известно</w:t>
      </w:r>
      <w:r w:rsidRPr="004F6AD9">
        <w:rPr>
          <w:sz w:val="22"/>
          <w:szCs w:val="22"/>
        </w:rPr>
        <w:t xml:space="preserve"> о состоянии имущества</w:t>
      </w:r>
      <w:r w:rsidRPr="004F6AD9">
        <w:rPr>
          <w:rStyle w:val="aff6"/>
          <w:rFonts w:eastAsia="Arial"/>
          <w:b w:val="0"/>
          <w:sz w:val="22"/>
          <w:szCs w:val="22"/>
        </w:rPr>
        <w:t>, претензий относительно этого не имеет и его это устраивает, что в последующем не дает ему прав отказаться от договора, уменьшить покупную цену или ссылаться на иные обстоятельства, направленные на затягивания исполнение обязательств по договору, или отказаться от исполнения договора;</w:t>
      </w:r>
    </w:p>
    <w:p w14:paraId="4C5F0A33" w14:textId="3244065B" w:rsidR="004F6AD9" w:rsidRPr="004F6AD9" w:rsidRDefault="004F6AD9" w:rsidP="004F6AD9">
      <w:pPr>
        <w:pStyle w:val="a3"/>
        <w:tabs>
          <w:tab w:val="left" w:pos="-567"/>
        </w:tabs>
        <w:ind w:left="360"/>
        <w:jc w:val="both"/>
        <w:rPr>
          <w:rStyle w:val="aff6"/>
          <w:rFonts w:eastAsia="Arial"/>
          <w:b w:val="0"/>
          <w:sz w:val="22"/>
          <w:szCs w:val="22"/>
        </w:rPr>
      </w:pPr>
      <w:r>
        <w:rPr>
          <w:rStyle w:val="aff6"/>
          <w:rFonts w:eastAsia="Arial"/>
          <w:b w:val="0"/>
          <w:sz w:val="22"/>
          <w:szCs w:val="22"/>
        </w:rPr>
        <w:t>- обязуется принять у Цедента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имущество по передаточному акту и нести расходы по его содержанию с даты полной оплаты;</w:t>
      </w:r>
    </w:p>
    <w:p w14:paraId="75171ECA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против него не проводится процедура ликвидации;</w:t>
      </w:r>
    </w:p>
    <w:p w14:paraId="13052A8A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в отношении него отсутствует решение арбитражного суда о признании банкротом и об открытии конкурсного производства или иной процедуры;</w:t>
      </w:r>
    </w:p>
    <w:p w14:paraId="123AF230" w14:textId="77777777" w:rsidR="004F6AD9" w:rsidRPr="004F6AD9" w:rsidRDefault="004F6AD9" w:rsidP="004F6AD9">
      <w:pPr>
        <w:pStyle w:val="a3"/>
        <w:ind w:left="360" w:right="-284"/>
        <w:jc w:val="both"/>
        <w:rPr>
          <w:sz w:val="22"/>
          <w:szCs w:val="22"/>
        </w:rPr>
      </w:pPr>
      <w:r w:rsidRPr="004F6AD9">
        <w:rPr>
          <w:sz w:val="22"/>
          <w:szCs w:val="22"/>
        </w:rPr>
        <w:t>- его деятельность не приостановлена.</w:t>
      </w:r>
    </w:p>
    <w:p w14:paraId="24320308" w14:textId="5133AB55" w:rsidR="004F6AD9" w:rsidRPr="004F6AD9" w:rsidRDefault="004F6AD9" w:rsidP="004F6AD9">
      <w:pPr>
        <w:pStyle w:val="a3"/>
        <w:numPr>
          <w:ilvl w:val="1"/>
          <w:numId w:val="33"/>
        </w:numPr>
        <w:ind w:right="-284"/>
        <w:jc w:val="both"/>
        <w:rPr>
          <w:rStyle w:val="aff6"/>
          <w:b w:val="0"/>
          <w:bCs w:val="0"/>
          <w:sz w:val="22"/>
          <w:szCs w:val="22"/>
        </w:rPr>
      </w:pPr>
      <w:r>
        <w:rPr>
          <w:rStyle w:val="aff6"/>
          <w:rFonts w:eastAsia="Arial"/>
          <w:b w:val="0"/>
          <w:sz w:val="22"/>
          <w:szCs w:val="22"/>
        </w:rPr>
        <w:t>В случае нарушения Цессионарием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сроков оплаты за имуще</w:t>
      </w:r>
      <w:r>
        <w:rPr>
          <w:rStyle w:val="aff6"/>
          <w:rFonts w:eastAsia="Arial"/>
          <w:b w:val="0"/>
          <w:sz w:val="22"/>
          <w:szCs w:val="22"/>
        </w:rPr>
        <w:t>ство, Цедент</w:t>
      </w:r>
      <w:r w:rsidRPr="004F6AD9">
        <w:rPr>
          <w:rStyle w:val="aff6"/>
          <w:rFonts w:eastAsia="Arial"/>
          <w:b w:val="0"/>
          <w:sz w:val="22"/>
          <w:szCs w:val="22"/>
        </w:rPr>
        <w:t xml:space="preserve"> вправе начислить неустойку в размере 0,5% от общей стоимости имущества по договору за каждый день просрочки.</w:t>
      </w:r>
    </w:p>
    <w:p w14:paraId="74104C94" w14:textId="74AE45D1" w:rsidR="004F6AD9" w:rsidRPr="004F6AD9" w:rsidRDefault="004F6AD9" w:rsidP="004F6AD9">
      <w:pPr>
        <w:pStyle w:val="a3"/>
        <w:numPr>
          <w:ilvl w:val="1"/>
          <w:numId w:val="33"/>
        </w:numPr>
        <w:ind w:right="-284"/>
        <w:jc w:val="both"/>
        <w:rPr>
          <w:sz w:val="22"/>
          <w:szCs w:val="22"/>
        </w:rPr>
      </w:pPr>
      <w:r>
        <w:rPr>
          <w:bCs/>
          <w:sz w:val="22"/>
          <w:szCs w:val="22"/>
        </w:rPr>
        <w:t>Цессионарий</w:t>
      </w:r>
      <w:r w:rsidRPr="004F6AD9">
        <w:rPr>
          <w:bCs/>
          <w:sz w:val="22"/>
          <w:szCs w:val="22"/>
        </w:rPr>
        <w:t xml:space="preserve"> предоставивший </w:t>
      </w:r>
      <w:r w:rsidRPr="004F6AD9">
        <w:rPr>
          <w:color w:val="000000"/>
          <w:sz w:val="22"/>
          <w:szCs w:val="22"/>
          <w:shd w:val="clear" w:color="auto" w:fill="FFFFFF"/>
        </w:rPr>
        <w:t>недостоверные заверения об обстоятельс</w:t>
      </w:r>
      <w:r>
        <w:rPr>
          <w:color w:val="000000"/>
          <w:sz w:val="22"/>
          <w:szCs w:val="22"/>
          <w:shd w:val="clear" w:color="auto" w:fill="FFFFFF"/>
        </w:rPr>
        <w:t>твах обязана возместить Цеденту</w:t>
      </w:r>
      <w:r w:rsidRPr="004F6AD9">
        <w:rPr>
          <w:color w:val="000000"/>
          <w:sz w:val="22"/>
          <w:szCs w:val="22"/>
          <w:shd w:val="clear" w:color="auto" w:fill="FFFFFF"/>
        </w:rPr>
        <w:t xml:space="preserve"> штрафную неустойку в размере 30% от общей цены договора.</w:t>
      </w:r>
    </w:p>
    <w:p w14:paraId="163E1F8C" w14:textId="77777777" w:rsidR="004F6AD9" w:rsidRPr="004F6AD9" w:rsidRDefault="004F6AD9" w:rsidP="004F6AD9">
      <w:pPr>
        <w:pStyle w:val="aff5"/>
        <w:spacing w:before="0" w:beforeAutospacing="0" w:after="0" w:afterAutospacing="0" w:line="273" w:lineRule="auto"/>
        <w:jc w:val="both"/>
        <w:rPr>
          <w:sz w:val="22"/>
          <w:szCs w:val="22"/>
        </w:rPr>
      </w:pPr>
    </w:p>
    <w:p w14:paraId="74785B7C" w14:textId="3B4D168B" w:rsidR="000C62FA" w:rsidRPr="004F6AD9" w:rsidRDefault="000C62FA" w:rsidP="000C62FA">
      <w:pPr>
        <w:pStyle w:val="aff5"/>
        <w:keepNext/>
        <w:numPr>
          <w:ilvl w:val="0"/>
          <w:numId w:val="7"/>
        </w:numPr>
        <w:spacing w:before="160" w:beforeAutospacing="0" w:after="160" w:afterAutospacing="0" w:line="273" w:lineRule="auto"/>
        <w:jc w:val="center"/>
        <w:rPr>
          <w:sz w:val="22"/>
          <w:szCs w:val="22"/>
        </w:rPr>
      </w:pPr>
      <w:r w:rsidRPr="004F6AD9">
        <w:rPr>
          <w:b/>
          <w:bCs/>
          <w:color w:val="000000"/>
          <w:sz w:val="22"/>
          <w:szCs w:val="22"/>
        </w:rPr>
        <w:t>Прочие условия</w:t>
      </w:r>
    </w:p>
    <w:p w14:paraId="73CFF3D6" w14:textId="77777777" w:rsidR="008E1A1E" w:rsidRPr="004F6AD9" w:rsidRDefault="008E1A1E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Все изменения и дополнения к настоящему Договору будут считаться действительными, если они выполнены и оформлены в соответствии с действующим законодательством РФ, подписаны представителями сторон, имеющими соответствующие полномочия.</w:t>
      </w:r>
    </w:p>
    <w:p w14:paraId="58208F0C" w14:textId="77777777" w:rsidR="004F6AD9" w:rsidRPr="004F6AD9" w:rsidRDefault="008E1A1E" w:rsidP="004F6AD9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При изменении своих реквизитов Сторона обязана незамедлительно уведомить о соответствующих изменениях другую Сторону путем направления письменного уведомления в течение </w:t>
      </w:r>
      <w:r w:rsidRPr="004F6AD9">
        <w:rPr>
          <w:b/>
          <w:bCs/>
          <w:color w:val="000000"/>
          <w:sz w:val="22"/>
          <w:szCs w:val="22"/>
        </w:rPr>
        <w:t>2 (двух) дней</w:t>
      </w:r>
      <w:r w:rsidRPr="004F6AD9">
        <w:rPr>
          <w:color w:val="000000"/>
          <w:sz w:val="22"/>
          <w:szCs w:val="22"/>
        </w:rPr>
        <w:t xml:space="preserve"> с момента изменения.</w:t>
      </w:r>
    </w:p>
    <w:p w14:paraId="4B0FAC09" w14:textId="47E2854C" w:rsidR="004F6AD9" w:rsidRPr="004F6AD9" w:rsidRDefault="004F6AD9" w:rsidP="004F6AD9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rStyle w:val="aff6"/>
          <w:b w:val="0"/>
          <w:bCs w:val="0"/>
          <w:sz w:val="22"/>
          <w:szCs w:val="22"/>
        </w:rPr>
      </w:pPr>
      <w:r w:rsidRPr="004F6AD9">
        <w:rPr>
          <w:rStyle w:val="aff6"/>
          <w:rFonts w:eastAsia="Arial"/>
          <w:b w:val="0"/>
          <w:sz w:val="22"/>
          <w:szCs w:val="22"/>
        </w:rPr>
        <w:t>Договор считается заключенным и вступает в силу с момента его подписания сторонами.</w:t>
      </w:r>
    </w:p>
    <w:p w14:paraId="3347C00B" w14:textId="77777777" w:rsidR="004F6AD9" w:rsidRPr="004120F3" w:rsidRDefault="004F6AD9" w:rsidP="004F6AD9">
      <w:pPr>
        <w:pStyle w:val="a4"/>
        <w:ind w:left="360"/>
        <w:jc w:val="both"/>
        <w:rPr>
          <w:rStyle w:val="aff6"/>
          <w:rFonts w:eastAsia="Arial"/>
          <w:b w:val="0"/>
          <w:sz w:val="22"/>
          <w:szCs w:val="22"/>
        </w:rPr>
      </w:pPr>
      <w:r w:rsidRPr="004120F3">
        <w:rPr>
          <w:rStyle w:val="aff6"/>
          <w:rFonts w:eastAsia="Arial"/>
          <w:b w:val="0"/>
          <w:sz w:val="22"/>
          <w:szCs w:val="22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>
        <w:rPr>
          <w:rStyle w:val="aff6"/>
          <w:rFonts w:eastAsia="Arial"/>
          <w:b w:val="0"/>
          <w:sz w:val="22"/>
          <w:szCs w:val="22"/>
        </w:rPr>
        <w:t>города Москвы</w:t>
      </w:r>
      <w:r w:rsidRPr="004120F3">
        <w:rPr>
          <w:rStyle w:val="aff6"/>
          <w:rFonts w:eastAsia="Arial"/>
          <w:b w:val="0"/>
          <w:sz w:val="22"/>
          <w:szCs w:val="22"/>
        </w:rPr>
        <w:t xml:space="preserve"> или </w:t>
      </w:r>
      <w:proofErr w:type="spellStart"/>
      <w:r>
        <w:rPr>
          <w:rStyle w:val="aff6"/>
          <w:rFonts w:eastAsia="Arial"/>
          <w:b w:val="0"/>
          <w:sz w:val="22"/>
          <w:szCs w:val="22"/>
        </w:rPr>
        <w:t>Басманном</w:t>
      </w:r>
      <w:proofErr w:type="spellEnd"/>
      <w:r>
        <w:rPr>
          <w:rStyle w:val="aff6"/>
          <w:rFonts w:eastAsia="Arial"/>
          <w:b w:val="0"/>
          <w:sz w:val="22"/>
          <w:szCs w:val="22"/>
        </w:rPr>
        <w:t xml:space="preserve"> районном суде города Москвы</w:t>
      </w:r>
      <w:r w:rsidRPr="004120F3">
        <w:rPr>
          <w:rStyle w:val="aff6"/>
          <w:rFonts w:eastAsia="Arial"/>
          <w:b w:val="0"/>
          <w:sz w:val="22"/>
          <w:szCs w:val="22"/>
        </w:rPr>
        <w:t xml:space="preserve"> в зависимости от подведомственности.</w:t>
      </w:r>
    </w:p>
    <w:p w14:paraId="45F15CAC" w14:textId="34F729A9" w:rsidR="008E1A1E" w:rsidRPr="004F6AD9" w:rsidRDefault="008E1A1E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>Каждая страница настоящего договора, приложений к договору, и иных связанных с договором документов, подписана уполномоченным представителем Сторон.</w:t>
      </w:r>
    </w:p>
    <w:p w14:paraId="0905F8C3" w14:textId="5CB7CB12" w:rsidR="00B87295" w:rsidRPr="004F6AD9" w:rsidRDefault="00B87295" w:rsidP="008E1A1E">
      <w:pPr>
        <w:pStyle w:val="aff5"/>
        <w:numPr>
          <w:ilvl w:val="1"/>
          <w:numId w:val="37"/>
        </w:numPr>
        <w:spacing w:before="0" w:beforeAutospacing="0" w:after="0" w:afterAutospacing="0" w:line="273" w:lineRule="auto"/>
        <w:jc w:val="both"/>
        <w:rPr>
          <w:sz w:val="22"/>
          <w:szCs w:val="22"/>
        </w:rPr>
      </w:pPr>
      <w:r w:rsidRPr="004F6AD9">
        <w:rPr>
          <w:color w:val="000000"/>
          <w:sz w:val="22"/>
          <w:szCs w:val="22"/>
        </w:rPr>
        <w:t xml:space="preserve">Настоящий договор составлен в количестве 3-х экземпляров, по одному для каждой из сторон и Арбитражного суда </w:t>
      </w:r>
      <w:r w:rsidR="004F6AD9">
        <w:rPr>
          <w:color w:val="000000"/>
          <w:sz w:val="22"/>
          <w:szCs w:val="22"/>
        </w:rPr>
        <w:t>Московской области</w:t>
      </w:r>
      <w:r w:rsidRPr="004F6AD9">
        <w:rPr>
          <w:color w:val="000000"/>
          <w:sz w:val="22"/>
          <w:szCs w:val="22"/>
        </w:rPr>
        <w:t>.</w:t>
      </w:r>
    </w:p>
    <w:p w14:paraId="25F11453" w14:textId="77777777" w:rsidR="00C2390C" w:rsidRPr="004F6AD9" w:rsidRDefault="00372A6E">
      <w:pPr>
        <w:keepNext/>
        <w:numPr>
          <w:ilvl w:val="0"/>
          <w:numId w:val="13"/>
        </w:numPr>
        <w:spacing w:before="160" w:after="160" w:line="276" w:lineRule="auto"/>
        <w:ind w:left="357" w:hanging="357"/>
        <w:jc w:val="center"/>
        <w:rPr>
          <w:b/>
          <w:sz w:val="22"/>
          <w:szCs w:val="22"/>
        </w:rPr>
      </w:pPr>
      <w:r w:rsidRPr="004F6AD9">
        <w:rPr>
          <w:b/>
          <w:sz w:val="22"/>
          <w:szCs w:val="22"/>
        </w:rPr>
        <w:lastRenderedPageBreak/>
        <w:t>Юридические адреса и платежные реквизиты сторон</w:t>
      </w:r>
    </w:p>
    <w:tbl>
      <w:tblPr>
        <w:tblpPr w:leftFromText="180" w:rightFromText="180" w:vertAnchor="text" w:tblpY="1"/>
        <w:tblOverlap w:val="never"/>
        <w:tblW w:w="2600" w:type="pct"/>
        <w:tblLook w:val="01E0" w:firstRow="1" w:lastRow="1" w:firstColumn="1" w:lastColumn="1" w:noHBand="0" w:noVBand="0"/>
      </w:tblPr>
      <w:tblGrid>
        <w:gridCol w:w="4717"/>
      </w:tblGrid>
      <w:tr w:rsidR="00AA3EA9" w:rsidRPr="004F6AD9" w14:paraId="72CB5083" w14:textId="77777777" w:rsidTr="00BD4DC1">
        <w:trPr>
          <w:trHeight w:val="414"/>
        </w:trPr>
        <w:tc>
          <w:tcPr>
            <w:tcW w:w="5000" w:type="pct"/>
            <w:shd w:val="clear" w:color="auto" w:fill="auto"/>
            <w:vAlign w:val="center"/>
          </w:tcPr>
          <w:p w14:paraId="1DC47498" w14:textId="0048B1D2" w:rsidR="00AA3EA9" w:rsidRPr="004F6AD9" w:rsidRDefault="00AA3EA9" w:rsidP="00AA3EA9">
            <w:pPr>
              <w:pStyle w:val="af9"/>
              <w:spacing w:line="276" w:lineRule="auto"/>
              <w:rPr>
                <w:b/>
                <w:bCs/>
                <w:szCs w:val="22"/>
              </w:rPr>
            </w:pPr>
            <w:r w:rsidRPr="004F6AD9">
              <w:rPr>
                <w:b/>
                <w:bCs/>
                <w:szCs w:val="22"/>
              </w:rPr>
              <w:t xml:space="preserve">                 Цедент</w:t>
            </w:r>
          </w:p>
          <w:p w14:paraId="2CA57F75" w14:textId="039E6998" w:rsidR="00AA3EA9" w:rsidRPr="004F6AD9" w:rsidRDefault="00AA3EA9" w:rsidP="00FF0F0F">
            <w:pPr>
              <w:spacing w:line="276" w:lineRule="auto"/>
              <w:rPr>
                <w:b/>
                <w:sz w:val="22"/>
                <w:szCs w:val="22"/>
              </w:rPr>
            </w:pPr>
          </w:p>
        </w:tc>
      </w:tr>
      <w:tr w:rsidR="00AA3EA9" w:rsidRPr="004F6AD9" w14:paraId="22D62E36" w14:textId="77777777" w:rsidTr="00BD4DC1">
        <w:trPr>
          <w:trHeight w:val="304"/>
        </w:trPr>
        <w:tc>
          <w:tcPr>
            <w:tcW w:w="5000" w:type="pct"/>
          </w:tcPr>
          <w:p w14:paraId="6B6D3B53" w14:textId="77777777" w:rsidR="00AA3EA9" w:rsidRPr="004F6AD9" w:rsidRDefault="00AA3EA9" w:rsidP="00AA3EA9">
            <w:pPr>
              <w:pStyle w:val="af9"/>
              <w:spacing w:line="276" w:lineRule="auto"/>
              <w:rPr>
                <w:color w:val="000000"/>
                <w:szCs w:val="22"/>
              </w:rPr>
            </w:pPr>
          </w:p>
        </w:tc>
      </w:tr>
    </w:tbl>
    <w:p w14:paraId="1A39C130" w14:textId="438CA46E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b/>
          <w:bCs/>
          <w:szCs w:val="22"/>
        </w:rPr>
      </w:pPr>
      <w:r w:rsidRPr="004F6AD9">
        <w:rPr>
          <w:szCs w:val="22"/>
        </w:rPr>
        <w:t xml:space="preserve">                 </w:t>
      </w:r>
      <w:r w:rsidRPr="004F6AD9">
        <w:rPr>
          <w:b/>
          <w:bCs/>
          <w:szCs w:val="22"/>
        </w:rPr>
        <w:t>Цессионарий</w:t>
      </w:r>
    </w:p>
    <w:p w14:paraId="46030727" w14:textId="77777777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24C3C7EB" w14:textId="77777777" w:rsidR="00AA3EA9" w:rsidRPr="004F6AD9" w:rsidRDefault="00AA3EA9" w:rsidP="00AA3EA9">
      <w:pPr>
        <w:rPr>
          <w:sz w:val="22"/>
          <w:szCs w:val="22"/>
        </w:rPr>
      </w:pPr>
    </w:p>
    <w:p w14:paraId="7B607B91" w14:textId="77777777" w:rsidR="00AA3EA9" w:rsidRPr="004F6AD9" w:rsidRDefault="00AA3EA9" w:rsidP="00AA3EA9">
      <w:pPr>
        <w:rPr>
          <w:sz w:val="22"/>
          <w:szCs w:val="22"/>
        </w:rPr>
      </w:pPr>
    </w:p>
    <w:p w14:paraId="7BBB7CB5" w14:textId="77777777" w:rsidR="00AA3EA9" w:rsidRPr="004F6AD9" w:rsidRDefault="00AA3EA9" w:rsidP="00AA3EA9">
      <w:pPr>
        <w:rPr>
          <w:sz w:val="22"/>
          <w:szCs w:val="22"/>
        </w:rPr>
      </w:pPr>
    </w:p>
    <w:p w14:paraId="020B0896" w14:textId="77777777" w:rsidR="00AA3EA9" w:rsidRPr="004F6AD9" w:rsidRDefault="00AA3EA9" w:rsidP="00AA3EA9">
      <w:pPr>
        <w:rPr>
          <w:sz w:val="22"/>
          <w:szCs w:val="22"/>
        </w:rPr>
      </w:pPr>
    </w:p>
    <w:p w14:paraId="65BA4DF7" w14:textId="77777777" w:rsidR="00AA3EA9" w:rsidRPr="004F6AD9" w:rsidRDefault="00AA3EA9" w:rsidP="00AA3EA9">
      <w:pPr>
        <w:rPr>
          <w:sz w:val="22"/>
          <w:szCs w:val="22"/>
        </w:rPr>
      </w:pPr>
    </w:p>
    <w:p w14:paraId="14318B12" w14:textId="1066C3C3" w:rsidR="00AA3EA9" w:rsidRPr="004F6AD9" w:rsidRDefault="00AA3EA9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5170D4D9" w14:textId="77777777" w:rsidR="00BD4DC1" w:rsidRPr="004F6AD9" w:rsidRDefault="00BD4DC1" w:rsidP="00AA3EA9">
      <w:pPr>
        <w:pStyle w:val="af9"/>
        <w:tabs>
          <w:tab w:val="left" w:pos="1450"/>
        </w:tabs>
        <w:spacing w:line="276" w:lineRule="auto"/>
        <w:rPr>
          <w:szCs w:val="22"/>
        </w:rPr>
      </w:pPr>
    </w:p>
    <w:p w14:paraId="5B6A1B7B" w14:textId="3024CF83" w:rsidR="00AA3EA9" w:rsidRPr="004F6AD9" w:rsidRDefault="00AA3EA9" w:rsidP="00AA3EA9">
      <w:pPr>
        <w:pStyle w:val="af9"/>
        <w:tabs>
          <w:tab w:val="center" w:pos="2187"/>
        </w:tabs>
        <w:spacing w:line="276" w:lineRule="auto"/>
        <w:rPr>
          <w:szCs w:val="22"/>
        </w:rPr>
      </w:pPr>
      <w:r w:rsidRPr="004F6AD9">
        <w:rPr>
          <w:szCs w:val="22"/>
        </w:rPr>
        <w:tab/>
      </w:r>
      <w:r w:rsidR="00BD4DC1" w:rsidRPr="004F6AD9">
        <w:rPr>
          <w:szCs w:val="22"/>
        </w:rPr>
        <w:t xml:space="preserve">_______________ </w:t>
      </w:r>
      <w:r w:rsidR="00FF0F0F" w:rsidRPr="004F6AD9">
        <w:rPr>
          <w:b/>
          <w:bCs/>
          <w:szCs w:val="22"/>
        </w:rPr>
        <w:t xml:space="preserve">/ </w:t>
      </w:r>
      <w:proofErr w:type="spellStart"/>
      <w:r w:rsidR="00FF0F0F" w:rsidRPr="004F6AD9">
        <w:rPr>
          <w:b/>
          <w:bCs/>
          <w:szCs w:val="22"/>
        </w:rPr>
        <w:t>Федорцова</w:t>
      </w:r>
      <w:proofErr w:type="spellEnd"/>
      <w:r w:rsidR="00FF0F0F" w:rsidRPr="004F6AD9">
        <w:rPr>
          <w:b/>
          <w:bCs/>
          <w:szCs w:val="22"/>
        </w:rPr>
        <w:t xml:space="preserve"> И.А.</w:t>
      </w:r>
      <w:r w:rsidR="00BD4DC1" w:rsidRPr="004F6AD9">
        <w:rPr>
          <w:b/>
          <w:bCs/>
          <w:szCs w:val="22"/>
        </w:rPr>
        <w:t xml:space="preserve">/                                 </w:t>
      </w:r>
      <w:r w:rsidRPr="004F6AD9">
        <w:rPr>
          <w:b/>
          <w:bCs/>
          <w:szCs w:val="22"/>
        </w:rPr>
        <w:t xml:space="preserve">_________________ / </w:t>
      </w:r>
      <w:r w:rsidR="00FF0F0F" w:rsidRPr="004F6AD9">
        <w:rPr>
          <w:b/>
          <w:bCs/>
          <w:szCs w:val="22"/>
        </w:rPr>
        <w:t>______________</w:t>
      </w:r>
      <w:r w:rsidRPr="004F6AD9">
        <w:rPr>
          <w:b/>
          <w:bCs/>
          <w:szCs w:val="22"/>
        </w:rPr>
        <w:t xml:space="preserve"> /</w:t>
      </w:r>
      <w:r w:rsidRPr="004F6AD9">
        <w:rPr>
          <w:szCs w:val="22"/>
        </w:rPr>
        <w:br w:type="textWrapping" w:clear="all"/>
      </w:r>
    </w:p>
    <w:p w14:paraId="5813F7B5" w14:textId="77777777" w:rsidR="00C2390C" w:rsidRPr="004F6AD9" w:rsidRDefault="00C2390C">
      <w:pPr>
        <w:rPr>
          <w:sz w:val="22"/>
          <w:szCs w:val="22"/>
        </w:rPr>
      </w:pPr>
    </w:p>
    <w:sectPr w:rsidR="00C2390C" w:rsidRPr="004F6AD9">
      <w:footerReference w:type="default" r:id="rId8"/>
      <w:pgSz w:w="11906" w:h="16838"/>
      <w:pgMar w:top="851" w:right="1134" w:bottom="1304" w:left="1701" w:header="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0199D2" w14:textId="77777777" w:rsidR="00386465" w:rsidRDefault="00386465">
      <w:r>
        <w:separator/>
      </w:r>
    </w:p>
  </w:endnote>
  <w:endnote w:type="continuationSeparator" w:id="0">
    <w:p w14:paraId="7E482F3B" w14:textId="77777777" w:rsidR="00386465" w:rsidRDefault="00386465">
      <w:r>
        <w:continuationSeparator/>
      </w:r>
    </w:p>
  </w:endnote>
  <w:endnote w:id="1">
    <w:p w14:paraId="1A97913C" w14:textId="32DB808F" w:rsidR="00FF0F0F" w:rsidRDefault="00FF0F0F" w:rsidP="00FF0F0F">
      <w:pPr>
        <w:ind w:firstLine="720"/>
        <w:jc w:val="both"/>
        <w:rPr>
          <w:rFonts w:eastAsia="Calibri"/>
        </w:rPr>
      </w:pPr>
      <w:r>
        <w:rPr>
          <w:rStyle w:val="af1"/>
        </w:rPr>
        <w:endnoteRef/>
      </w:r>
      <w:r>
        <w:t xml:space="preserve"> </w:t>
      </w:r>
      <w:r>
        <w:rPr>
          <w:rFonts w:eastAsia="Calibri"/>
        </w:rPr>
        <w:t>Проект договора содержит условия, позволяющие установить предмет, а также другие существенные условия основного договора. Содержание проекта договора и основного договора могут различаться.</w:t>
      </w:r>
    </w:p>
    <w:p w14:paraId="08BCFF1F" w14:textId="28783B7B" w:rsidR="00FF0F0F" w:rsidRDefault="00FF0F0F">
      <w:pPr>
        <w:pStyle w:val="af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6BDA9" w14:textId="77777777" w:rsidR="00C2390C" w:rsidRDefault="00C2390C">
    <w:pPr>
      <w:pStyle w:val="af4"/>
      <w:tabs>
        <w:tab w:val="clear" w:pos="4677"/>
        <w:tab w:val="clear" w:pos="9355"/>
        <w:tab w:val="left" w:pos="5767"/>
      </w:tabs>
    </w:pPr>
  </w:p>
  <w:p w14:paraId="4C36F7F3" w14:textId="506658B2" w:rsidR="00C2390C" w:rsidRDefault="00AA3EA9">
    <w:pPr>
      <w:pStyle w:val="af4"/>
      <w:tabs>
        <w:tab w:val="clear" w:pos="4677"/>
        <w:tab w:val="clear" w:pos="9355"/>
        <w:tab w:val="left" w:pos="5767"/>
      </w:tabs>
      <w:rPr>
        <w:sz w:val="20"/>
        <w:szCs w:val="20"/>
      </w:rPr>
    </w:pPr>
    <w:r>
      <w:rPr>
        <w:sz w:val="20"/>
        <w:szCs w:val="20"/>
      </w:rPr>
      <w:t>Цедент</w:t>
    </w:r>
    <w:r w:rsidR="00372A6E">
      <w:rPr>
        <w:sz w:val="20"/>
        <w:szCs w:val="20"/>
      </w:rPr>
      <w:t xml:space="preserve"> ___________                            Страница </w:t>
    </w:r>
    <w:r w:rsidR="00372A6E">
      <w:rPr>
        <w:b/>
        <w:sz w:val="20"/>
        <w:szCs w:val="20"/>
      </w:rPr>
      <w:fldChar w:fldCharType="begin"/>
    </w:r>
    <w:r w:rsidR="00372A6E">
      <w:rPr>
        <w:b/>
        <w:sz w:val="20"/>
        <w:szCs w:val="20"/>
      </w:rPr>
      <w:instrText>PAGE</w:instrText>
    </w:r>
    <w:r w:rsidR="00372A6E">
      <w:rPr>
        <w:b/>
        <w:sz w:val="20"/>
        <w:szCs w:val="20"/>
      </w:rPr>
      <w:fldChar w:fldCharType="separate"/>
    </w:r>
    <w:r w:rsidR="0045612B">
      <w:rPr>
        <w:b/>
        <w:noProof/>
        <w:sz w:val="20"/>
        <w:szCs w:val="20"/>
      </w:rPr>
      <w:t>4</w:t>
    </w:r>
    <w:r w:rsidR="00372A6E">
      <w:rPr>
        <w:b/>
        <w:sz w:val="20"/>
        <w:szCs w:val="20"/>
      </w:rPr>
      <w:fldChar w:fldCharType="end"/>
    </w:r>
    <w:r w:rsidR="00372A6E">
      <w:rPr>
        <w:sz w:val="20"/>
        <w:szCs w:val="20"/>
      </w:rPr>
      <w:t xml:space="preserve"> из </w:t>
    </w:r>
    <w:r w:rsidR="00372A6E">
      <w:rPr>
        <w:b/>
        <w:sz w:val="20"/>
        <w:szCs w:val="20"/>
      </w:rPr>
      <w:fldChar w:fldCharType="begin"/>
    </w:r>
    <w:r w:rsidR="00372A6E">
      <w:rPr>
        <w:b/>
        <w:sz w:val="20"/>
        <w:szCs w:val="20"/>
      </w:rPr>
      <w:instrText xml:space="preserve"> SECTIONPAGES  \* MERGEFORMAT </w:instrText>
    </w:r>
    <w:r w:rsidR="00372A6E">
      <w:rPr>
        <w:b/>
        <w:sz w:val="20"/>
        <w:szCs w:val="20"/>
      </w:rPr>
      <w:fldChar w:fldCharType="separate"/>
    </w:r>
    <w:r w:rsidR="0045612B">
      <w:rPr>
        <w:b/>
        <w:noProof/>
        <w:sz w:val="20"/>
        <w:szCs w:val="20"/>
      </w:rPr>
      <w:t>4</w:t>
    </w:r>
    <w:r w:rsidR="00372A6E">
      <w:rPr>
        <w:b/>
        <w:sz w:val="20"/>
        <w:szCs w:val="20"/>
      </w:rPr>
      <w:fldChar w:fldCharType="end"/>
    </w:r>
    <w:r w:rsidR="00372A6E">
      <w:rPr>
        <w:sz w:val="20"/>
        <w:szCs w:val="20"/>
      </w:rPr>
      <w:t xml:space="preserve">                                  </w:t>
    </w:r>
    <w:r>
      <w:rPr>
        <w:sz w:val="20"/>
        <w:szCs w:val="20"/>
      </w:rPr>
      <w:t xml:space="preserve">    </w:t>
    </w:r>
    <w:r w:rsidR="00372A6E">
      <w:rPr>
        <w:sz w:val="20"/>
        <w:szCs w:val="20"/>
      </w:rPr>
      <w:t xml:space="preserve">  </w:t>
    </w:r>
    <w:r>
      <w:rPr>
        <w:sz w:val="20"/>
        <w:szCs w:val="20"/>
      </w:rPr>
      <w:t>Цессионарий</w:t>
    </w:r>
    <w:r w:rsidR="00372A6E">
      <w:rPr>
        <w:sz w:val="20"/>
        <w:szCs w:val="20"/>
      </w:rPr>
      <w:t xml:space="preserve">  ___________                            </w:t>
    </w:r>
    <w:r w:rsidR="00372A6E">
      <w:rPr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49B409" w14:textId="77777777" w:rsidR="00386465" w:rsidRDefault="00386465">
      <w:r>
        <w:separator/>
      </w:r>
    </w:p>
  </w:footnote>
  <w:footnote w:type="continuationSeparator" w:id="0">
    <w:p w14:paraId="71404255" w14:textId="77777777" w:rsidR="00386465" w:rsidRDefault="00386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26ED"/>
    <w:multiLevelType w:val="hybridMultilevel"/>
    <w:tmpl w:val="36026E0E"/>
    <w:lvl w:ilvl="0" w:tplc="8B8018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76AF1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B83E5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CC3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68943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3283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2E11A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D699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1A36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B37B9"/>
    <w:multiLevelType w:val="hybridMultilevel"/>
    <w:tmpl w:val="DB1668A0"/>
    <w:lvl w:ilvl="0" w:tplc="58460D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10DFE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B4B1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CE551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AD67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39E2FA8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6EDA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62A5B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23E488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853836"/>
    <w:multiLevelType w:val="multilevel"/>
    <w:tmpl w:val="3A540AC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3" w15:restartNumberingAfterBreak="0">
    <w:nsid w:val="152B3C31"/>
    <w:multiLevelType w:val="hybridMultilevel"/>
    <w:tmpl w:val="F88EF86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71EF1"/>
    <w:multiLevelType w:val="hybridMultilevel"/>
    <w:tmpl w:val="8EBEB2C0"/>
    <w:lvl w:ilvl="0" w:tplc="E3E2DBD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52EBA1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4C6F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84DEE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D4904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2252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9783EB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2699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EBC11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DD62A2"/>
    <w:multiLevelType w:val="hybridMultilevel"/>
    <w:tmpl w:val="4058E35A"/>
    <w:lvl w:ilvl="0" w:tplc="AF7CC9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CAB892">
      <w:start w:val="1"/>
      <w:numFmt w:val="none"/>
      <w:lvlText w:val=""/>
      <w:lvlJc w:val="left"/>
      <w:pPr>
        <w:tabs>
          <w:tab w:val="num" w:pos="360"/>
        </w:tabs>
      </w:pPr>
    </w:lvl>
    <w:lvl w:ilvl="2" w:tplc="455C3048">
      <w:start w:val="1"/>
      <w:numFmt w:val="none"/>
      <w:lvlText w:val=""/>
      <w:lvlJc w:val="left"/>
      <w:pPr>
        <w:tabs>
          <w:tab w:val="num" w:pos="360"/>
        </w:tabs>
      </w:pPr>
    </w:lvl>
    <w:lvl w:ilvl="3" w:tplc="7EC48A84">
      <w:start w:val="1"/>
      <w:numFmt w:val="none"/>
      <w:lvlText w:val=""/>
      <w:lvlJc w:val="left"/>
      <w:pPr>
        <w:tabs>
          <w:tab w:val="num" w:pos="360"/>
        </w:tabs>
      </w:pPr>
    </w:lvl>
    <w:lvl w:ilvl="4" w:tplc="9350ED0A">
      <w:start w:val="1"/>
      <w:numFmt w:val="none"/>
      <w:lvlText w:val=""/>
      <w:lvlJc w:val="left"/>
      <w:pPr>
        <w:tabs>
          <w:tab w:val="num" w:pos="360"/>
        </w:tabs>
      </w:pPr>
    </w:lvl>
    <w:lvl w:ilvl="5" w:tplc="1C9269C4">
      <w:start w:val="1"/>
      <w:numFmt w:val="none"/>
      <w:lvlText w:val=""/>
      <w:lvlJc w:val="left"/>
      <w:pPr>
        <w:tabs>
          <w:tab w:val="num" w:pos="360"/>
        </w:tabs>
      </w:pPr>
    </w:lvl>
    <w:lvl w:ilvl="6" w:tplc="1C5C587E">
      <w:start w:val="1"/>
      <w:numFmt w:val="none"/>
      <w:lvlText w:val=""/>
      <w:lvlJc w:val="left"/>
      <w:pPr>
        <w:tabs>
          <w:tab w:val="num" w:pos="360"/>
        </w:tabs>
      </w:pPr>
    </w:lvl>
    <w:lvl w:ilvl="7" w:tplc="4A1A3516">
      <w:start w:val="1"/>
      <w:numFmt w:val="none"/>
      <w:lvlText w:val=""/>
      <w:lvlJc w:val="left"/>
      <w:pPr>
        <w:tabs>
          <w:tab w:val="num" w:pos="360"/>
        </w:tabs>
      </w:pPr>
    </w:lvl>
    <w:lvl w:ilvl="8" w:tplc="E16A6200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19E50E10"/>
    <w:multiLevelType w:val="multilevel"/>
    <w:tmpl w:val="40A21A9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7" w15:restartNumberingAfterBreak="0">
    <w:nsid w:val="19EB1049"/>
    <w:multiLevelType w:val="hybridMultilevel"/>
    <w:tmpl w:val="0C36E804"/>
    <w:lvl w:ilvl="0" w:tplc="75689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4EAC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0EF0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5CE0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4ECF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F207FE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964DB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41A19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5692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AE3032"/>
    <w:multiLevelType w:val="multilevel"/>
    <w:tmpl w:val="77B256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9" w15:restartNumberingAfterBreak="0">
    <w:nsid w:val="1F733C37"/>
    <w:multiLevelType w:val="hybridMultilevel"/>
    <w:tmpl w:val="B434BE3C"/>
    <w:lvl w:ilvl="0" w:tplc="987A082E">
      <w:start w:val="1"/>
      <w:numFmt w:val="decimal"/>
      <w:lvlText w:val="%1."/>
      <w:lvlJc w:val="left"/>
      <w:pPr>
        <w:ind w:left="1481" w:hanging="360"/>
      </w:pPr>
    </w:lvl>
    <w:lvl w:ilvl="1" w:tplc="32B6C28C">
      <w:start w:val="1"/>
      <w:numFmt w:val="lowerLetter"/>
      <w:lvlText w:val="%2."/>
      <w:lvlJc w:val="left"/>
      <w:pPr>
        <w:ind w:left="2201" w:hanging="360"/>
      </w:pPr>
    </w:lvl>
    <w:lvl w:ilvl="2" w:tplc="163A2798">
      <w:start w:val="1"/>
      <w:numFmt w:val="lowerRoman"/>
      <w:lvlText w:val="%3."/>
      <w:lvlJc w:val="right"/>
      <w:pPr>
        <w:ind w:left="2921" w:hanging="180"/>
      </w:pPr>
    </w:lvl>
    <w:lvl w:ilvl="3" w:tplc="4B123E30">
      <w:start w:val="1"/>
      <w:numFmt w:val="decimal"/>
      <w:lvlText w:val="%4."/>
      <w:lvlJc w:val="left"/>
      <w:pPr>
        <w:ind w:left="3641" w:hanging="360"/>
      </w:pPr>
    </w:lvl>
    <w:lvl w:ilvl="4" w:tplc="30EE76DE">
      <w:start w:val="1"/>
      <w:numFmt w:val="lowerLetter"/>
      <w:lvlText w:val="%5."/>
      <w:lvlJc w:val="left"/>
      <w:pPr>
        <w:ind w:left="4361" w:hanging="360"/>
      </w:pPr>
    </w:lvl>
    <w:lvl w:ilvl="5" w:tplc="AA7C0770">
      <w:start w:val="1"/>
      <w:numFmt w:val="lowerRoman"/>
      <w:lvlText w:val="%6."/>
      <w:lvlJc w:val="right"/>
      <w:pPr>
        <w:ind w:left="5081" w:hanging="180"/>
      </w:pPr>
    </w:lvl>
    <w:lvl w:ilvl="6" w:tplc="D66A240C">
      <w:start w:val="1"/>
      <w:numFmt w:val="decimal"/>
      <w:lvlText w:val="%7."/>
      <w:lvlJc w:val="left"/>
      <w:pPr>
        <w:ind w:left="5801" w:hanging="360"/>
      </w:pPr>
    </w:lvl>
    <w:lvl w:ilvl="7" w:tplc="41548CBE">
      <w:start w:val="1"/>
      <w:numFmt w:val="lowerLetter"/>
      <w:lvlText w:val="%8."/>
      <w:lvlJc w:val="left"/>
      <w:pPr>
        <w:ind w:left="6521" w:hanging="360"/>
      </w:pPr>
    </w:lvl>
    <w:lvl w:ilvl="8" w:tplc="EDCE7648">
      <w:start w:val="1"/>
      <w:numFmt w:val="lowerRoman"/>
      <w:lvlText w:val="%9."/>
      <w:lvlJc w:val="right"/>
      <w:pPr>
        <w:ind w:left="7241" w:hanging="180"/>
      </w:pPr>
    </w:lvl>
  </w:abstractNum>
  <w:abstractNum w:abstractNumId="10" w15:restartNumberingAfterBreak="0">
    <w:nsid w:val="21D1165F"/>
    <w:multiLevelType w:val="hybridMultilevel"/>
    <w:tmpl w:val="D63A01BA"/>
    <w:lvl w:ilvl="0" w:tplc="8CB8112A">
      <w:start w:val="1"/>
      <w:numFmt w:val="decimal"/>
      <w:lvlText w:val="%1."/>
      <w:lvlJc w:val="left"/>
      <w:pPr>
        <w:ind w:left="720" w:hanging="360"/>
      </w:pPr>
    </w:lvl>
    <w:lvl w:ilvl="1" w:tplc="D1A43D12">
      <w:start w:val="1"/>
      <w:numFmt w:val="lowerLetter"/>
      <w:lvlText w:val="%2."/>
      <w:lvlJc w:val="left"/>
      <w:pPr>
        <w:ind w:left="1440" w:hanging="360"/>
      </w:pPr>
    </w:lvl>
    <w:lvl w:ilvl="2" w:tplc="2E027E1E">
      <w:start w:val="1"/>
      <w:numFmt w:val="lowerRoman"/>
      <w:lvlText w:val="%3."/>
      <w:lvlJc w:val="right"/>
      <w:pPr>
        <w:ind w:left="2160" w:hanging="180"/>
      </w:pPr>
    </w:lvl>
    <w:lvl w:ilvl="3" w:tplc="CEA05CDA">
      <w:start w:val="1"/>
      <w:numFmt w:val="decimal"/>
      <w:lvlText w:val="%4."/>
      <w:lvlJc w:val="left"/>
      <w:pPr>
        <w:ind w:left="2880" w:hanging="360"/>
      </w:pPr>
    </w:lvl>
    <w:lvl w:ilvl="4" w:tplc="7286FCD6">
      <w:start w:val="1"/>
      <w:numFmt w:val="lowerLetter"/>
      <w:lvlText w:val="%5."/>
      <w:lvlJc w:val="left"/>
      <w:pPr>
        <w:ind w:left="3600" w:hanging="360"/>
      </w:pPr>
    </w:lvl>
    <w:lvl w:ilvl="5" w:tplc="33AEEB52">
      <w:start w:val="1"/>
      <w:numFmt w:val="lowerRoman"/>
      <w:lvlText w:val="%6."/>
      <w:lvlJc w:val="right"/>
      <w:pPr>
        <w:ind w:left="4320" w:hanging="180"/>
      </w:pPr>
    </w:lvl>
    <w:lvl w:ilvl="6" w:tplc="594E68F2">
      <w:start w:val="1"/>
      <w:numFmt w:val="decimal"/>
      <w:lvlText w:val="%7."/>
      <w:lvlJc w:val="left"/>
      <w:pPr>
        <w:ind w:left="5040" w:hanging="360"/>
      </w:pPr>
    </w:lvl>
    <w:lvl w:ilvl="7" w:tplc="95F2D88A">
      <w:start w:val="1"/>
      <w:numFmt w:val="lowerLetter"/>
      <w:lvlText w:val="%8."/>
      <w:lvlJc w:val="left"/>
      <w:pPr>
        <w:ind w:left="5760" w:hanging="360"/>
      </w:pPr>
    </w:lvl>
    <w:lvl w:ilvl="8" w:tplc="CE3C838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232DB"/>
    <w:multiLevelType w:val="multilevel"/>
    <w:tmpl w:val="6C3A8142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2591736D"/>
    <w:multiLevelType w:val="hybridMultilevel"/>
    <w:tmpl w:val="09742B22"/>
    <w:lvl w:ilvl="0" w:tplc="7BBAEBBC">
      <w:start w:val="5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850D3E"/>
    <w:multiLevelType w:val="multilevel"/>
    <w:tmpl w:val="4ADA094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14" w15:restartNumberingAfterBreak="0">
    <w:nsid w:val="2CFF5CD8"/>
    <w:multiLevelType w:val="multilevel"/>
    <w:tmpl w:val="1B9ED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6F4974"/>
    <w:multiLevelType w:val="hybridMultilevel"/>
    <w:tmpl w:val="60D4198A"/>
    <w:lvl w:ilvl="0" w:tplc="167843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622153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69A5C2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C6567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B04187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E3ACCF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AE2A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FA8E3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4EF15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475B2B"/>
    <w:multiLevelType w:val="multilevel"/>
    <w:tmpl w:val="B6A8EF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000000"/>
        <w:sz w:val="22"/>
      </w:rPr>
    </w:lvl>
  </w:abstractNum>
  <w:abstractNum w:abstractNumId="17" w15:restartNumberingAfterBreak="0">
    <w:nsid w:val="3FA97A76"/>
    <w:multiLevelType w:val="multilevel"/>
    <w:tmpl w:val="C44C1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B4480E"/>
    <w:multiLevelType w:val="multilevel"/>
    <w:tmpl w:val="1F3811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40C51BC"/>
    <w:multiLevelType w:val="multilevel"/>
    <w:tmpl w:val="C3A66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C94683"/>
    <w:multiLevelType w:val="multilevel"/>
    <w:tmpl w:val="91BC3B3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1" w15:restartNumberingAfterBreak="0">
    <w:nsid w:val="4AE32366"/>
    <w:multiLevelType w:val="multilevel"/>
    <w:tmpl w:val="6B46E9A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2" w15:restartNumberingAfterBreak="0">
    <w:nsid w:val="5138176C"/>
    <w:multiLevelType w:val="hybridMultilevel"/>
    <w:tmpl w:val="702228FC"/>
    <w:lvl w:ilvl="0" w:tplc="C0981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9261C3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F6210E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06A818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AAE85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1A15E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1CD5C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A0FF7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C8B88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72E52B5"/>
    <w:multiLevelType w:val="multilevel"/>
    <w:tmpl w:val="751E652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24" w15:restartNumberingAfterBreak="0">
    <w:nsid w:val="59F30318"/>
    <w:multiLevelType w:val="multilevel"/>
    <w:tmpl w:val="B3E05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344C91"/>
    <w:multiLevelType w:val="hybridMultilevel"/>
    <w:tmpl w:val="CBBCA440"/>
    <w:lvl w:ilvl="0" w:tplc="7FAEB77E">
      <w:start w:val="50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F921A3"/>
    <w:multiLevelType w:val="hybridMultilevel"/>
    <w:tmpl w:val="2D14A976"/>
    <w:lvl w:ilvl="0" w:tplc="ABEE6B86">
      <w:start w:val="2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8DCEB43A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BFAEE88C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E1A41362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02422A8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E5CEADCC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0B68C34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11A8C346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F0E05CC0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C2B2E63"/>
    <w:multiLevelType w:val="multilevel"/>
    <w:tmpl w:val="A0046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5A2498D"/>
    <w:multiLevelType w:val="multilevel"/>
    <w:tmpl w:val="25048DBC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9" w15:restartNumberingAfterBreak="0">
    <w:nsid w:val="686F291B"/>
    <w:multiLevelType w:val="multilevel"/>
    <w:tmpl w:val="40BA86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D93D99"/>
    <w:multiLevelType w:val="multilevel"/>
    <w:tmpl w:val="888A92C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  <w:sz w:val="22"/>
      </w:rPr>
    </w:lvl>
  </w:abstractNum>
  <w:abstractNum w:abstractNumId="31" w15:restartNumberingAfterBreak="0">
    <w:nsid w:val="7298093A"/>
    <w:multiLevelType w:val="multilevel"/>
    <w:tmpl w:val="2A8ED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2E16446"/>
    <w:multiLevelType w:val="multilevel"/>
    <w:tmpl w:val="3D1A6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8638F6"/>
    <w:multiLevelType w:val="multilevel"/>
    <w:tmpl w:val="EF2635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3F70D61"/>
    <w:multiLevelType w:val="multilevel"/>
    <w:tmpl w:val="ED5EA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1F5F0B"/>
    <w:multiLevelType w:val="multilevel"/>
    <w:tmpl w:val="D2BC3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91C02C7"/>
    <w:multiLevelType w:val="hybridMultilevel"/>
    <w:tmpl w:val="ACD87830"/>
    <w:lvl w:ilvl="0" w:tplc="30EC3320">
      <w:start w:val="50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AEA32F0"/>
    <w:multiLevelType w:val="multilevel"/>
    <w:tmpl w:val="D15AE6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8" w15:restartNumberingAfterBreak="0">
    <w:nsid w:val="7D3B205B"/>
    <w:multiLevelType w:val="multilevel"/>
    <w:tmpl w:val="019CF5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5"/>
  </w:num>
  <w:num w:numId="5">
    <w:abstractNumId w:val="22"/>
  </w:num>
  <w:num w:numId="6">
    <w:abstractNumId w:val="26"/>
  </w:num>
  <w:num w:numId="7">
    <w:abstractNumId w:val="11"/>
  </w:num>
  <w:num w:numId="8">
    <w:abstractNumId w:val="7"/>
  </w:num>
  <w:num w:numId="9">
    <w:abstractNumId w:val="1"/>
  </w:num>
  <w:num w:numId="10">
    <w:abstractNumId w:val="10"/>
  </w:num>
  <w:num w:numId="11">
    <w:abstractNumId w:val="9"/>
  </w:num>
  <w:num w:numId="12">
    <w:abstractNumId w:val="11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3">
    <w:abstractNumId w:val="11"/>
    <w:lvlOverride w:ilvl="0">
      <w:lvl w:ilvl="0">
        <w:start w:val="1"/>
        <w:numFmt w:val="decimal"/>
        <w:suff w:val="space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432"/>
          </w:tabs>
          <w:ind w:left="432" w:hanging="432"/>
        </w:pPr>
        <w:rPr>
          <w:rFonts w:hint="default"/>
          <w:i w:val="0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1440"/>
          </w:tabs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160"/>
          </w:tabs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600"/>
          </w:tabs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hint="default"/>
        </w:rPr>
      </w:lvl>
    </w:lvlOverride>
  </w:num>
  <w:num w:numId="14">
    <w:abstractNumId w:val="18"/>
  </w:num>
  <w:num w:numId="15">
    <w:abstractNumId w:val="37"/>
  </w:num>
  <w:num w:numId="16">
    <w:abstractNumId w:val="28"/>
  </w:num>
  <w:num w:numId="17">
    <w:abstractNumId w:val="17"/>
  </w:num>
  <w:num w:numId="18">
    <w:abstractNumId w:val="13"/>
  </w:num>
  <w:num w:numId="19">
    <w:abstractNumId w:val="31"/>
  </w:num>
  <w:num w:numId="20">
    <w:abstractNumId w:val="2"/>
  </w:num>
  <w:num w:numId="21">
    <w:abstractNumId w:val="6"/>
  </w:num>
  <w:num w:numId="22">
    <w:abstractNumId w:val="29"/>
  </w:num>
  <w:num w:numId="23">
    <w:abstractNumId w:val="30"/>
  </w:num>
  <w:num w:numId="24">
    <w:abstractNumId w:val="35"/>
  </w:num>
  <w:num w:numId="25">
    <w:abstractNumId w:val="32"/>
  </w:num>
  <w:num w:numId="26">
    <w:abstractNumId w:val="33"/>
  </w:num>
  <w:num w:numId="27">
    <w:abstractNumId w:val="19"/>
  </w:num>
  <w:num w:numId="28">
    <w:abstractNumId w:val="24"/>
  </w:num>
  <w:num w:numId="29">
    <w:abstractNumId w:val="20"/>
  </w:num>
  <w:num w:numId="30">
    <w:abstractNumId w:val="38"/>
  </w:num>
  <w:num w:numId="31">
    <w:abstractNumId w:val="34"/>
  </w:num>
  <w:num w:numId="32">
    <w:abstractNumId w:val="16"/>
  </w:num>
  <w:num w:numId="33">
    <w:abstractNumId w:val="21"/>
  </w:num>
  <w:num w:numId="34">
    <w:abstractNumId w:val="14"/>
  </w:num>
  <w:num w:numId="35">
    <w:abstractNumId w:val="8"/>
  </w:num>
  <w:num w:numId="36">
    <w:abstractNumId w:val="27"/>
  </w:num>
  <w:num w:numId="37">
    <w:abstractNumId w:val="23"/>
  </w:num>
  <w:num w:numId="38">
    <w:abstractNumId w:val="3"/>
  </w:num>
  <w:num w:numId="39">
    <w:abstractNumId w:val="12"/>
  </w:num>
  <w:num w:numId="40">
    <w:abstractNumId w:val="25"/>
  </w:num>
  <w:num w:numId="41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90C"/>
    <w:rsid w:val="00030661"/>
    <w:rsid w:val="000C62FA"/>
    <w:rsid w:val="00266E07"/>
    <w:rsid w:val="002A69DF"/>
    <w:rsid w:val="00372A6E"/>
    <w:rsid w:val="00386465"/>
    <w:rsid w:val="0045612B"/>
    <w:rsid w:val="0046304C"/>
    <w:rsid w:val="004F6AD9"/>
    <w:rsid w:val="00530B52"/>
    <w:rsid w:val="00557B00"/>
    <w:rsid w:val="005C151E"/>
    <w:rsid w:val="00730374"/>
    <w:rsid w:val="008E1A1E"/>
    <w:rsid w:val="009C627A"/>
    <w:rsid w:val="00AA3EA9"/>
    <w:rsid w:val="00B87295"/>
    <w:rsid w:val="00BD4DC1"/>
    <w:rsid w:val="00BE72C0"/>
    <w:rsid w:val="00C2390C"/>
    <w:rsid w:val="00F2333F"/>
    <w:rsid w:val="00F46998"/>
    <w:rsid w:val="00FB35C7"/>
    <w:rsid w:val="00FF0F0F"/>
    <w:rsid w:val="00FF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8CD9B"/>
  <w15:docId w15:val="{7A61A72D-3E7E-4A9F-923B-615A6309C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footer"/>
    <w:basedOn w:val="a"/>
    <w:link w:val="af5"/>
    <w:uiPriority w:val="99"/>
    <w:pPr>
      <w:tabs>
        <w:tab w:val="center" w:pos="4677"/>
        <w:tab w:val="right" w:pos="9355"/>
      </w:tabs>
    </w:pPr>
  </w:style>
  <w:style w:type="character" w:styleId="af6">
    <w:name w:val="page number"/>
    <w:basedOn w:val="a0"/>
  </w:style>
  <w:style w:type="paragraph" w:styleId="af7">
    <w:name w:val="Body Text Indent"/>
    <w:basedOn w:val="a"/>
    <w:link w:val="af8"/>
    <w:pPr>
      <w:ind w:firstLine="360"/>
    </w:pPr>
  </w:style>
  <w:style w:type="paragraph" w:styleId="24">
    <w:name w:val="Body Text Indent 2"/>
    <w:basedOn w:val="a"/>
    <w:pPr>
      <w:ind w:left="420"/>
      <w:jc w:val="both"/>
    </w:pPr>
    <w:rPr>
      <w:bCs/>
    </w:rPr>
  </w:style>
  <w:style w:type="paragraph" w:customStyle="1" w:styleId="13">
    <w:name w:val="Название1"/>
    <w:basedOn w:val="a"/>
    <w:qFormat/>
    <w:pPr>
      <w:widowControl w:val="0"/>
      <w:jc w:val="center"/>
    </w:pPr>
    <w:rPr>
      <w:b/>
      <w:szCs w:val="20"/>
    </w:rPr>
  </w:style>
  <w:style w:type="paragraph" w:styleId="af9">
    <w:name w:val="Body Text"/>
    <w:basedOn w:val="a"/>
    <w:link w:val="afa"/>
    <w:rPr>
      <w:sz w:val="22"/>
      <w:szCs w:val="20"/>
    </w:rPr>
  </w:style>
  <w:style w:type="paragraph" w:styleId="afb">
    <w:name w:val="Balloon Text"/>
    <w:basedOn w:val="a"/>
    <w:semiHidden/>
    <w:rPr>
      <w:rFonts w:ascii="Tahoma" w:hAnsi="Tahoma" w:cs="Tahoma"/>
      <w:sz w:val="16"/>
      <w:szCs w:val="16"/>
    </w:rPr>
  </w:style>
  <w:style w:type="table" w:styleId="a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25">
    <w:name w:val="Body Text 2"/>
    <w:basedOn w:val="a"/>
    <w:pPr>
      <w:spacing w:after="120" w:line="480" w:lineRule="auto"/>
    </w:pPr>
  </w:style>
  <w:style w:type="paragraph" w:customStyle="1" w:styleId="nonformat">
    <w:name w:val="nonformat"/>
    <w:basedOn w:val="a"/>
    <w:pPr>
      <w:spacing w:before="100" w:beforeAutospacing="1" w:after="100" w:afterAutospacing="1"/>
    </w:p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"/>
    <w:link w:val="aff"/>
    <w:rPr>
      <w:sz w:val="20"/>
      <w:szCs w:val="20"/>
    </w:rPr>
  </w:style>
  <w:style w:type="character" w:customStyle="1" w:styleId="aff">
    <w:name w:val="Текст примечания Знак"/>
    <w:basedOn w:val="a0"/>
    <w:link w:val="afe"/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1">
    <w:name w:val="Тема примечания Знак"/>
    <w:link w:val="aff0"/>
    <w:rPr>
      <w:b/>
      <w:bCs/>
    </w:rPr>
  </w:style>
  <w:style w:type="paragraph" w:styleId="aff2">
    <w:name w:val="header"/>
    <w:basedOn w:val="a"/>
    <w:link w:val="aff3"/>
    <w:uiPriority w:val="99"/>
    <w:pPr>
      <w:tabs>
        <w:tab w:val="center" w:pos="4677"/>
        <w:tab w:val="right" w:pos="9355"/>
      </w:tabs>
    </w:pPr>
  </w:style>
  <w:style w:type="character" w:customStyle="1" w:styleId="aff3">
    <w:name w:val="Верхний колонтитул Знак"/>
    <w:link w:val="aff2"/>
    <w:uiPriority w:val="99"/>
    <w:rPr>
      <w:sz w:val="24"/>
      <w:szCs w:val="24"/>
    </w:rPr>
  </w:style>
  <w:style w:type="character" w:customStyle="1" w:styleId="paragraph">
    <w:name w:val="paragraph"/>
  </w:style>
  <w:style w:type="character" w:customStyle="1" w:styleId="af5">
    <w:name w:val="Нижний колонтитул Знак"/>
    <w:link w:val="af4"/>
    <w:uiPriority w:val="99"/>
    <w:rPr>
      <w:sz w:val="24"/>
      <w:szCs w:val="24"/>
    </w:rPr>
  </w:style>
  <w:style w:type="character" w:styleId="aff4">
    <w:name w:val="Hyperlink"/>
    <w:uiPriority w:val="99"/>
    <w:semiHidden/>
    <w:unhideWhenUsed/>
    <w:rPr>
      <w:color w:val="0000FF"/>
      <w:u w:val="single"/>
    </w:rPr>
  </w:style>
  <w:style w:type="character" w:customStyle="1" w:styleId="afa">
    <w:name w:val="Основной текст Знак"/>
    <w:link w:val="af9"/>
    <w:rPr>
      <w:sz w:val="22"/>
    </w:rPr>
  </w:style>
  <w:style w:type="character" w:customStyle="1" w:styleId="af8">
    <w:name w:val="Основной текст с отступом Знак"/>
    <w:link w:val="af7"/>
    <w:rPr>
      <w:sz w:val="24"/>
      <w:szCs w:val="24"/>
    </w:rPr>
  </w:style>
  <w:style w:type="character" w:customStyle="1" w:styleId="ib1">
    <w:name w:val="ib1"/>
    <w:basedOn w:val="a0"/>
    <w:rsid w:val="00F2333F"/>
    <w:rPr>
      <w:b/>
      <w:bCs/>
      <w:i/>
      <w:iCs/>
    </w:rPr>
  </w:style>
  <w:style w:type="character" w:customStyle="1" w:styleId="docdata">
    <w:name w:val="docdata"/>
    <w:aliases w:val="docy,v5,1300,bqiaagaaeyqcaaagiaiaaam3baaabuueaaaaaaaaaaaaaaaaaaaaaaaaaaaaaaaaaaaaaaaaaaaaaaaaaaaaaaaaaaaaaaaaaaaaaaaaaaaaaaaaaaaaaaaaaaaaaaaaaaaaaaaaaaaaaaaaaaaaaaaaaaaaaaaaaaaaaaaaaaaaaaaaaaaaaaaaaaaaaaaaaaaaaaaaaaaaaaaaaaaaaaaaaaaaaaaaaaaaaaaa"/>
    <w:basedOn w:val="a0"/>
    <w:rsid w:val="00266E07"/>
  </w:style>
  <w:style w:type="character" w:customStyle="1" w:styleId="ubi1">
    <w:name w:val="ubi1"/>
    <w:basedOn w:val="a0"/>
    <w:rsid w:val="00266E07"/>
    <w:rPr>
      <w:b/>
      <w:bCs/>
      <w:i/>
      <w:iCs/>
      <w:u w:val="single"/>
    </w:rPr>
  </w:style>
  <w:style w:type="paragraph" w:styleId="aff5">
    <w:name w:val="Normal (Web)"/>
    <w:basedOn w:val="a"/>
    <w:uiPriority w:val="99"/>
    <w:unhideWhenUsed/>
    <w:rsid w:val="00557B00"/>
    <w:pPr>
      <w:spacing w:before="100" w:beforeAutospacing="1" w:after="100" w:afterAutospacing="1"/>
    </w:pPr>
  </w:style>
  <w:style w:type="character" w:customStyle="1" w:styleId="i1">
    <w:name w:val="i1"/>
    <w:basedOn w:val="a0"/>
    <w:rsid w:val="00F46998"/>
    <w:rPr>
      <w:i/>
      <w:iCs/>
    </w:rPr>
  </w:style>
  <w:style w:type="character" w:styleId="aff6">
    <w:name w:val="Strong"/>
    <w:qFormat/>
    <w:rsid w:val="004F6A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4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7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8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7A20A-E3FD-4C24-831B-C15045C1B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1330</Words>
  <Characters>7582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оборудования</vt:lpstr>
    </vt:vector>
  </TitlesOfParts>
  <Company>Home</Company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оборудования</dc:title>
  <dc:subject/>
  <dc:creator>PC</dc:creator>
  <cp:keywords/>
  <cp:lastModifiedBy>Ирина</cp:lastModifiedBy>
  <cp:revision>3</cp:revision>
  <dcterms:created xsi:type="dcterms:W3CDTF">2023-05-08T21:43:00Z</dcterms:created>
  <dcterms:modified xsi:type="dcterms:W3CDTF">2023-07-26T10:53:00Z</dcterms:modified>
</cp:coreProperties>
</file>