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556CD" w:rsidRPr="005118D9" w:rsidRDefault="007556CD" w:rsidP="007556CD">
      <w:pPr>
        <w:pStyle w:val="a3"/>
        <w:rPr>
          <w:rFonts w:ascii="Times New Roman" w:hAnsi="Times New Roman"/>
          <w:sz w:val="22"/>
          <w:szCs w:val="22"/>
        </w:rPr>
      </w:pPr>
      <w:r w:rsidRPr="005118D9">
        <w:rPr>
          <w:rFonts w:ascii="Times New Roman" w:hAnsi="Times New Roman"/>
          <w:sz w:val="22"/>
          <w:szCs w:val="22"/>
        </w:rPr>
        <w:t xml:space="preserve">ДОГОВОР УСТУПКИ ПРАВ ТРЕБОВАНИЯ № </w:t>
      </w:r>
      <w:r>
        <w:rPr>
          <w:rFonts w:ascii="Times New Roman" w:hAnsi="Times New Roman"/>
          <w:sz w:val="22"/>
          <w:szCs w:val="22"/>
        </w:rPr>
        <w:t>__</w:t>
      </w:r>
    </w:p>
    <w:p w:rsidR="007556CD" w:rsidRPr="005118D9" w:rsidRDefault="007556CD" w:rsidP="007556CD">
      <w:pPr>
        <w:pStyle w:val="3"/>
        <w:rPr>
          <w:rFonts w:ascii="Times New Roman" w:hAnsi="Times New Roman"/>
          <w:szCs w:val="22"/>
        </w:rPr>
      </w:pPr>
      <w:r w:rsidRPr="005118D9">
        <w:rPr>
          <w:rFonts w:ascii="Times New Roman" w:hAnsi="Times New Roman"/>
          <w:szCs w:val="22"/>
        </w:rPr>
        <w:tab/>
      </w:r>
      <w:r w:rsidRPr="005118D9">
        <w:rPr>
          <w:rFonts w:ascii="Times New Roman" w:hAnsi="Times New Roman"/>
          <w:szCs w:val="22"/>
        </w:rPr>
        <w:tab/>
      </w:r>
      <w:r w:rsidRPr="005118D9">
        <w:rPr>
          <w:rFonts w:ascii="Times New Roman" w:hAnsi="Times New Roman"/>
          <w:szCs w:val="22"/>
        </w:rPr>
        <w:tab/>
      </w:r>
      <w:r w:rsidRPr="005118D9">
        <w:rPr>
          <w:rFonts w:ascii="Times New Roman" w:hAnsi="Times New Roman"/>
          <w:szCs w:val="22"/>
        </w:rPr>
        <w:tab/>
      </w:r>
      <w:r w:rsidRPr="005118D9">
        <w:rPr>
          <w:rFonts w:ascii="Times New Roman" w:hAnsi="Times New Roman"/>
          <w:szCs w:val="22"/>
        </w:rPr>
        <w:tab/>
        <w:t xml:space="preserve">    </w:t>
      </w:r>
      <w:r w:rsidRPr="005118D9">
        <w:rPr>
          <w:rFonts w:ascii="Times New Roman" w:hAnsi="Times New Roman"/>
          <w:szCs w:val="22"/>
        </w:rPr>
        <w:tab/>
        <w:t xml:space="preserve">   </w:t>
      </w:r>
    </w:p>
    <w:p w:rsidR="007556CD" w:rsidRPr="005118D9" w:rsidRDefault="007556CD" w:rsidP="007556CD">
      <w:pPr>
        <w:pStyle w:val="3"/>
        <w:ind w:firstLine="0"/>
        <w:rPr>
          <w:rFonts w:ascii="Times New Roman" w:hAnsi="Times New Roman"/>
          <w:szCs w:val="22"/>
        </w:rPr>
      </w:pPr>
      <w:r w:rsidRPr="005118D9">
        <w:rPr>
          <w:rFonts w:ascii="Times New Roman" w:hAnsi="Times New Roman"/>
          <w:szCs w:val="22"/>
        </w:rPr>
        <w:t xml:space="preserve">  г. Иркутск                                                                                                       </w:t>
      </w:r>
      <w:proofErr w:type="gramStart"/>
      <w:r w:rsidRPr="005118D9">
        <w:rPr>
          <w:rFonts w:ascii="Times New Roman" w:hAnsi="Times New Roman"/>
          <w:szCs w:val="22"/>
        </w:rPr>
        <w:t xml:space="preserve">   «</w:t>
      </w:r>
      <w:proofErr w:type="gramEnd"/>
      <w:r w:rsidRPr="005118D9">
        <w:rPr>
          <w:rFonts w:ascii="Times New Roman" w:hAnsi="Times New Roman"/>
          <w:szCs w:val="22"/>
        </w:rPr>
        <w:t>__» __</w:t>
      </w:r>
      <w:r>
        <w:rPr>
          <w:rFonts w:ascii="Times New Roman" w:hAnsi="Times New Roman"/>
          <w:szCs w:val="22"/>
        </w:rPr>
        <w:t>202_</w:t>
      </w:r>
      <w:r w:rsidRPr="005118D9">
        <w:rPr>
          <w:rFonts w:ascii="Times New Roman" w:hAnsi="Times New Roman"/>
          <w:szCs w:val="22"/>
        </w:rPr>
        <w:t xml:space="preserve"> года</w:t>
      </w:r>
    </w:p>
    <w:p w:rsidR="007556CD" w:rsidRPr="005118D9" w:rsidRDefault="007556CD" w:rsidP="007556CD">
      <w:pPr>
        <w:pStyle w:val="3"/>
        <w:ind w:firstLine="0"/>
        <w:rPr>
          <w:rFonts w:ascii="Times New Roman" w:hAnsi="Times New Roman"/>
          <w:szCs w:val="22"/>
        </w:rPr>
      </w:pPr>
    </w:p>
    <w:p w:rsidR="007556CD" w:rsidRPr="005118D9" w:rsidRDefault="007556CD" w:rsidP="007556CD">
      <w:pPr>
        <w:pStyle w:val="3"/>
        <w:rPr>
          <w:rFonts w:ascii="Times New Roman" w:hAnsi="Times New Roman"/>
          <w:szCs w:val="22"/>
        </w:rPr>
      </w:pPr>
      <w:r w:rsidRPr="005118D9">
        <w:rPr>
          <w:rFonts w:ascii="Times New Roman" w:hAnsi="Times New Roman"/>
          <w:szCs w:val="22"/>
        </w:rPr>
        <w:tab/>
        <w:t xml:space="preserve">   Открытое акционерное общество "Областное Жилищно-Коммунальное Хозяйство", место нахождения: Иркутская </w:t>
      </w:r>
      <w:proofErr w:type="spellStart"/>
      <w:r w:rsidRPr="005118D9">
        <w:rPr>
          <w:rFonts w:ascii="Times New Roman" w:hAnsi="Times New Roman"/>
          <w:szCs w:val="22"/>
        </w:rPr>
        <w:t>обл</w:t>
      </w:r>
      <w:proofErr w:type="spellEnd"/>
      <w:r w:rsidRPr="005118D9">
        <w:rPr>
          <w:rFonts w:ascii="Times New Roman" w:hAnsi="Times New Roman"/>
          <w:szCs w:val="22"/>
        </w:rPr>
        <w:t xml:space="preserve">, Иркутск г, </w:t>
      </w:r>
      <w:proofErr w:type="spellStart"/>
      <w:r w:rsidRPr="005118D9">
        <w:rPr>
          <w:rFonts w:ascii="Times New Roman" w:hAnsi="Times New Roman"/>
          <w:szCs w:val="22"/>
        </w:rPr>
        <w:t>Сурнова</w:t>
      </w:r>
      <w:proofErr w:type="spellEnd"/>
      <w:r w:rsidRPr="005118D9">
        <w:rPr>
          <w:rFonts w:ascii="Times New Roman" w:hAnsi="Times New Roman"/>
          <w:szCs w:val="22"/>
        </w:rPr>
        <w:t xml:space="preserve"> </w:t>
      </w:r>
      <w:proofErr w:type="spellStart"/>
      <w:r w:rsidRPr="005118D9">
        <w:rPr>
          <w:rFonts w:ascii="Times New Roman" w:hAnsi="Times New Roman"/>
          <w:szCs w:val="22"/>
        </w:rPr>
        <w:t>ул</w:t>
      </w:r>
      <w:proofErr w:type="spellEnd"/>
      <w:r w:rsidRPr="005118D9">
        <w:rPr>
          <w:rFonts w:ascii="Times New Roman" w:hAnsi="Times New Roman"/>
          <w:szCs w:val="22"/>
        </w:rPr>
        <w:t xml:space="preserve">, 16, свидетельство о государственной регистрации юридического лица серия 38 № 002479863, выдано Инспекцией Федеральной налоговой службы по Правобережному округу г. Иркутска 02 февраля 2006 года, основной государственный регистрационный номер 1063808011410, ИНН 3808133575, ОГРН1063808011410, КПП 384901001, в лице Конкурсного управляющего </w:t>
      </w:r>
      <w:proofErr w:type="spellStart"/>
      <w:r w:rsidRPr="005118D9">
        <w:rPr>
          <w:rFonts w:ascii="Times New Roman" w:hAnsi="Times New Roman"/>
          <w:szCs w:val="22"/>
        </w:rPr>
        <w:t>Булдыревой</w:t>
      </w:r>
      <w:proofErr w:type="spellEnd"/>
      <w:r w:rsidRPr="005118D9">
        <w:rPr>
          <w:rFonts w:ascii="Times New Roman" w:hAnsi="Times New Roman"/>
          <w:szCs w:val="22"/>
        </w:rPr>
        <w:t xml:space="preserve"> Татьяны Владимировны, действующей на основании решения Арбитражного суда Иркутской области от 22.06.2016г. по делу №А19-16386/2013,  именуемое в дальнейшем «ЦЕДЕНТ», с одной стороны, </w:t>
      </w:r>
    </w:p>
    <w:p w:rsidR="007556CD" w:rsidRPr="005118D9" w:rsidRDefault="007556CD" w:rsidP="007556CD">
      <w:pPr>
        <w:pStyle w:val="1"/>
        <w:rPr>
          <w:rFonts w:ascii="Times New Roman" w:hAnsi="Times New Roman"/>
          <w:szCs w:val="22"/>
        </w:rPr>
      </w:pPr>
      <w:r w:rsidRPr="005118D9">
        <w:rPr>
          <w:rFonts w:ascii="Times New Roman" w:hAnsi="Times New Roman"/>
          <w:i w:val="0"/>
          <w:szCs w:val="22"/>
        </w:rPr>
        <w:t xml:space="preserve">           И </w:t>
      </w:r>
      <w:r>
        <w:rPr>
          <w:rFonts w:ascii="Times New Roman" w:hAnsi="Times New Roman"/>
          <w:i w:val="0"/>
          <w:szCs w:val="22"/>
        </w:rPr>
        <w:t>______</w:t>
      </w:r>
      <w:r w:rsidRPr="005118D9">
        <w:rPr>
          <w:rFonts w:ascii="Times New Roman" w:hAnsi="Times New Roman"/>
          <w:i w:val="0"/>
          <w:szCs w:val="22"/>
        </w:rPr>
        <w:t xml:space="preserve">, в лице </w:t>
      </w:r>
      <w:r>
        <w:rPr>
          <w:rFonts w:ascii="Times New Roman" w:hAnsi="Times New Roman"/>
          <w:i w:val="0"/>
          <w:szCs w:val="22"/>
        </w:rPr>
        <w:t>______</w:t>
      </w:r>
      <w:r w:rsidRPr="005118D9">
        <w:rPr>
          <w:rFonts w:ascii="Times New Roman" w:hAnsi="Times New Roman"/>
          <w:i w:val="0"/>
          <w:szCs w:val="22"/>
        </w:rPr>
        <w:t>, действующей на основании Устава, именуемое в дальнейшем «ЦЕССИОНАРИЙ», с другой стороны,</w:t>
      </w:r>
    </w:p>
    <w:p w:rsidR="007556CD" w:rsidRPr="005118D9" w:rsidRDefault="007556CD" w:rsidP="007556CD">
      <w:pPr>
        <w:widowControl w:val="0"/>
        <w:ind w:firstLine="567"/>
        <w:jc w:val="both"/>
        <w:rPr>
          <w:color w:val="000000"/>
          <w:sz w:val="22"/>
          <w:szCs w:val="22"/>
        </w:rPr>
      </w:pPr>
      <w:r w:rsidRPr="005118D9">
        <w:rPr>
          <w:color w:val="000000"/>
          <w:sz w:val="22"/>
          <w:szCs w:val="22"/>
        </w:rPr>
        <w:t>заключили настоящий договор (в дальнейшем - «Договор») о нижеследующем:</w:t>
      </w:r>
    </w:p>
    <w:p w:rsidR="007556CD" w:rsidRPr="005118D9" w:rsidRDefault="007556CD" w:rsidP="007556CD">
      <w:pPr>
        <w:widowControl w:val="0"/>
        <w:jc w:val="center"/>
        <w:rPr>
          <w:color w:val="000000"/>
          <w:sz w:val="22"/>
          <w:szCs w:val="22"/>
        </w:rPr>
      </w:pPr>
      <w:r w:rsidRPr="005118D9">
        <w:rPr>
          <w:b/>
          <w:color w:val="000000"/>
          <w:sz w:val="22"/>
          <w:szCs w:val="22"/>
        </w:rPr>
        <w:t>1. Предмет договора</w:t>
      </w:r>
    </w:p>
    <w:p w:rsidR="007556CD" w:rsidRPr="005118D9" w:rsidRDefault="007556CD" w:rsidP="007556CD">
      <w:pPr>
        <w:widowControl w:val="0"/>
        <w:numPr>
          <w:ilvl w:val="1"/>
          <w:numId w:val="1"/>
        </w:numPr>
        <w:tabs>
          <w:tab w:val="clear" w:pos="1287"/>
          <w:tab w:val="num" w:pos="0"/>
        </w:tabs>
        <w:ind w:left="0" w:firstLine="567"/>
        <w:jc w:val="both"/>
        <w:rPr>
          <w:color w:val="000000"/>
          <w:sz w:val="22"/>
          <w:szCs w:val="22"/>
        </w:rPr>
      </w:pPr>
      <w:r w:rsidRPr="005118D9">
        <w:rPr>
          <w:color w:val="000000"/>
          <w:sz w:val="22"/>
          <w:szCs w:val="22"/>
        </w:rPr>
        <w:t xml:space="preserve">Настоящий договор </w:t>
      </w:r>
      <w:r w:rsidRPr="005118D9">
        <w:rPr>
          <w:sz w:val="22"/>
          <w:szCs w:val="22"/>
        </w:rPr>
        <w:t xml:space="preserve">заключен в соответствии с Протоколом № </w:t>
      </w:r>
      <w:r>
        <w:rPr>
          <w:sz w:val="22"/>
          <w:szCs w:val="22"/>
        </w:rPr>
        <w:t>__</w:t>
      </w:r>
      <w:r w:rsidRPr="005118D9">
        <w:rPr>
          <w:sz w:val="22"/>
          <w:szCs w:val="22"/>
        </w:rPr>
        <w:t xml:space="preserve"> о результатах торгов в форме публичного предложения по продаже имущества ОАО "Областное Жилищно-Коммунальное Хозяйство" от </w:t>
      </w:r>
      <w:r>
        <w:rPr>
          <w:sz w:val="22"/>
          <w:szCs w:val="22"/>
        </w:rPr>
        <w:t>___г.</w:t>
      </w:r>
    </w:p>
    <w:p w:rsidR="007556CD" w:rsidRPr="005118D9" w:rsidRDefault="007556CD" w:rsidP="007556CD">
      <w:pPr>
        <w:widowControl w:val="0"/>
        <w:numPr>
          <w:ilvl w:val="1"/>
          <w:numId w:val="1"/>
        </w:numPr>
        <w:tabs>
          <w:tab w:val="clear" w:pos="1287"/>
          <w:tab w:val="num" w:pos="0"/>
        </w:tabs>
        <w:ind w:left="0" w:firstLine="567"/>
        <w:jc w:val="both"/>
        <w:rPr>
          <w:color w:val="000000"/>
          <w:sz w:val="22"/>
          <w:szCs w:val="22"/>
        </w:rPr>
      </w:pPr>
      <w:r w:rsidRPr="005118D9">
        <w:rPr>
          <w:color w:val="000000"/>
          <w:sz w:val="22"/>
          <w:szCs w:val="22"/>
        </w:rPr>
        <w:t xml:space="preserve">Цедент передает (уступает в порядке цессии), а Цессионарий принимает право требования дебиторской задолженности </w:t>
      </w:r>
      <w:r w:rsidRPr="005118D9">
        <w:rPr>
          <w:sz w:val="22"/>
          <w:szCs w:val="22"/>
        </w:rPr>
        <w:t>к</w:t>
      </w:r>
      <w:r>
        <w:rPr>
          <w:sz w:val="22"/>
          <w:szCs w:val="22"/>
        </w:rPr>
        <w:t xml:space="preserve"> __________________________</w:t>
      </w:r>
      <w:r w:rsidRPr="005118D9">
        <w:rPr>
          <w:sz w:val="22"/>
          <w:szCs w:val="22"/>
        </w:rPr>
        <w:t xml:space="preserve">, номинальной стоимостью </w:t>
      </w:r>
      <w:r>
        <w:rPr>
          <w:bCs/>
          <w:color w:val="000000"/>
          <w:sz w:val="22"/>
          <w:szCs w:val="22"/>
        </w:rPr>
        <w:t>_______руб.</w:t>
      </w:r>
    </w:p>
    <w:p w:rsidR="007556CD" w:rsidRPr="005118D9" w:rsidRDefault="007556CD" w:rsidP="007556CD">
      <w:pPr>
        <w:widowControl w:val="0"/>
        <w:numPr>
          <w:ilvl w:val="1"/>
          <w:numId w:val="1"/>
        </w:numPr>
        <w:tabs>
          <w:tab w:val="clear" w:pos="1287"/>
          <w:tab w:val="num" w:pos="0"/>
        </w:tabs>
        <w:ind w:left="0" w:firstLine="567"/>
        <w:jc w:val="both"/>
        <w:rPr>
          <w:sz w:val="22"/>
          <w:szCs w:val="22"/>
        </w:rPr>
      </w:pPr>
      <w:r w:rsidRPr="005118D9">
        <w:rPr>
          <w:sz w:val="22"/>
          <w:szCs w:val="22"/>
        </w:rPr>
        <w:t>Основания возникновения и размер прав требования к Должнику, а также состояние взаимоотношений Цедента и Должников на момент подписания настоящего договора подтверждаются следующими документами:</w:t>
      </w:r>
    </w:p>
    <w:p w:rsidR="007556CD" w:rsidRPr="005118D9" w:rsidRDefault="007556CD" w:rsidP="007556CD">
      <w:pPr>
        <w:widowControl w:val="0"/>
        <w:jc w:val="both"/>
        <w:rPr>
          <w:color w:val="FF0000"/>
          <w:sz w:val="22"/>
          <w:szCs w:val="22"/>
        </w:rPr>
      </w:pPr>
      <w:r>
        <w:rPr>
          <w:color w:val="FF0000"/>
          <w:sz w:val="22"/>
          <w:szCs w:val="22"/>
        </w:rPr>
        <w:t>______________________________________</w:t>
      </w:r>
    </w:p>
    <w:p w:rsidR="007556CD" w:rsidRPr="005118D9" w:rsidRDefault="007556CD" w:rsidP="007556CD">
      <w:pPr>
        <w:widowControl w:val="0"/>
        <w:ind w:firstLine="567"/>
        <w:jc w:val="both"/>
        <w:rPr>
          <w:sz w:val="22"/>
          <w:szCs w:val="22"/>
        </w:rPr>
      </w:pPr>
      <w:r w:rsidRPr="005118D9">
        <w:rPr>
          <w:sz w:val="22"/>
          <w:szCs w:val="22"/>
        </w:rPr>
        <w:t>1.4. С момента оплаты по настоящему договору Цессионарий становится кредитором Должника в размере требований, указанных в п. 1.2.  настоящего Договора, то есть приобретает все права, предусмотренные действующим законодательством в отношении Должника, а Цедент эти права утрачивает.</w:t>
      </w:r>
    </w:p>
    <w:p w:rsidR="007556CD" w:rsidRPr="005118D9" w:rsidRDefault="007556CD" w:rsidP="007556CD">
      <w:pPr>
        <w:widowControl w:val="0"/>
        <w:ind w:firstLine="567"/>
        <w:jc w:val="both"/>
        <w:rPr>
          <w:sz w:val="22"/>
          <w:szCs w:val="22"/>
        </w:rPr>
      </w:pPr>
      <w:r w:rsidRPr="005118D9">
        <w:rPr>
          <w:sz w:val="22"/>
          <w:szCs w:val="22"/>
        </w:rPr>
        <w:t>1.5. Документы, подтверждающие возникновение задолженности и обозначенные в пункте 1.3. настоящего Договора, передаются Цессионарию после полной оплаты по настоящему договору по двустороннему Акту приема-передачи, подписанному уполномоченными представителями Сторон.</w:t>
      </w:r>
    </w:p>
    <w:p w:rsidR="007556CD" w:rsidRPr="005118D9" w:rsidRDefault="007556CD" w:rsidP="007556CD">
      <w:pPr>
        <w:widowControl w:val="0"/>
        <w:ind w:firstLine="567"/>
        <w:jc w:val="both"/>
        <w:rPr>
          <w:sz w:val="22"/>
          <w:szCs w:val="22"/>
        </w:rPr>
      </w:pPr>
      <w:r w:rsidRPr="005118D9">
        <w:rPr>
          <w:sz w:val="22"/>
          <w:szCs w:val="22"/>
        </w:rPr>
        <w:t>Акт приема – передачи документов является неотъемлемой частью настоящего Договора (Приложение №1).</w:t>
      </w:r>
    </w:p>
    <w:p w:rsidR="007556CD" w:rsidRPr="005118D9" w:rsidRDefault="007556CD" w:rsidP="007556CD">
      <w:pPr>
        <w:widowControl w:val="0"/>
        <w:jc w:val="center"/>
        <w:rPr>
          <w:color w:val="000000"/>
          <w:sz w:val="22"/>
          <w:szCs w:val="22"/>
        </w:rPr>
      </w:pPr>
      <w:r w:rsidRPr="005118D9">
        <w:rPr>
          <w:b/>
          <w:color w:val="000000"/>
          <w:sz w:val="22"/>
          <w:szCs w:val="22"/>
        </w:rPr>
        <w:t>2. Обязанности Сторон</w:t>
      </w:r>
    </w:p>
    <w:p w:rsidR="007556CD" w:rsidRPr="005118D9" w:rsidRDefault="007556CD" w:rsidP="007556CD">
      <w:pPr>
        <w:widowControl w:val="0"/>
        <w:ind w:firstLine="567"/>
        <w:jc w:val="both"/>
        <w:rPr>
          <w:color w:val="000000"/>
          <w:sz w:val="22"/>
          <w:szCs w:val="22"/>
        </w:rPr>
      </w:pPr>
      <w:r w:rsidRPr="005118D9">
        <w:rPr>
          <w:color w:val="000000"/>
          <w:sz w:val="22"/>
          <w:szCs w:val="22"/>
        </w:rPr>
        <w:t>2.1. Цессионарий обязуется уведомить в письменной форме Должника о состоявшейся передаче прав</w:t>
      </w:r>
      <w:r w:rsidRPr="005118D9">
        <w:rPr>
          <w:b/>
          <w:color w:val="000000"/>
          <w:sz w:val="22"/>
          <w:szCs w:val="22"/>
        </w:rPr>
        <w:t>.</w:t>
      </w:r>
    </w:p>
    <w:p w:rsidR="007556CD" w:rsidRPr="005118D9" w:rsidRDefault="007556CD" w:rsidP="007556CD">
      <w:pPr>
        <w:widowControl w:val="0"/>
        <w:ind w:firstLine="567"/>
        <w:jc w:val="both"/>
        <w:rPr>
          <w:color w:val="000000"/>
          <w:sz w:val="22"/>
          <w:szCs w:val="22"/>
        </w:rPr>
      </w:pPr>
      <w:r w:rsidRPr="005118D9">
        <w:rPr>
          <w:color w:val="000000"/>
          <w:sz w:val="22"/>
          <w:szCs w:val="22"/>
        </w:rPr>
        <w:t>2.2. Цедент обязуется сообщить Цессионарию все сведения, относящиеся к предмету данного требования, передаваемые по настоящему Договору, а в случае возникновения спора по обоснованности переданных требований, вступить в арбитражный процесс в качестве третьего лица на стороне Цессионария.</w:t>
      </w:r>
    </w:p>
    <w:p w:rsidR="007556CD" w:rsidRPr="005118D9" w:rsidRDefault="007556CD" w:rsidP="007556CD">
      <w:pPr>
        <w:widowControl w:val="0"/>
        <w:jc w:val="center"/>
        <w:rPr>
          <w:color w:val="000000"/>
          <w:sz w:val="22"/>
          <w:szCs w:val="22"/>
        </w:rPr>
      </w:pPr>
      <w:r w:rsidRPr="005118D9">
        <w:rPr>
          <w:b/>
          <w:color w:val="000000"/>
          <w:sz w:val="22"/>
          <w:szCs w:val="22"/>
        </w:rPr>
        <w:t>3. Стоимость и порядок расчетов</w:t>
      </w:r>
    </w:p>
    <w:p w:rsidR="007556CD" w:rsidRPr="005118D9" w:rsidRDefault="007556CD" w:rsidP="007556CD">
      <w:pPr>
        <w:ind w:firstLine="540"/>
        <w:jc w:val="both"/>
        <w:rPr>
          <w:sz w:val="22"/>
          <w:szCs w:val="22"/>
        </w:rPr>
      </w:pPr>
      <w:r w:rsidRPr="005118D9">
        <w:rPr>
          <w:sz w:val="22"/>
          <w:szCs w:val="22"/>
        </w:rPr>
        <w:t xml:space="preserve">3.1. В качестве платы за уступаемое право требования Цедента к Должнику Цессионарий обязуется выплатить Цеденту денежные средства в размере </w:t>
      </w:r>
      <w:r>
        <w:rPr>
          <w:sz w:val="22"/>
          <w:szCs w:val="22"/>
        </w:rPr>
        <w:t>___ руб</w:t>
      </w:r>
      <w:r w:rsidRPr="005118D9">
        <w:rPr>
          <w:sz w:val="22"/>
          <w:szCs w:val="22"/>
        </w:rPr>
        <w:t>.</w:t>
      </w:r>
    </w:p>
    <w:p w:rsidR="007556CD" w:rsidRPr="005118D9" w:rsidRDefault="007556CD" w:rsidP="007556CD">
      <w:pPr>
        <w:tabs>
          <w:tab w:val="left" w:pos="709"/>
        </w:tabs>
        <w:jc w:val="both"/>
        <w:rPr>
          <w:sz w:val="22"/>
          <w:szCs w:val="22"/>
        </w:rPr>
      </w:pPr>
      <w:r w:rsidRPr="005118D9">
        <w:rPr>
          <w:sz w:val="22"/>
          <w:szCs w:val="22"/>
        </w:rPr>
        <w:t xml:space="preserve">         3.2. Стороны устанавливают следующий порядок расчетов: задаток в сумме </w:t>
      </w:r>
      <w:r>
        <w:rPr>
          <w:sz w:val="22"/>
          <w:szCs w:val="22"/>
        </w:rPr>
        <w:t>__руб.</w:t>
      </w:r>
      <w:r w:rsidRPr="005118D9">
        <w:rPr>
          <w:sz w:val="22"/>
          <w:szCs w:val="22"/>
        </w:rPr>
        <w:t>, перечисленный на счет Цедента №4060281010000000260</w:t>
      </w:r>
      <w:r>
        <w:rPr>
          <w:sz w:val="22"/>
          <w:szCs w:val="22"/>
        </w:rPr>
        <w:t>2</w:t>
      </w:r>
      <w:r w:rsidRPr="005118D9">
        <w:rPr>
          <w:sz w:val="22"/>
          <w:szCs w:val="22"/>
        </w:rPr>
        <w:t>, Филиал «Сибирский» АО «Реалист Банк», БИК 042520780, к/с 30101810750042520780, засчитывается в счет оплаты за уступаемое право требование, а оставшуюся сумму в размере</w:t>
      </w:r>
      <w:r w:rsidRPr="005118D9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>____</w:t>
      </w:r>
      <w:r w:rsidRPr="005118D9">
        <w:rPr>
          <w:b/>
          <w:sz w:val="22"/>
          <w:szCs w:val="22"/>
        </w:rPr>
        <w:t>рубл</w:t>
      </w:r>
      <w:r>
        <w:rPr>
          <w:b/>
          <w:sz w:val="22"/>
          <w:szCs w:val="22"/>
        </w:rPr>
        <w:t>ей</w:t>
      </w:r>
      <w:r w:rsidRPr="005118D9">
        <w:rPr>
          <w:b/>
          <w:sz w:val="22"/>
          <w:szCs w:val="22"/>
        </w:rPr>
        <w:t xml:space="preserve"> Цессионарий перечисляет на расчетный счет Цедента № 40702810500000001607, Филиал «Сибирский» АО «Реалист Банк», БИК 042520780, к/с 30101810750042520780</w:t>
      </w:r>
      <w:r w:rsidRPr="005118D9">
        <w:rPr>
          <w:sz w:val="22"/>
          <w:szCs w:val="22"/>
        </w:rPr>
        <w:t>, не позднее 30 (тридцати) календарных дней с даты заключения настоящего Договора.</w:t>
      </w:r>
    </w:p>
    <w:p w:rsidR="007556CD" w:rsidRPr="005118D9" w:rsidRDefault="007556CD" w:rsidP="007556CD">
      <w:pPr>
        <w:numPr>
          <w:ilvl w:val="1"/>
          <w:numId w:val="2"/>
        </w:numPr>
        <w:jc w:val="both"/>
        <w:rPr>
          <w:sz w:val="22"/>
          <w:szCs w:val="22"/>
        </w:rPr>
      </w:pPr>
      <w:r w:rsidRPr="005118D9">
        <w:rPr>
          <w:sz w:val="22"/>
          <w:szCs w:val="22"/>
        </w:rPr>
        <w:t>Право требования по настоящему договору переходит к Цессионарию с момента полной оплаты.</w:t>
      </w:r>
    </w:p>
    <w:p w:rsidR="007556CD" w:rsidRPr="005118D9" w:rsidRDefault="007556CD" w:rsidP="007556CD">
      <w:pPr>
        <w:widowControl w:val="0"/>
        <w:jc w:val="center"/>
        <w:rPr>
          <w:color w:val="000000"/>
          <w:sz w:val="22"/>
          <w:szCs w:val="22"/>
        </w:rPr>
      </w:pPr>
      <w:r w:rsidRPr="005118D9">
        <w:rPr>
          <w:b/>
          <w:color w:val="000000"/>
          <w:sz w:val="22"/>
          <w:szCs w:val="22"/>
        </w:rPr>
        <w:t>4. Ответственность сторон</w:t>
      </w:r>
    </w:p>
    <w:p w:rsidR="007556CD" w:rsidRPr="005118D9" w:rsidRDefault="007556CD" w:rsidP="007556CD">
      <w:pPr>
        <w:widowControl w:val="0"/>
        <w:ind w:firstLine="567"/>
        <w:jc w:val="both"/>
        <w:rPr>
          <w:color w:val="000000"/>
          <w:sz w:val="22"/>
          <w:szCs w:val="22"/>
        </w:rPr>
      </w:pPr>
      <w:r w:rsidRPr="005118D9">
        <w:rPr>
          <w:color w:val="000000"/>
          <w:sz w:val="22"/>
          <w:szCs w:val="22"/>
        </w:rPr>
        <w:t xml:space="preserve">4.1. Стороны несут имущественную ответственность за невыполнение или ненадлежащее </w:t>
      </w:r>
      <w:r w:rsidRPr="005118D9">
        <w:rPr>
          <w:color w:val="000000"/>
          <w:sz w:val="22"/>
          <w:szCs w:val="22"/>
        </w:rPr>
        <w:lastRenderedPageBreak/>
        <w:t>выполнение обязательств по настоящему Договору в соответствии с законодательством РФ.</w:t>
      </w:r>
    </w:p>
    <w:p w:rsidR="007556CD" w:rsidRPr="005118D9" w:rsidRDefault="007556CD" w:rsidP="007556CD">
      <w:pPr>
        <w:widowControl w:val="0"/>
        <w:ind w:firstLine="567"/>
        <w:jc w:val="both"/>
        <w:rPr>
          <w:color w:val="000000"/>
          <w:sz w:val="22"/>
          <w:szCs w:val="22"/>
        </w:rPr>
      </w:pPr>
      <w:r w:rsidRPr="005118D9">
        <w:rPr>
          <w:color w:val="000000"/>
          <w:sz w:val="22"/>
          <w:szCs w:val="22"/>
        </w:rPr>
        <w:t>4.2. Цедент отвечает перед Цессионарием за действительность переданного ему права требования, но не отвечает перед последним за неисполнение или ненадлежащее исполнение этих требований Должником.</w:t>
      </w:r>
    </w:p>
    <w:p w:rsidR="007556CD" w:rsidRPr="005118D9" w:rsidRDefault="007556CD" w:rsidP="007556CD">
      <w:pPr>
        <w:widowControl w:val="0"/>
        <w:ind w:left="3200"/>
        <w:jc w:val="both"/>
        <w:rPr>
          <w:color w:val="000000"/>
          <w:sz w:val="22"/>
          <w:szCs w:val="22"/>
        </w:rPr>
      </w:pPr>
      <w:r w:rsidRPr="005118D9">
        <w:rPr>
          <w:b/>
          <w:color w:val="000000"/>
          <w:sz w:val="22"/>
          <w:szCs w:val="22"/>
        </w:rPr>
        <w:t> 5. Разрешение споров</w:t>
      </w:r>
    </w:p>
    <w:p w:rsidR="007556CD" w:rsidRPr="005118D9" w:rsidRDefault="007556CD" w:rsidP="007556CD">
      <w:pPr>
        <w:widowControl w:val="0"/>
        <w:ind w:firstLine="567"/>
        <w:jc w:val="both"/>
        <w:rPr>
          <w:color w:val="000000"/>
          <w:sz w:val="22"/>
          <w:szCs w:val="22"/>
        </w:rPr>
      </w:pPr>
      <w:r w:rsidRPr="005118D9">
        <w:rPr>
          <w:color w:val="000000"/>
          <w:sz w:val="22"/>
          <w:szCs w:val="22"/>
        </w:rPr>
        <w:t>5.1. Все споры или разногласия, возникшие между сторонами в ходе исполнения настоящего Договора или в связи с его толкованием, Стороны обязуются решать путем переговоров.</w:t>
      </w:r>
    </w:p>
    <w:p w:rsidR="007556CD" w:rsidRPr="005118D9" w:rsidRDefault="007556CD" w:rsidP="007556CD">
      <w:pPr>
        <w:widowControl w:val="0"/>
        <w:ind w:firstLine="567"/>
        <w:jc w:val="both"/>
        <w:rPr>
          <w:color w:val="000000"/>
          <w:sz w:val="22"/>
          <w:szCs w:val="22"/>
        </w:rPr>
      </w:pPr>
      <w:r w:rsidRPr="005118D9">
        <w:rPr>
          <w:color w:val="000000"/>
          <w:sz w:val="22"/>
          <w:szCs w:val="22"/>
        </w:rPr>
        <w:t>5.2. При невозможности урегулирования разногласий в процессе переговоров, спор подлежит передаче на рассмотрение в Арбитражный суд Иркутской области.</w:t>
      </w:r>
    </w:p>
    <w:p w:rsidR="007556CD" w:rsidRPr="005118D9" w:rsidRDefault="007556CD" w:rsidP="007556CD">
      <w:pPr>
        <w:widowControl w:val="0"/>
        <w:jc w:val="center"/>
        <w:rPr>
          <w:color w:val="000000"/>
          <w:sz w:val="22"/>
          <w:szCs w:val="22"/>
        </w:rPr>
      </w:pPr>
      <w:r w:rsidRPr="005118D9">
        <w:rPr>
          <w:b/>
          <w:color w:val="000000"/>
          <w:sz w:val="22"/>
          <w:szCs w:val="22"/>
        </w:rPr>
        <w:t>6. Дополнительные условия</w:t>
      </w:r>
    </w:p>
    <w:p w:rsidR="007556CD" w:rsidRPr="005118D9" w:rsidRDefault="007556CD" w:rsidP="007556CD">
      <w:pPr>
        <w:widowControl w:val="0"/>
        <w:ind w:firstLine="567"/>
        <w:jc w:val="both"/>
        <w:rPr>
          <w:color w:val="000000"/>
          <w:sz w:val="22"/>
          <w:szCs w:val="22"/>
        </w:rPr>
      </w:pPr>
      <w:r w:rsidRPr="005118D9">
        <w:rPr>
          <w:color w:val="000000"/>
          <w:sz w:val="22"/>
          <w:szCs w:val="22"/>
        </w:rPr>
        <w:t>6.1. Все изменения и дополнения к настоящему Договору действительны в случае, если они совершены в письменной форме и подписаны полномочными представителями обеих Сторон.</w:t>
      </w:r>
    </w:p>
    <w:p w:rsidR="007556CD" w:rsidRPr="005118D9" w:rsidRDefault="007556CD" w:rsidP="007556CD">
      <w:pPr>
        <w:widowControl w:val="0"/>
        <w:ind w:firstLine="567"/>
        <w:jc w:val="both"/>
        <w:rPr>
          <w:color w:val="000000"/>
          <w:sz w:val="22"/>
          <w:szCs w:val="22"/>
        </w:rPr>
      </w:pPr>
      <w:r w:rsidRPr="005118D9">
        <w:rPr>
          <w:color w:val="000000"/>
          <w:sz w:val="22"/>
          <w:szCs w:val="22"/>
        </w:rPr>
        <w:t>6.2. Текст настоящего Договора составлен в двух подлинных экземплярах, по одному для каждой из Сторон. Неотъемлемой частью настоящего договора является Акт приема-передачи документов</w:t>
      </w:r>
      <w:r>
        <w:rPr>
          <w:color w:val="000000"/>
          <w:sz w:val="22"/>
          <w:szCs w:val="22"/>
        </w:rPr>
        <w:t xml:space="preserve"> (</w:t>
      </w:r>
      <w:r w:rsidRPr="005118D9">
        <w:rPr>
          <w:color w:val="000000"/>
          <w:sz w:val="22"/>
          <w:szCs w:val="22"/>
        </w:rPr>
        <w:t>Приложение №1</w:t>
      </w:r>
      <w:r>
        <w:rPr>
          <w:color w:val="000000"/>
          <w:sz w:val="22"/>
          <w:szCs w:val="22"/>
        </w:rPr>
        <w:t>)</w:t>
      </w:r>
      <w:r w:rsidRPr="005118D9">
        <w:rPr>
          <w:color w:val="000000"/>
          <w:sz w:val="22"/>
          <w:szCs w:val="22"/>
        </w:rPr>
        <w:t>.</w:t>
      </w:r>
    </w:p>
    <w:p w:rsidR="007556CD" w:rsidRDefault="007556CD" w:rsidP="007556CD">
      <w:pPr>
        <w:pStyle w:val="1"/>
        <w:rPr>
          <w:rFonts w:ascii="Times New Roman" w:hAnsi="Times New Roman"/>
          <w:b/>
          <w:i w:val="0"/>
          <w:szCs w:val="22"/>
        </w:rPr>
      </w:pPr>
    </w:p>
    <w:p w:rsidR="007556CD" w:rsidRDefault="007556CD" w:rsidP="007556CD">
      <w:pPr>
        <w:pStyle w:val="1"/>
        <w:rPr>
          <w:rFonts w:ascii="Times New Roman" w:hAnsi="Times New Roman"/>
          <w:b/>
          <w:i w:val="0"/>
          <w:szCs w:val="22"/>
        </w:rPr>
      </w:pPr>
    </w:p>
    <w:p w:rsidR="007556CD" w:rsidRPr="005118D9" w:rsidRDefault="007556CD" w:rsidP="007556CD">
      <w:pPr>
        <w:pStyle w:val="1"/>
        <w:rPr>
          <w:rFonts w:ascii="Times New Roman" w:hAnsi="Times New Roman"/>
          <w:b/>
          <w:i w:val="0"/>
          <w:szCs w:val="22"/>
        </w:rPr>
      </w:pPr>
      <w:r w:rsidRPr="005118D9">
        <w:rPr>
          <w:rFonts w:ascii="Times New Roman" w:hAnsi="Times New Roman"/>
          <w:b/>
          <w:i w:val="0"/>
          <w:szCs w:val="22"/>
        </w:rPr>
        <w:t>Цедент</w:t>
      </w:r>
    </w:p>
    <w:p w:rsidR="007556CD" w:rsidRPr="005118D9" w:rsidRDefault="007556CD" w:rsidP="007556CD">
      <w:pPr>
        <w:jc w:val="both"/>
        <w:rPr>
          <w:sz w:val="22"/>
          <w:szCs w:val="22"/>
        </w:rPr>
      </w:pPr>
      <w:r w:rsidRPr="005118D9">
        <w:rPr>
          <w:sz w:val="22"/>
          <w:szCs w:val="22"/>
        </w:rPr>
        <w:t xml:space="preserve">ОАО «Областное жилищно-коммунальное хозяйство», Адрес: </w:t>
      </w:r>
      <w:proofErr w:type="spellStart"/>
      <w:r w:rsidRPr="005118D9">
        <w:rPr>
          <w:sz w:val="22"/>
          <w:szCs w:val="22"/>
        </w:rPr>
        <w:t>г.Иркутск</w:t>
      </w:r>
      <w:proofErr w:type="spellEnd"/>
      <w:r w:rsidRPr="005118D9">
        <w:rPr>
          <w:sz w:val="22"/>
          <w:szCs w:val="22"/>
        </w:rPr>
        <w:t xml:space="preserve">, ул. </w:t>
      </w:r>
      <w:proofErr w:type="spellStart"/>
      <w:r w:rsidRPr="005118D9">
        <w:rPr>
          <w:sz w:val="22"/>
          <w:szCs w:val="22"/>
        </w:rPr>
        <w:t>Сурнова</w:t>
      </w:r>
      <w:proofErr w:type="spellEnd"/>
      <w:r w:rsidRPr="005118D9">
        <w:rPr>
          <w:sz w:val="22"/>
          <w:szCs w:val="22"/>
        </w:rPr>
        <w:t>, 16, Банковские реквизиты: ОГРН 1063808011410 ИНН/КПП 3808133575/384901001, № 40702810500000001607, Филиал «Сибирский» АО «Реалист Банк», БИК042520780, к/с30101810750042520780</w:t>
      </w:r>
    </w:p>
    <w:p w:rsidR="007556CD" w:rsidRPr="005118D9" w:rsidRDefault="007556CD" w:rsidP="007556CD">
      <w:pPr>
        <w:jc w:val="both"/>
        <w:rPr>
          <w:sz w:val="22"/>
          <w:szCs w:val="22"/>
        </w:rPr>
      </w:pPr>
      <w:r w:rsidRPr="005118D9">
        <w:rPr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</w:t>
      </w:r>
      <w:r>
        <w:rPr>
          <w:sz w:val="22"/>
          <w:szCs w:val="22"/>
        </w:rPr>
        <w:t>_________________________________________________</w:t>
      </w:r>
      <w:r w:rsidRPr="005118D9">
        <w:rPr>
          <w:sz w:val="22"/>
          <w:szCs w:val="22"/>
        </w:rPr>
        <w:t>__________</w:t>
      </w:r>
    </w:p>
    <w:p w:rsidR="007556CD" w:rsidRPr="005118D9" w:rsidRDefault="007556CD" w:rsidP="007556CD">
      <w:pPr>
        <w:pStyle w:val="1"/>
        <w:rPr>
          <w:rFonts w:ascii="Times New Roman" w:hAnsi="Times New Roman"/>
          <w:b/>
          <w:i w:val="0"/>
          <w:szCs w:val="22"/>
        </w:rPr>
      </w:pPr>
      <w:r w:rsidRPr="005118D9">
        <w:rPr>
          <w:rFonts w:ascii="Times New Roman" w:hAnsi="Times New Roman"/>
          <w:b/>
          <w:i w:val="0"/>
          <w:szCs w:val="22"/>
        </w:rPr>
        <w:t>Цессионарий</w:t>
      </w:r>
    </w:p>
    <w:p w:rsidR="007556CD" w:rsidRPr="005118D9" w:rsidRDefault="007556CD" w:rsidP="007556CD">
      <w:pPr>
        <w:jc w:val="both"/>
        <w:rPr>
          <w:sz w:val="22"/>
          <w:szCs w:val="22"/>
        </w:rPr>
      </w:pPr>
      <w:bookmarkStart w:id="0" w:name="_GoBack"/>
      <w:bookmarkEnd w:id="0"/>
    </w:p>
    <w:p w:rsidR="007556CD" w:rsidRPr="005118D9" w:rsidRDefault="007556CD" w:rsidP="007556CD">
      <w:pPr>
        <w:rPr>
          <w:sz w:val="22"/>
          <w:szCs w:val="22"/>
        </w:rPr>
      </w:pPr>
      <w:r w:rsidRPr="005118D9">
        <w:rPr>
          <w:sz w:val="22"/>
          <w:szCs w:val="22"/>
        </w:rPr>
        <w:t>____________________________________________________________________________________</w:t>
      </w:r>
      <w:r>
        <w:rPr>
          <w:sz w:val="22"/>
          <w:szCs w:val="22"/>
        </w:rPr>
        <w:t>__</w:t>
      </w:r>
      <w:r w:rsidRPr="005118D9">
        <w:rPr>
          <w:sz w:val="22"/>
          <w:szCs w:val="22"/>
        </w:rPr>
        <w:t>__________________________________________________________________________________________________________________________</w:t>
      </w:r>
    </w:p>
    <w:p w:rsidR="007556CD" w:rsidRPr="005118D9" w:rsidRDefault="007556CD" w:rsidP="007556CD">
      <w:pPr>
        <w:jc w:val="right"/>
        <w:rPr>
          <w:sz w:val="22"/>
          <w:szCs w:val="22"/>
        </w:rPr>
      </w:pPr>
    </w:p>
    <w:p w:rsidR="007556CD" w:rsidRPr="005118D9" w:rsidRDefault="007556CD" w:rsidP="007556CD">
      <w:pPr>
        <w:jc w:val="right"/>
        <w:rPr>
          <w:sz w:val="22"/>
          <w:szCs w:val="22"/>
        </w:rPr>
      </w:pPr>
    </w:p>
    <w:p w:rsidR="007556CD" w:rsidRPr="005118D9" w:rsidRDefault="007556CD" w:rsidP="007556CD">
      <w:pPr>
        <w:tabs>
          <w:tab w:val="left" w:pos="3210"/>
        </w:tabs>
        <w:rPr>
          <w:sz w:val="22"/>
          <w:szCs w:val="22"/>
        </w:rPr>
      </w:pPr>
      <w:r w:rsidRPr="005118D9">
        <w:rPr>
          <w:sz w:val="22"/>
          <w:szCs w:val="22"/>
        </w:rPr>
        <w:tab/>
      </w:r>
    </w:p>
    <w:p w:rsidR="007556CD" w:rsidRPr="005118D9" w:rsidRDefault="007556CD" w:rsidP="007556CD">
      <w:pPr>
        <w:jc w:val="right"/>
        <w:rPr>
          <w:sz w:val="22"/>
          <w:szCs w:val="22"/>
        </w:rPr>
      </w:pPr>
    </w:p>
    <w:p w:rsidR="007556CD" w:rsidRPr="005118D9" w:rsidRDefault="007556CD" w:rsidP="007556CD">
      <w:pPr>
        <w:jc w:val="right"/>
        <w:rPr>
          <w:sz w:val="22"/>
          <w:szCs w:val="22"/>
        </w:rPr>
      </w:pPr>
    </w:p>
    <w:p w:rsidR="007556CD" w:rsidRPr="005118D9" w:rsidRDefault="007556CD" w:rsidP="007556CD">
      <w:pPr>
        <w:jc w:val="right"/>
        <w:rPr>
          <w:sz w:val="22"/>
          <w:szCs w:val="22"/>
        </w:rPr>
      </w:pPr>
    </w:p>
    <w:p w:rsidR="007556CD" w:rsidRPr="005118D9" w:rsidRDefault="007556CD" w:rsidP="007556CD">
      <w:pPr>
        <w:jc w:val="right"/>
        <w:rPr>
          <w:sz w:val="22"/>
          <w:szCs w:val="22"/>
        </w:rPr>
      </w:pPr>
    </w:p>
    <w:p w:rsidR="007556CD" w:rsidRPr="005118D9" w:rsidRDefault="007556CD" w:rsidP="007556CD">
      <w:pPr>
        <w:jc w:val="right"/>
        <w:rPr>
          <w:sz w:val="22"/>
          <w:szCs w:val="22"/>
        </w:rPr>
      </w:pPr>
    </w:p>
    <w:p w:rsidR="007556CD" w:rsidRPr="005118D9" w:rsidRDefault="007556CD" w:rsidP="007556CD">
      <w:pPr>
        <w:jc w:val="right"/>
        <w:rPr>
          <w:sz w:val="22"/>
          <w:szCs w:val="22"/>
        </w:rPr>
      </w:pPr>
    </w:p>
    <w:p w:rsidR="007556CD" w:rsidRPr="005118D9" w:rsidRDefault="007556CD" w:rsidP="007556CD">
      <w:pPr>
        <w:jc w:val="right"/>
        <w:rPr>
          <w:sz w:val="22"/>
          <w:szCs w:val="22"/>
        </w:rPr>
      </w:pPr>
    </w:p>
    <w:p w:rsidR="007556CD" w:rsidRPr="005118D9" w:rsidRDefault="007556CD" w:rsidP="007556CD">
      <w:pPr>
        <w:jc w:val="right"/>
        <w:rPr>
          <w:sz w:val="22"/>
          <w:szCs w:val="22"/>
        </w:rPr>
      </w:pPr>
    </w:p>
    <w:p w:rsidR="007556CD" w:rsidRPr="005118D9" w:rsidRDefault="007556CD" w:rsidP="007556CD">
      <w:pPr>
        <w:jc w:val="right"/>
        <w:rPr>
          <w:sz w:val="22"/>
          <w:szCs w:val="22"/>
        </w:rPr>
      </w:pPr>
    </w:p>
    <w:p w:rsidR="007556CD" w:rsidRPr="005118D9" w:rsidRDefault="007556CD" w:rsidP="007556CD">
      <w:pPr>
        <w:jc w:val="right"/>
        <w:rPr>
          <w:sz w:val="22"/>
          <w:szCs w:val="22"/>
        </w:rPr>
      </w:pPr>
    </w:p>
    <w:p w:rsidR="007556CD" w:rsidRPr="005118D9" w:rsidRDefault="007556CD" w:rsidP="007556CD">
      <w:pPr>
        <w:jc w:val="right"/>
        <w:rPr>
          <w:sz w:val="22"/>
          <w:szCs w:val="22"/>
        </w:rPr>
      </w:pPr>
    </w:p>
    <w:p w:rsidR="007556CD" w:rsidRDefault="007556CD" w:rsidP="007556CD">
      <w:pPr>
        <w:jc w:val="right"/>
        <w:rPr>
          <w:sz w:val="22"/>
          <w:szCs w:val="22"/>
        </w:rPr>
      </w:pPr>
    </w:p>
    <w:p w:rsidR="007556CD" w:rsidRPr="005118D9" w:rsidRDefault="007556CD" w:rsidP="007556CD">
      <w:pPr>
        <w:jc w:val="right"/>
        <w:rPr>
          <w:sz w:val="22"/>
          <w:szCs w:val="22"/>
        </w:rPr>
      </w:pPr>
    </w:p>
    <w:p w:rsidR="008A357C" w:rsidRDefault="008A357C"/>
    <w:sectPr w:rsidR="008A357C" w:rsidSect="00430AE5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4F0144"/>
    <w:multiLevelType w:val="multilevel"/>
    <w:tmpl w:val="60CC0A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287"/>
        </w:tabs>
        <w:ind w:left="1287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2214"/>
        </w:tabs>
        <w:ind w:left="2214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81"/>
        </w:tabs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708"/>
        </w:tabs>
        <w:ind w:left="3708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35"/>
        </w:tabs>
        <w:ind w:left="4635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562"/>
        </w:tabs>
        <w:ind w:left="5562" w:hanging="21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129"/>
        </w:tabs>
        <w:ind w:left="6129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56"/>
        </w:tabs>
        <w:ind w:left="7056" w:hanging="2520"/>
      </w:pPr>
      <w:rPr>
        <w:rFonts w:hint="default"/>
      </w:rPr>
    </w:lvl>
  </w:abstractNum>
  <w:abstractNum w:abstractNumId="1" w15:restartNumberingAfterBreak="0">
    <w:nsid w:val="2D0962A7"/>
    <w:multiLevelType w:val="multilevel"/>
    <w:tmpl w:val="D130DF4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8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1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0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56CD"/>
    <w:rsid w:val="007556CD"/>
    <w:rsid w:val="008A35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9E83E3"/>
  <w15:chartTrackingRefBased/>
  <w15:docId w15:val="{31068A2E-5266-4630-AA8C-139F0B1E75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556C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7556CD"/>
    <w:pPr>
      <w:keepNext/>
      <w:jc w:val="both"/>
      <w:outlineLvl w:val="0"/>
    </w:pPr>
    <w:rPr>
      <w:rFonts w:ascii="Courier New" w:hAnsi="Courier New"/>
      <w:i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556CD"/>
    <w:rPr>
      <w:rFonts w:ascii="Courier New" w:eastAsia="Times New Roman" w:hAnsi="Courier New" w:cs="Times New Roman"/>
      <w:i/>
      <w:szCs w:val="20"/>
      <w:lang w:eastAsia="ru-RU"/>
    </w:rPr>
  </w:style>
  <w:style w:type="paragraph" w:styleId="a3">
    <w:basedOn w:val="a"/>
    <w:next w:val="a4"/>
    <w:qFormat/>
    <w:rsid w:val="007556CD"/>
    <w:pPr>
      <w:jc w:val="center"/>
    </w:pPr>
    <w:rPr>
      <w:rFonts w:ascii="Garamond" w:hAnsi="Garamond"/>
      <w:b/>
      <w:sz w:val="24"/>
    </w:rPr>
  </w:style>
  <w:style w:type="paragraph" w:styleId="3">
    <w:name w:val="Body Text Indent 3"/>
    <w:basedOn w:val="a"/>
    <w:link w:val="30"/>
    <w:rsid w:val="007556CD"/>
    <w:pPr>
      <w:widowControl w:val="0"/>
      <w:ind w:firstLine="567"/>
      <w:jc w:val="both"/>
    </w:pPr>
    <w:rPr>
      <w:rFonts w:ascii="Courier New" w:hAnsi="Courier New"/>
      <w:color w:val="000000"/>
      <w:sz w:val="22"/>
    </w:rPr>
  </w:style>
  <w:style w:type="character" w:customStyle="1" w:styleId="30">
    <w:name w:val="Основной текст с отступом 3 Знак"/>
    <w:basedOn w:val="a0"/>
    <w:link w:val="3"/>
    <w:rsid w:val="007556CD"/>
    <w:rPr>
      <w:rFonts w:ascii="Courier New" w:eastAsia="Times New Roman" w:hAnsi="Courier New" w:cs="Times New Roman"/>
      <w:color w:val="000000"/>
      <w:szCs w:val="20"/>
      <w:lang w:eastAsia="ru-RU"/>
    </w:rPr>
  </w:style>
  <w:style w:type="paragraph" w:styleId="a4">
    <w:name w:val="Title"/>
    <w:basedOn w:val="a"/>
    <w:next w:val="a"/>
    <w:link w:val="a5"/>
    <w:uiPriority w:val="10"/>
    <w:qFormat/>
    <w:rsid w:val="007556CD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0"/>
    <w:link w:val="a4"/>
    <w:uiPriority w:val="10"/>
    <w:rsid w:val="007556CD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811</Words>
  <Characters>4627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Татьяна</cp:lastModifiedBy>
  <cp:revision>1</cp:revision>
  <dcterms:created xsi:type="dcterms:W3CDTF">2023-06-20T06:37:00Z</dcterms:created>
  <dcterms:modified xsi:type="dcterms:W3CDTF">2023-06-20T06:41:00Z</dcterms:modified>
</cp:coreProperties>
</file>