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7AC6A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14:paraId="5FDE495B" w14:textId="0737AFD2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</w:t>
      </w:r>
      <w:r w:rsidR="00E937A4">
        <w:rPr>
          <w:rFonts w:ascii="Times New Roman" w:hAnsi="Times New Roman" w:cs="Times New Roman"/>
        </w:rPr>
        <w:t>2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14:paraId="6DB102A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14:paraId="3ABF64EF" w14:textId="77777777" w:rsidR="0002571C" w:rsidRPr="000E2E4E" w:rsidRDefault="00667DF3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7F28BC" w:rsidRPr="007F28BC">
        <w:rPr>
          <w:b/>
          <w:sz w:val="22"/>
          <w:szCs w:val="22"/>
        </w:rPr>
        <w:t>Авенсис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A223C" w:rsidRPr="00BA223C">
        <w:rPr>
          <w:b/>
          <w:sz w:val="22"/>
          <w:szCs w:val="22"/>
        </w:rPr>
        <w:t xml:space="preserve">Решения Арбитражного </w:t>
      </w:r>
      <w:r w:rsidR="007F28BC">
        <w:rPr>
          <w:b/>
          <w:sz w:val="22"/>
          <w:szCs w:val="22"/>
        </w:rPr>
        <w:t>суда Нижегородской области от 13.09</w:t>
      </w:r>
      <w:r w:rsidR="00BA223C" w:rsidRPr="00BA223C">
        <w:rPr>
          <w:b/>
          <w:sz w:val="22"/>
          <w:szCs w:val="22"/>
        </w:rPr>
        <w:t xml:space="preserve">.2018 по делу    </w:t>
      </w:r>
      <w:r w:rsidR="007F28BC">
        <w:rPr>
          <w:b/>
          <w:sz w:val="22"/>
          <w:szCs w:val="22"/>
        </w:rPr>
        <w:t xml:space="preserve">                    </w:t>
      </w:r>
      <w:r w:rsidR="00BA223C" w:rsidRPr="00BA223C">
        <w:rPr>
          <w:b/>
          <w:sz w:val="22"/>
          <w:szCs w:val="22"/>
        </w:rPr>
        <w:t>№</w:t>
      </w:r>
      <w:r w:rsidR="007F28BC" w:rsidRPr="007F28BC">
        <w:rPr>
          <w:b/>
          <w:sz w:val="22"/>
          <w:szCs w:val="22"/>
        </w:rPr>
        <w:t>А43-14807/2017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5B8FFB5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AB171F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14:paraId="057E0AE2" w14:textId="322DA2CA" w:rsidR="00E937A4" w:rsidRDefault="0002571C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r w:rsidR="007F28BC" w:rsidRPr="007F28BC">
        <w:rPr>
          <w:sz w:val="22"/>
          <w:szCs w:val="22"/>
        </w:rPr>
        <w:t>Авенсис</w:t>
      </w:r>
      <w:r w:rsidR="00EC5228" w:rsidRPr="000E2E4E">
        <w:rPr>
          <w:sz w:val="22"/>
          <w:szCs w:val="22"/>
        </w:rPr>
        <w:t xml:space="preserve">»,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</w:t>
      </w:r>
      <w:r w:rsidR="00E937A4" w:rsidRPr="00E937A4">
        <w:rPr>
          <w:sz w:val="22"/>
          <w:szCs w:val="22"/>
        </w:rPr>
        <w:t>продажи права требования</w:t>
      </w:r>
      <w:r w:rsidR="00BA223C" w:rsidRPr="00DF5195">
        <w:rPr>
          <w:sz w:val="22"/>
          <w:szCs w:val="22"/>
        </w:rPr>
        <w:t xml:space="preserve">, утвержденному </w:t>
      </w:r>
      <w:r w:rsidR="00E937A4">
        <w:rPr>
          <w:sz w:val="22"/>
          <w:szCs w:val="22"/>
        </w:rPr>
        <w:t>определением Арбитражного суда Нижегородской области от 11.10.2022 по делу №</w:t>
      </w:r>
      <w:r w:rsidR="00E937A4" w:rsidRPr="00E937A4">
        <w:rPr>
          <w:sz w:val="22"/>
          <w:szCs w:val="22"/>
        </w:rPr>
        <w:t>А43-14807/2017</w:t>
      </w:r>
      <w:r w:rsidR="00BE6B70" w:rsidRPr="000E2E4E">
        <w:rPr>
          <w:sz w:val="22"/>
          <w:szCs w:val="22"/>
        </w:rPr>
        <w:t>:</w:t>
      </w:r>
    </w:p>
    <w:p w14:paraId="3A90DFEC" w14:textId="20A74EA7" w:rsidR="00BE6B70" w:rsidRPr="000E2E4E" w:rsidRDefault="00E937A4" w:rsidP="00E937A4">
      <w:pPr>
        <w:pStyle w:val="a6"/>
        <w:ind w:firstLine="851"/>
        <w:jc w:val="both"/>
        <w:rPr>
          <w:sz w:val="22"/>
          <w:szCs w:val="22"/>
        </w:rPr>
      </w:pPr>
      <w:r w:rsidRPr="00E937A4">
        <w:rPr>
          <w:sz w:val="22"/>
          <w:szCs w:val="22"/>
        </w:rPr>
        <w:t xml:space="preserve">Право требования о привлечении к субсидиарной ответственности </w:t>
      </w:r>
      <w:proofErr w:type="spellStart"/>
      <w:r w:rsidRPr="00E937A4">
        <w:rPr>
          <w:sz w:val="22"/>
          <w:szCs w:val="22"/>
        </w:rPr>
        <w:t>Лутовой</w:t>
      </w:r>
      <w:proofErr w:type="spellEnd"/>
      <w:r w:rsidRPr="00E937A4">
        <w:rPr>
          <w:sz w:val="22"/>
          <w:szCs w:val="22"/>
        </w:rPr>
        <w:t xml:space="preserve"> Ларисы </w:t>
      </w:r>
      <w:proofErr w:type="spellStart"/>
      <w:r w:rsidRPr="00E937A4">
        <w:rPr>
          <w:sz w:val="22"/>
          <w:szCs w:val="22"/>
        </w:rPr>
        <w:t>Кареновны</w:t>
      </w:r>
      <w:proofErr w:type="spellEnd"/>
      <w:r w:rsidRPr="00E937A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Pr="00E937A4">
        <w:rPr>
          <w:sz w:val="22"/>
          <w:szCs w:val="22"/>
        </w:rPr>
        <w:t xml:space="preserve">ИНН 526220561560 и </w:t>
      </w:r>
      <w:proofErr w:type="spellStart"/>
      <w:r w:rsidRPr="00E937A4">
        <w:rPr>
          <w:sz w:val="22"/>
          <w:szCs w:val="22"/>
        </w:rPr>
        <w:t>Лутова</w:t>
      </w:r>
      <w:proofErr w:type="spellEnd"/>
      <w:r w:rsidRPr="00E937A4">
        <w:rPr>
          <w:sz w:val="22"/>
          <w:szCs w:val="22"/>
        </w:rPr>
        <w:t xml:space="preserve"> Виктора Викторовича, ИНН 481603016300 в размере 88 456 425,83 рублей</w:t>
      </w:r>
      <w:r>
        <w:rPr>
          <w:sz w:val="22"/>
          <w:szCs w:val="22"/>
        </w:rPr>
        <w:t xml:space="preserve">, установленное </w:t>
      </w:r>
      <w:r w:rsidRPr="00E937A4">
        <w:rPr>
          <w:sz w:val="22"/>
          <w:szCs w:val="22"/>
        </w:rPr>
        <w:t>определением Арбитражного суда Нижегородской области от 1</w:t>
      </w:r>
      <w:r>
        <w:rPr>
          <w:sz w:val="22"/>
          <w:szCs w:val="22"/>
        </w:rPr>
        <w:t>0</w:t>
      </w:r>
      <w:r w:rsidRPr="00E937A4">
        <w:rPr>
          <w:sz w:val="22"/>
          <w:szCs w:val="22"/>
        </w:rPr>
        <w:t>.</w:t>
      </w:r>
      <w:r>
        <w:rPr>
          <w:sz w:val="22"/>
          <w:szCs w:val="22"/>
        </w:rPr>
        <w:t>03</w:t>
      </w:r>
      <w:r w:rsidRPr="00E937A4">
        <w:rPr>
          <w:sz w:val="22"/>
          <w:szCs w:val="22"/>
        </w:rPr>
        <w:t xml:space="preserve">.2022 по делу </w:t>
      </w:r>
      <w:r>
        <w:rPr>
          <w:sz w:val="22"/>
          <w:szCs w:val="22"/>
        </w:rPr>
        <w:t xml:space="preserve">             </w:t>
      </w:r>
      <w:r w:rsidRPr="00E937A4">
        <w:rPr>
          <w:sz w:val="22"/>
          <w:szCs w:val="22"/>
        </w:rPr>
        <w:t>№А43-14807/2017</w:t>
      </w:r>
      <w:r>
        <w:rPr>
          <w:sz w:val="22"/>
          <w:szCs w:val="22"/>
        </w:rPr>
        <w:t xml:space="preserve"> </w:t>
      </w:r>
      <w:r w:rsidR="00BE6B70" w:rsidRPr="000E2E4E">
        <w:rPr>
          <w:sz w:val="22"/>
          <w:szCs w:val="22"/>
        </w:rPr>
        <w:t xml:space="preserve">(далее Имущество) - Претендент перечисляет, а Организатор торгов принимает задаток в </w:t>
      </w:r>
      <w:r w:rsidR="00440C7F">
        <w:rPr>
          <w:sz w:val="22"/>
          <w:szCs w:val="22"/>
        </w:rPr>
        <w:t xml:space="preserve">размере </w:t>
      </w:r>
      <w:r w:rsidR="0032772E">
        <w:rPr>
          <w:sz w:val="22"/>
          <w:szCs w:val="22"/>
        </w:rPr>
        <w:t>1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14:paraId="62EB38A0" w14:textId="77777777"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14:paraId="74E82E6F" w14:textId="77777777"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14:paraId="0A4A5023" w14:textId="0A8B0845" w:rsidR="00EC5228" w:rsidRPr="000E2E4E" w:rsidRDefault="00440C7F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440C7F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440C7F">
        <w:rPr>
          <w:rFonts w:ascii="Times New Roman" w:hAnsi="Times New Roman" w:cs="Times New Roman"/>
        </w:rPr>
        <w:t>сч</w:t>
      </w:r>
      <w:proofErr w:type="spellEnd"/>
      <w:r w:rsidRPr="00440C7F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440C7F">
        <w:rPr>
          <w:rFonts w:ascii="Times New Roman" w:hAnsi="Times New Roman" w:cs="Times New Roman"/>
        </w:rPr>
        <w:t>г.Москва</w:t>
      </w:r>
      <w:proofErr w:type="spellEnd"/>
      <w:r w:rsidRPr="00440C7F">
        <w:rPr>
          <w:rFonts w:ascii="Times New Roman" w:hAnsi="Times New Roman" w:cs="Times New Roman"/>
        </w:rPr>
        <w:t>, БИК: 044525769, к/с: 30101810745250000769, назначение платежа - «В качестве задатка по торгам ООО "Авенсис" за лот №1»</w:t>
      </w:r>
      <w:r w:rsidR="00BA223C">
        <w:rPr>
          <w:rFonts w:ascii="Times New Roman" w:hAnsi="Times New Roman" w:cs="Times New Roman"/>
        </w:rPr>
        <w:t>.</w:t>
      </w:r>
    </w:p>
    <w:p w14:paraId="5FF11346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E7D45F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6F2C16A" w14:textId="77777777"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14:paraId="09F2FCCB" w14:textId="77777777"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49D89FD5" w14:textId="51460BE0"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В случае не поступления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788F0A" w14:textId="0AD601FF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денежными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14:paraId="2A143240" w14:textId="4F174BC2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</w:t>
      </w:r>
      <w:r w:rsidR="00BA223C">
        <w:rPr>
          <w:rFonts w:ascii="Times New Roman" w:hAnsi="Times New Roman" w:cs="Times New Roman"/>
        </w:rPr>
        <w:t>ет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14:paraId="63D87CE4" w14:textId="0884E770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средства, перечисленные в соответствии с настоящим Договором, проценты не начисляются.</w:t>
      </w:r>
    </w:p>
    <w:p w14:paraId="033C2726" w14:textId="4639E30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внесенный Претендентом, в случае признания последнего победителем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засчитывается в счет оплаты вышеназванного имущества.</w:t>
      </w:r>
    </w:p>
    <w:p w14:paraId="35B69AFF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964F95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1BE3AC5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</w:t>
      </w:r>
      <w:r w:rsidR="00BA223C">
        <w:rPr>
          <w:rFonts w:ascii="Times New Roman" w:hAnsi="Times New Roman" w:cs="Times New Roman"/>
        </w:rPr>
        <w:t>т  сумму</w:t>
      </w:r>
      <w:proofErr w:type="gramEnd"/>
      <w:r w:rsidR="00BA223C">
        <w:rPr>
          <w:rFonts w:ascii="Times New Roman" w:hAnsi="Times New Roman" w:cs="Times New Roman"/>
        </w:rPr>
        <w:t xml:space="preserve">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9E1924D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="00BA223C">
        <w:rPr>
          <w:rFonts w:ascii="Times New Roman" w:hAnsi="Times New Roman" w:cs="Times New Roman"/>
        </w:rPr>
        <w:t>сумму  задатка</w:t>
      </w:r>
      <w:proofErr w:type="gramEnd"/>
      <w:r w:rsidR="00BA223C">
        <w:rPr>
          <w:rFonts w:ascii="Times New Roman" w:hAnsi="Times New Roman" w:cs="Times New Roman"/>
        </w:rPr>
        <w:t xml:space="preserve">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4DB65BD4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</w:t>
      </w:r>
      <w:r w:rsidRPr="000E2E4E">
        <w:rPr>
          <w:rFonts w:ascii="Times New Roman" w:hAnsi="Times New Roman" w:cs="Times New Roman"/>
        </w:rPr>
        <w:lastRenderedPageBreak/>
        <w:t>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67EDB545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5500F6E" w14:textId="77777777"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B6CB001" w14:textId="77777777"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</w:t>
      </w:r>
      <w:r w:rsidR="00BA223C">
        <w:rPr>
          <w:rFonts w:ascii="Times New Roman" w:hAnsi="Times New Roman" w:cs="Times New Roman"/>
        </w:rPr>
        <w:t>ет</w:t>
      </w:r>
      <w:proofErr w:type="gramEnd"/>
      <w:r w:rsidR="00BA223C">
        <w:rPr>
          <w:rFonts w:ascii="Times New Roman" w:hAnsi="Times New Roman" w:cs="Times New Roman"/>
        </w:rPr>
        <w:t xml:space="preserve">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5B65A505" w14:textId="35B35556" w:rsidR="00933F17" w:rsidRPr="000E2E4E" w:rsidRDefault="0002571C" w:rsidP="0032772E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14:paraId="65789C7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F1841E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0A5E4C2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745C124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A0F53AE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909E64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BD3B769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43028E2" w14:textId="77777777"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14:paraId="269D5BF7" w14:textId="77777777"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DDDE1DA" w14:textId="77777777"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 управляющий ООО «</w:t>
      </w:r>
      <w:r w:rsidR="00B622B3" w:rsidRPr="00B622B3">
        <w:rPr>
          <w:rFonts w:ascii="Times New Roman" w:hAnsi="Times New Roman" w:cs="Times New Roman"/>
        </w:rPr>
        <w:t>Авенсис</w:t>
      </w:r>
      <w:r w:rsidRPr="00BA223C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Нижегородской о</w:t>
      </w:r>
      <w:r w:rsidR="00B622B3">
        <w:rPr>
          <w:rFonts w:ascii="Times New Roman" w:hAnsi="Times New Roman" w:cs="Times New Roman"/>
        </w:rPr>
        <w:t>бласти от 13.09</w:t>
      </w:r>
      <w:r>
        <w:rPr>
          <w:rFonts w:ascii="Times New Roman" w:hAnsi="Times New Roman" w:cs="Times New Roman"/>
        </w:rPr>
        <w:t xml:space="preserve">.2018 по делу </w:t>
      </w:r>
      <w:r w:rsidRPr="00BA223C">
        <w:rPr>
          <w:rFonts w:ascii="Times New Roman" w:hAnsi="Times New Roman" w:cs="Times New Roman"/>
        </w:rPr>
        <w:t>№</w:t>
      </w:r>
      <w:r w:rsidR="00B622B3" w:rsidRPr="00B622B3">
        <w:t xml:space="preserve"> </w:t>
      </w:r>
      <w:r w:rsidR="00B622B3" w:rsidRPr="00B622B3">
        <w:rPr>
          <w:rFonts w:ascii="Times New Roman" w:hAnsi="Times New Roman" w:cs="Times New Roman"/>
        </w:rPr>
        <w:t>А43-14807/2017</w:t>
      </w:r>
      <w:r w:rsidR="00B622B3">
        <w:rPr>
          <w:rFonts w:ascii="Times New Roman" w:hAnsi="Times New Roman" w:cs="Times New Roman"/>
        </w:rPr>
        <w:t>.</w:t>
      </w:r>
    </w:p>
    <w:p w14:paraId="442E6134" w14:textId="77777777"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253EF38" w14:textId="21F24DEB"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440C7F" w:rsidRPr="00440C7F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440C7F" w:rsidRPr="00440C7F">
        <w:rPr>
          <w:rFonts w:ascii="Times New Roman" w:hAnsi="Times New Roman" w:cs="Times New Roman"/>
        </w:rPr>
        <w:t>сч</w:t>
      </w:r>
      <w:proofErr w:type="spellEnd"/>
      <w:r w:rsidR="00440C7F" w:rsidRPr="00440C7F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440C7F" w:rsidRPr="00440C7F">
        <w:rPr>
          <w:rFonts w:ascii="Times New Roman" w:hAnsi="Times New Roman" w:cs="Times New Roman"/>
        </w:rPr>
        <w:t>г.Москва</w:t>
      </w:r>
      <w:proofErr w:type="spellEnd"/>
      <w:r w:rsidR="00440C7F" w:rsidRPr="00440C7F">
        <w:rPr>
          <w:rFonts w:ascii="Times New Roman" w:hAnsi="Times New Roman" w:cs="Times New Roman"/>
        </w:rPr>
        <w:t>, БИК: 044525769, к/с: 30101810745250000769, назначение платежа - «В качестве задатка по торгам ООО "Авенсис" за лот №1»</w:t>
      </w:r>
      <w:bookmarkStart w:id="1" w:name="_GoBack"/>
      <w:bookmarkEnd w:id="1"/>
      <w:r w:rsidR="007F0760">
        <w:rPr>
          <w:rFonts w:ascii="Times New Roman" w:hAnsi="Times New Roman" w:cs="Times New Roman"/>
        </w:rPr>
        <w:t>.</w:t>
      </w:r>
    </w:p>
    <w:p w14:paraId="290CFD54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25F4C04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CF420C0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14:paraId="4C9943C9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ECA4E49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22A1F50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FFFCE8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B9616A4" w14:textId="77777777"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7EF5A8F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14:paraId="7471F6A3" w14:textId="77777777"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C15D20" w:rsidRPr="00B622B3">
        <w:rPr>
          <w:rFonts w:ascii="Times New Roman" w:hAnsi="Times New Roman" w:cs="Times New Roman"/>
        </w:rPr>
        <w:t>Авенсис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14:paraId="530FD17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0E46F12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14:paraId="7685C407" w14:textId="77777777"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2772E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40C7F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37A4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59305"/>
  <w15:docId w15:val="{E1FD917C-BE4C-4A8A-A95C-AA45BD89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13</cp:revision>
  <cp:lastPrinted>2017-05-31T13:55:00Z</cp:lastPrinted>
  <dcterms:created xsi:type="dcterms:W3CDTF">2018-10-01T06:54:00Z</dcterms:created>
  <dcterms:modified xsi:type="dcterms:W3CDTF">2022-10-17T10:08:00Z</dcterms:modified>
</cp:coreProperties>
</file>