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A370B" w14:textId="3177A38A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>№</w:t>
      </w:r>
      <w:r w:rsidR="0055017A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5AE7C1C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01DC1338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2DA0509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3100253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DA115AF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C9BED4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71AAA65A" w14:textId="71A3E76A" w:rsidR="00A80647" w:rsidRPr="00B07E8C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C039B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ООО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205C0797" w14:textId="77777777" w:rsidR="003A5B51" w:rsidRPr="003A5B51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5B51">
        <w:rPr>
          <w:rFonts w:ascii="Times New Roman" w:hAnsi="Times New Roman" w:cs="Times New Roman"/>
        </w:rPr>
        <w:t>-  Земельный участок, ка</w:t>
      </w:r>
      <w:r w:rsidR="003A5B51" w:rsidRPr="003A5B51">
        <w:rPr>
          <w:rFonts w:ascii="Times New Roman" w:hAnsi="Times New Roman" w:cs="Times New Roman"/>
        </w:rPr>
        <w:t>дастровый номер 62:08:0036003:3, адрес: расположение ориентира вне границ участка. Уточнение местоположения: наименование ориентира: город; направление: Адрес: Рязанская обл., р-н Михайловский, автодорога Рязань-Калуга, 58 км; площадь 4000 +/- 22 кв. м,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назначения; виды разрешенного использования: для размещения АЗС;</w:t>
      </w:r>
    </w:p>
    <w:p w14:paraId="06F6A9CE" w14:textId="741A445B" w:rsidR="00A80647" w:rsidRDefault="003A5B51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сооружение – автозаправочная станция, </w:t>
      </w:r>
      <w:r w:rsidR="00A80647" w:rsidRPr="003802FA">
        <w:rPr>
          <w:rFonts w:ascii="Times New Roman" w:hAnsi="Times New Roman" w:cs="Times New Roman"/>
        </w:rPr>
        <w:t xml:space="preserve">кадастровый номер 62:08:0000000:713, </w:t>
      </w:r>
      <w:r>
        <w:rPr>
          <w:rFonts w:ascii="Times New Roman" w:hAnsi="Times New Roman" w:cs="Times New Roman"/>
        </w:rPr>
        <w:t>адрес</w:t>
      </w:r>
      <w:r w:rsidR="003802FA">
        <w:rPr>
          <w:rFonts w:ascii="Times New Roman" w:hAnsi="Times New Roman" w:cs="Times New Roman"/>
        </w:rPr>
        <w:t>:</w:t>
      </w:r>
      <w:r w:rsidR="003802FA" w:rsidRPr="003802FA">
        <w:rPr>
          <w:rFonts w:ascii="Times New Roman" w:hAnsi="Times New Roman" w:cs="Times New Roman"/>
        </w:rPr>
        <w:t xml:space="preserve"> Рязанская обл</w:t>
      </w:r>
      <w:r w:rsidR="003802FA">
        <w:rPr>
          <w:rFonts w:ascii="Times New Roman" w:hAnsi="Times New Roman" w:cs="Times New Roman"/>
        </w:rPr>
        <w:t>асть</w:t>
      </w:r>
      <w:r>
        <w:rPr>
          <w:rFonts w:ascii="Times New Roman" w:hAnsi="Times New Roman" w:cs="Times New Roman"/>
        </w:rPr>
        <w:t>,</w:t>
      </w:r>
      <w:r w:rsidR="003802FA" w:rsidRPr="003802FA">
        <w:rPr>
          <w:rFonts w:ascii="Times New Roman" w:hAnsi="Times New Roman" w:cs="Times New Roman"/>
        </w:rPr>
        <w:t xml:space="preserve"> Михайловский</w:t>
      </w:r>
      <w:r>
        <w:rPr>
          <w:rFonts w:ascii="Times New Roman" w:hAnsi="Times New Roman" w:cs="Times New Roman"/>
        </w:rPr>
        <w:t xml:space="preserve"> район</w:t>
      </w:r>
      <w:r w:rsidR="003802FA" w:rsidRPr="003802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г. </w:t>
      </w:r>
      <w:r w:rsidR="003802FA">
        <w:rPr>
          <w:rFonts w:ascii="Times New Roman" w:hAnsi="Times New Roman" w:cs="Times New Roman"/>
        </w:rPr>
        <w:t xml:space="preserve">Михайлов, </w:t>
      </w:r>
      <w:r w:rsidR="003802FA" w:rsidRPr="003802FA">
        <w:rPr>
          <w:rFonts w:ascii="Times New Roman" w:hAnsi="Times New Roman" w:cs="Times New Roman"/>
        </w:rPr>
        <w:t xml:space="preserve">58 км автодороги Рязань-Калуга. </w:t>
      </w:r>
      <w:r w:rsidR="00A80647" w:rsidRPr="003802FA">
        <w:rPr>
          <w:rFonts w:ascii="Times New Roman" w:hAnsi="Times New Roman" w:cs="Times New Roman"/>
        </w:rPr>
        <w:t>площадь: 43,8 кв.</w:t>
      </w:r>
      <w:r w:rsidR="00A0461D">
        <w:rPr>
          <w:rFonts w:ascii="Times New Roman" w:hAnsi="Times New Roman" w:cs="Times New Roman"/>
        </w:rPr>
        <w:t xml:space="preserve"> </w:t>
      </w:r>
      <w:r w:rsidR="00A80647" w:rsidRPr="003802FA">
        <w:rPr>
          <w:rFonts w:ascii="Times New Roman" w:hAnsi="Times New Roman" w:cs="Times New Roman"/>
        </w:rPr>
        <w:t xml:space="preserve">м,  </w:t>
      </w:r>
      <w:r w:rsidR="003802FA">
        <w:rPr>
          <w:rFonts w:ascii="Times New Roman" w:hAnsi="Times New Roman" w:cs="Times New Roman"/>
        </w:rPr>
        <w:t xml:space="preserve">назначение </w:t>
      </w:r>
      <w:r>
        <w:rPr>
          <w:rFonts w:ascii="Times New Roman" w:hAnsi="Times New Roman" w:cs="Times New Roman"/>
        </w:rPr>
        <w:t xml:space="preserve">объекта: </w:t>
      </w:r>
      <w:r w:rsidR="003802FA">
        <w:rPr>
          <w:rFonts w:ascii="Times New Roman" w:hAnsi="Times New Roman" w:cs="Times New Roman"/>
        </w:rPr>
        <w:t>– нежилое.</w:t>
      </w:r>
    </w:p>
    <w:p w14:paraId="50755216" w14:textId="77777777" w:rsidR="003A5B51" w:rsidRDefault="003A5B51" w:rsidP="003A5B5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5059ECB5" w14:textId="77777777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24DAB89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5E854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 _________ (______________) руб. НДС не облагается на основании пп. 15 п. 2 ст. 146 НК РФ.</w:t>
      </w:r>
    </w:p>
    <w:p w14:paraId="6D06E4D7" w14:textId="4B41E7CA" w:rsidR="00A80647" w:rsidRPr="00B07E8C" w:rsidRDefault="00A80647" w:rsidP="0055017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55017A" w:rsidRPr="0055017A">
        <w:rPr>
          <w:rFonts w:ascii="Times New Roman" w:hAnsi="Times New Roman" w:cs="Times New Roman"/>
        </w:rPr>
        <w:t>231 030  (двести тридцать одна тысяча тридцать) руб.</w:t>
      </w:r>
      <w:r w:rsidR="0055017A" w:rsidRPr="00835A4D">
        <w:rPr>
          <w:rFonts w:ascii="Times New Roman" w:hAnsi="Times New Roman" w:cs="Times New Roman"/>
        </w:rPr>
        <w:t xml:space="preserve"> </w:t>
      </w:r>
      <w:r w:rsidRPr="00835A4D">
        <w:rPr>
          <w:rFonts w:ascii="Times New Roman" w:hAnsi="Times New Roman" w:cs="Times New Roman"/>
        </w:rPr>
        <w:t>засчитывается в счет оплаты Имущества.</w:t>
      </w:r>
    </w:p>
    <w:p w14:paraId="3C860FC1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2.3. За вычетом суммы задатка Покупатель обязан уплатить ____________ (_______________) руб. </w:t>
      </w:r>
    </w:p>
    <w:p w14:paraId="7E173E7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CC570B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83045D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64B275F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4C323B35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E1635F9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75216380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CF321B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3661E311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450DEBC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D7DD12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ECD8C8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E93E15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>V. Ответственность сторон</w:t>
      </w:r>
    </w:p>
    <w:p w14:paraId="2A38B474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F848E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14:paraId="3D3D2130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D2F13F7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21DC94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BFFE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F9B7C5C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AFEB301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826288C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расторжении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EE4E0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возникновении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2333AA0D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00F6A0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3A623B19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581F14A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512A17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6C91630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6525F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126EA91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A596C7C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3A3B36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VIII. Реквизиты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2DA47EC1" w14:textId="77777777" w:rsidTr="003B0811">
        <w:tc>
          <w:tcPr>
            <w:tcW w:w="4890" w:type="dxa"/>
          </w:tcPr>
          <w:p w14:paraId="0A274966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203777A4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0AF5A12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0C340F1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4433A87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</w:p>
          <w:p w14:paraId="0CD3BA06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р/с 40702810858000002730 </w:t>
            </w:r>
          </w:p>
          <w:p w14:paraId="31944043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в Рязанском РФ АО «Россельхозбанк», </w:t>
            </w:r>
          </w:p>
          <w:p w14:paraId="1F721A24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7619BB6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769F7DA4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FA3E56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577D8589" w14:textId="77777777" w:rsidTr="003B0811">
        <w:tc>
          <w:tcPr>
            <w:tcW w:w="4890" w:type="dxa"/>
          </w:tcPr>
          <w:p w14:paraId="1A9F7FE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FA162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C2FFB0E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7BF26B9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3D4A7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395FA1F6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4D51A3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E5B33C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2BDF236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2A5EF24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78153E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0578BBD4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03CA6C71" w14:textId="77777777" w:rsidR="00A80647" w:rsidRDefault="00A80647" w:rsidP="00A8064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7AED5EA" w14:textId="38C885AB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 w:rsidR="0055017A">
        <w:rPr>
          <w:rFonts w:ascii="Times New Roman" w:hAnsi="Times New Roman" w:cs="Times New Roman"/>
          <w:sz w:val="22"/>
          <w:szCs w:val="22"/>
        </w:rPr>
        <w:t>№2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59512196" w14:textId="77777777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22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18825E72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6E04E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03BF8C7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67D0DBE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8521A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1C696953" w14:textId="6E603912" w:rsidR="00A80647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C039B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ООО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EA96CFA" w14:textId="7B13E566" w:rsidR="00A80647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Сооружение – автозаправочная станция, кадастровый номер 62:02:0020807:595, местоположение: Рязанская область, р-н Захаровский, с. Елино, </w:t>
      </w:r>
      <w:r w:rsidR="00165A0F" w:rsidRPr="00A80647">
        <w:rPr>
          <w:rFonts w:ascii="Times New Roman" w:hAnsi="Times New Roman" w:cs="Times New Roman"/>
        </w:rPr>
        <w:t xml:space="preserve">площадь  44 </w:t>
      </w:r>
      <w:r w:rsidR="00B173E8">
        <w:rPr>
          <w:rFonts w:ascii="Times New Roman" w:hAnsi="Times New Roman" w:cs="Times New Roman"/>
        </w:rPr>
        <w:t>кв. м</w:t>
      </w:r>
      <w:r w:rsidR="00165A0F">
        <w:rPr>
          <w:rFonts w:ascii="Times New Roman" w:hAnsi="Times New Roman" w:cs="Times New Roman"/>
        </w:rPr>
        <w:t xml:space="preserve">, </w:t>
      </w:r>
      <w:r w:rsidRPr="00A80647">
        <w:rPr>
          <w:rFonts w:ascii="Times New Roman" w:hAnsi="Times New Roman" w:cs="Times New Roman"/>
        </w:rPr>
        <w:t xml:space="preserve">назначение – нежилое; </w:t>
      </w:r>
    </w:p>
    <w:p w14:paraId="76DC2DC6" w14:textId="2EBD52B1" w:rsidR="00A80647" w:rsidRPr="00165A0F" w:rsidRDefault="00A80647" w:rsidP="00165A0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80647">
        <w:rPr>
          <w:rFonts w:ascii="Times New Roman" w:hAnsi="Times New Roman" w:cs="Times New Roman"/>
        </w:rPr>
        <w:t xml:space="preserve">земельный участок, кадастровый номер 62:02:0020807:418, </w:t>
      </w:r>
      <w:r w:rsidR="00165A0F">
        <w:rPr>
          <w:rFonts w:ascii="Times New Roman" w:hAnsi="Times New Roman" w:cs="Times New Roman"/>
        </w:rPr>
        <w:t xml:space="preserve">адрес: Расположение ориентира в границах участка. Уточнение местоположения: наименование ориентира: АЗС; адрес: обл. Рязанская, р-н Захаровский, с. Елино; </w:t>
      </w:r>
      <w:r w:rsidRPr="00A80647">
        <w:rPr>
          <w:rFonts w:ascii="Times New Roman" w:hAnsi="Times New Roman" w:cs="Times New Roman"/>
        </w:rPr>
        <w:t>площадь 1100+/-1,1</w:t>
      </w:r>
      <w:r w:rsidR="00165A0F">
        <w:rPr>
          <w:rFonts w:ascii="Times New Roman" w:hAnsi="Times New Roman" w:cs="Times New Roman"/>
        </w:rPr>
        <w:t xml:space="preserve"> кв. м, </w:t>
      </w:r>
      <w:r w:rsidRPr="00A80647">
        <w:rPr>
          <w:rFonts w:ascii="Times New Roman" w:hAnsi="Times New Roman" w:cs="Times New Roman"/>
        </w:rPr>
        <w:t xml:space="preserve">категория земель: земли населенных пунктов, виды разрешенного использования: территория АЗС.   </w:t>
      </w:r>
    </w:p>
    <w:p w14:paraId="6A1A2DDD" w14:textId="77777777" w:rsidR="00165A0F" w:rsidRDefault="00165A0F" w:rsidP="00165A0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1623A642" w14:textId="77777777" w:rsidR="00A80647" w:rsidRDefault="00A80647" w:rsidP="00A80647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highlight w:val="yellow"/>
        </w:rPr>
      </w:pPr>
    </w:p>
    <w:p w14:paraId="2D03420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1099D2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 _________ (______________) руб. НДС не облагается на основании пп. 15 п. 2 ст. 146 НК РФ.</w:t>
      </w:r>
    </w:p>
    <w:p w14:paraId="18DDBB81" w14:textId="56816998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55017A">
        <w:rPr>
          <w:rFonts w:ascii="Times New Roman" w:hAnsi="Times New Roman" w:cs="Times New Roman"/>
          <w:b/>
        </w:rPr>
        <w:t>450 030</w:t>
      </w:r>
      <w:r w:rsidRPr="00835A4D">
        <w:rPr>
          <w:rFonts w:ascii="Times New Roman" w:hAnsi="Times New Roman" w:cs="Times New Roman"/>
          <w:b/>
        </w:rPr>
        <w:t xml:space="preserve">  (</w:t>
      </w:r>
      <w:r w:rsidR="0055017A">
        <w:rPr>
          <w:rFonts w:ascii="Times New Roman" w:hAnsi="Times New Roman" w:cs="Times New Roman"/>
          <w:b/>
        </w:rPr>
        <w:t>четыреста пятьдесят тысяч тридцать</w:t>
      </w:r>
      <w:r w:rsidRPr="00835A4D">
        <w:rPr>
          <w:rFonts w:ascii="Times New Roman" w:hAnsi="Times New Roman" w:cs="Times New Roman"/>
          <w:b/>
        </w:rPr>
        <w:t xml:space="preserve">) руб. </w:t>
      </w:r>
      <w:r w:rsidR="0055017A">
        <w:rPr>
          <w:rFonts w:ascii="Times New Roman" w:hAnsi="Times New Roman" w:cs="Times New Roman"/>
          <w:b/>
        </w:rPr>
        <w:t xml:space="preserve"> 33</w:t>
      </w:r>
      <w:r w:rsidR="00835A4D" w:rsidRPr="00835A4D">
        <w:rPr>
          <w:rFonts w:ascii="Times New Roman" w:hAnsi="Times New Roman" w:cs="Times New Roman"/>
          <w:b/>
        </w:rPr>
        <w:t xml:space="preserve"> коп.</w:t>
      </w:r>
      <w:r w:rsidRPr="00835A4D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0D6F06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2.3. За вычетом суммы задатка Покупатель обязан уплатить ____________ (_______________) руб. </w:t>
      </w:r>
    </w:p>
    <w:p w14:paraId="77583C2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F08891A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805155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36BD0E22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0DD4098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A7ECF26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0DDD9A62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9785036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67A9DA5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A2A3AA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11A27D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376211E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5E14B7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>V. Ответственность сторон</w:t>
      </w:r>
    </w:p>
    <w:p w14:paraId="2F19370D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561BC3F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17FA483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8D71785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EAE32A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DA8C70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A4A4EA5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6FB8055A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1B23FBE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расторжении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E43FAD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возникновении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00FA16DF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54C258F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2549897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12A4C4B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EBD96BA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6A4C259D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64BD789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26985652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D34606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D64313B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VIII. Реквизиты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5066973F" w14:textId="77777777" w:rsidTr="003B0811">
        <w:tc>
          <w:tcPr>
            <w:tcW w:w="4890" w:type="dxa"/>
          </w:tcPr>
          <w:p w14:paraId="27C17309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4366E8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5DF2543C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3496648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089C5E80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</w:p>
          <w:p w14:paraId="71E20FD7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р/с 40702810858000002730 </w:t>
            </w:r>
          </w:p>
          <w:p w14:paraId="0886A5EB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в Рязанском РФ АО «Россельхозбанк», </w:t>
            </w:r>
          </w:p>
          <w:p w14:paraId="3097D0C2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4B3078A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92" w:type="dxa"/>
          </w:tcPr>
          <w:p w14:paraId="1D912770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64A2B0D4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653B678A" w14:textId="77777777" w:rsidTr="003B0811">
        <w:tc>
          <w:tcPr>
            <w:tcW w:w="4890" w:type="dxa"/>
          </w:tcPr>
          <w:p w14:paraId="0AC52AC0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905B99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BAD3496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EC745D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DCE4F58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6EC6DCCD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E118BC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622CFD8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3071DE0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7312018C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4D25CB6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33000687" w14:textId="77777777" w:rsidR="00A80647" w:rsidRDefault="00A80647" w:rsidP="00A80647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27E8D54A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663855">
    <w:abstractNumId w:val="4"/>
  </w:num>
  <w:num w:numId="2" w16cid:durableId="1640694068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 w16cid:durableId="2113084269">
    <w:abstractNumId w:val="5"/>
  </w:num>
  <w:num w:numId="4" w16cid:durableId="22637523">
    <w:abstractNumId w:val="1"/>
  </w:num>
  <w:num w:numId="5" w16cid:durableId="888107977">
    <w:abstractNumId w:val="3"/>
  </w:num>
  <w:num w:numId="6" w16cid:durableId="2085443193">
    <w:abstractNumId w:val="6"/>
  </w:num>
  <w:num w:numId="7" w16cid:durableId="39462063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711AD"/>
    <w:rsid w:val="00075A46"/>
    <w:rsid w:val="000A4093"/>
    <w:rsid w:val="000B0413"/>
    <w:rsid w:val="000D08B1"/>
    <w:rsid w:val="000D1335"/>
    <w:rsid w:val="000F11F3"/>
    <w:rsid w:val="00126DBE"/>
    <w:rsid w:val="00143813"/>
    <w:rsid w:val="00165A0F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2F116A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8E1"/>
    <w:rsid w:val="00355BA3"/>
    <w:rsid w:val="00367628"/>
    <w:rsid w:val="003747A7"/>
    <w:rsid w:val="003802FA"/>
    <w:rsid w:val="003A5B51"/>
    <w:rsid w:val="003B26E0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5017A"/>
    <w:rsid w:val="005600B7"/>
    <w:rsid w:val="00566377"/>
    <w:rsid w:val="00580BF0"/>
    <w:rsid w:val="005952EF"/>
    <w:rsid w:val="005B2E20"/>
    <w:rsid w:val="005B6947"/>
    <w:rsid w:val="005F12D0"/>
    <w:rsid w:val="005F26AA"/>
    <w:rsid w:val="00604ECB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22F"/>
    <w:rsid w:val="007A1E78"/>
    <w:rsid w:val="007A6175"/>
    <w:rsid w:val="007C4BAC"/>
    <w:rsid w:val="007E00F2"/>
    <w:rsid w:val="00817FD6"/>
    <w:rsid w:val="008316D5"/>
    <w:rsid w:val="00835A4D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461D"/>
    <w:rsid w:val="00A056A1"/>
    <w:rsid w:val="00A10CCA"/>
    <w:rsid w:val="00A12336"/>
    <w:rsid w:val="00A24398"/>
    <w:rsid w:val="00A4391A"/>
    <w:rsid w:val="00A600E7"/>
    <w:rsid w:val="00A618CE"/>
    <w:rsid w:val="00A8064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73E8"/>
    <w:rsid w:val="00B26C44"/>
    <w:rsid w:val="00B406EC"/>
    <w:rsid w:val="00B715C2"/>
    <w:rsid w:val="00BA09CD"/>
    <w:rsid w:val="00BB2841"/>
    <w:rsid w:val="00BC22B4"/>
    <w:rsid w:val="00C03282"/>
    <w:rsid w:val="00C039BE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  <w15:docId w15:val="{858C8DBC-36B0-4A2E-9CF4-B472193C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81C19-6AAF-40A8-B970-9A38CEB50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17</cp:revision>
  <cp:lastPrinted>2019-11-21T10:02:00Z</cp:lastPrinted>
  <dcterms:created xsi:type="dcterms:W3CDTF">2022-07-14T09:12:00Z</dcterms:created>
  <dcterms:modified xsi:type="dcterms:W3CDTF">2022-09-08T18:30:00Z</dcterms:modified>
</cp:coreProperties>
</file>