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</w:p>
    <w:p w14:paraId="4580A4AE" w14:textId="77777777" w:rsidR="00C74C0C" w:rsidRPr="001547C8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  <w:lang w:val="en-US"/>
        </w:rPr>
      </w:pPr>
    </w:p>
    <w:p w14:paraId="733A883E" w14:textId="42AFE9A0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202</w:t>
      </w:r>
      <w:r w:rsidR="006D24F5">
        <w:rPr>
          <w:rFonts w:ascii="Times New Roman" w:hAnsi="Times New Roman"/>
          <w:sz w:val="21"/>
          <w:szCs w:val="21"/>
        </w:rPr>
        <w:t xml:space="preserve">__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05F87A87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3F8F11B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1% 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>(</w:t>
      </w:r>
      <w:r w:rsidR="006D24F5">
        <w:rPr>
          <w:rFonts w:ascii="Times New Roman" w:hAnsi="Times New Roman"/>
          <w:color w:val="333333"/>
          <w:sz w:val="20"/>
          <w:szCs w:val="20"/>
        </w:rPr>
        <w:t>один процент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 xml:space="preserve">)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от </w:t>
      </w:r>
      <w:r w:rsidR="006D24F5">
        <w:rPr>
          <w:rFonts w:ascii="Times New Roman" w:hAnsi="Times New Roman"/>
          <w:color w:val="333333"/>
          <w:sz w:val="20"/>
          <w:szCs w:val="20"/>
        </w:rPr>
        <w:t xml:space="preserve">начальной </w:t>
      </w:r>
      <w:r w:rsidR="00685FE0">
        <w:rPr>
          <w:rFonts w:ascii="Times New Roman" w:hAnsi="Times New Roman"/>
          <w:color w:val="333333"/>
          <w:sz w:val="20"/>
          <w:szCs w:val="20"/>
        </w:rPr>
        <w:t>цены</w:t>
      </w:r>
      <w:r w:rsidR="00024B7C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685FE0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</w:p>
    <w:p w14:paraId="122EFB9F" w14:textId="5BBD4A8F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>
        <w:rPr>
          <w:b/>
          <w:sz w:val="20"/>
        </w:rPr>
        <w:t xml:space="preserve">спец. счет </w:t>
      </w:r>
      <w:r w:rsidR="00357582" w:rsidRPr="00357582">
        <w:rPr>
          <w:b/>
          <w:sz w:val="20"/>
        </w:rPr>
        <w:t>ОАО «</w:t>
      </w:r>
      <w:r w:rsidR="006D24F5" w:rsidRPr="00357582">
        <w:rPr>
          <w:b/>
          <w:sz w:val="20"/>
        </w:rPr>
        <w:t>С</w:t>
      </w:r>
      <w:r w:rsidR="006D24F5">
        <w:rPr>
          <w:b/>
          <w:sz w:val="20"/>
        </w:rPr>
        <w:t>амарский подшипниковый завод</w:t>
      </w:r>
      <w:r w:rsidR="00357582" w:rsidRPr="00357582">
        <w:rPr>
          <w:b/>
          <w:sz w:val="20"/>
        </w:rPr>
        <w:t xml:space="preserve">»,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ИНН 6318100431</w:t>
      </w:r>
      <w:r w:rsidR="00357582">
        <w:rPr>
          <w:b/>
          <w:sz w:val="20"/>
        </w:rPr>
        <w:t xml:space="preserve">, </w:t>
      </w:r>
      <w:r w:rsidR="00357582" w:rsidRPr="00357582">
        <w:rPr>
          <w:b/>
          <w:sz w:val="20"/>
        </w:rPr>
        <w:t>сч. №40702810800331106913</w:t>
      </w:r>
      <w:r w:rsidR="006D24F5">
        <w:rPr>
          <w:b/>
          <w:sz w:val="20"/>
        </w:rPr>
        <w:t xml:space="preserve"> в</w:t>
      </w:r>
      <w:r w:rsidR="006D24F5" w:rsidRPr="00357582">
        <w:rPr>
          <w:b/>
          <w:sz w:val="20"/>
        </w:rPr>
        <w:t xml:space="preserve"> </w:t>
      </w:r>
      <w:r w:rsidR="00357582" w:rsidRPr="00357582">
        <w:rPr>
          <w:b/>
          <w:sz w:val="20"/>
        </w:rPr>
        <w:t xml:space="preserve">ПАО «Банк «Зенит», г. Москва, </w:t>
      </w:r>
      <w:r w:rsidR="006D24F5">
        <w:rPr>
          <w:b/>
          <w:sz w:val="20"/>
        </w:rPr>
        <w:t xml:space="preserve">БИК </w:t>
      </w:r>
      <w:r w:rsidR="00357582" w:rsidRPr="00357582">
        <w:rPr>
          <w:b/>
          <w:sz w:val="20"/>
        </w:rPr>
        <w:t>044525272,</w:t>
      </w:r>
      <w:r w:rsidR="00357582">
        <w:rPr>
          <w:b/>
          <w:sz w:val="20"/>
        </w:rPr>
        <w:t xml:space="preserve">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к/с 30101810000000000272.</w:t>
      </w:r>
    </w:p>
    <w:p w14:paraId="229945AA" w14:textId="3CC2DE0C" w:rsidR="00C74C0C" w:rsidRDefault="00717228" w:rsidP="00C74C0C">
      <w:pPr>
        <w:pStyle w:val="a3"/>
        <w:rPr>
          <w:noProof/>
          <w:sz w:val="20"/>
        </w:rPr>
      </w:pPr>
      <w:r>
        <w:rPr>
          <w:sz w:val="20"/>
        </w:rPr>
        <w:t xml:space="preserve">3. </w:t>
      </w:r>
      <w:r w:rsidR="00C74C0C">
        <w:rPr>
          <w:sz w:val="20"/>
        </w:rPr>
        <w:t xml:space="preserve">Заявитель обязан </w:t>
      </w:r>
      <w:r w:rsidR="006D24F5">
        <w:rPr>
          <w:sz w:val="20"/>
        </w:rPr>
        <w:t xml:space="preserve">уплатить задаток </w:t>
      </w:r>
      <w:r w:rsidR="006D24F5" w:rsidRPr="00F90C0E">
        <w:rPr>
          <w:sz w:val="20"/>
        </w:rPr>
        <w:t>в период приема заявок</w:t>
      </w:r>
      <w:r w:rsidR="006D24F5">
        <w:rPr>
          <w:sz w:val="20"/>
        </w:rPr>
        <w:t xml:space="preserve"> таким образом чтобы </w:t>
      </w:r>
      <w:r w:rsidR="00C74C0C">
        <w:rPr>
          <w:sz w:val="20"/>
        </w:rPr>
        <w:t>обеспечить поступление задатка на счет не позднее времени окончания приема заявок на участие в торгах</w:t>
      </w:r>
      <w:r w:rsidR="00685FE0">
        <w:rPr>
          <w:b/>
          <w:sz w:val="20"/>
        </w:rPr>
        <w:t>.</w:t>
      </w:r>
      <w:r w:rsidR="00C74C0C">
        <w:rPr>
          <w:sz w:val="20"/>
        </w:rPr>
        <w:t xml:space="preserve"> В случае </w:t>
      </w:r>
      <w:r>
        <w:rPr>
          <w:sz w:val="20"/>
        </w:rPr>
        <w:br/>
      </w:r>
      <w:r w:rsidR="00C74C0C">
        <w:rPr>
          <w:sz w:val="20"/>
        </w:rPr>
        <w:t xml:space="preserve">не поступления задатка на счет </w:t>
      </w:r>
      <w:r w:rsidR="00C05AA8">
        <w:rPr>
          <w:sz w:val="20"/>
        </w:rPr>
        <w:t xml:space="preserve">должника </w:t>
      </w:r>
      <w:r w:rsidR="00C74C0C">
        <w:rPr>
          <w:sz w:val="20"/>
        </w:rPr>
        <w:t xml:space="preserve">до указанного времени либо перечисления задатка 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 w:rsidR="00C74C0C">
        <w:rPr>
          <w:sz w:val="20"/>
        </w:rPr>
        <w:t xml:space="preserve"> и Заявитель к участию</w:t>
      </w:r>
      <w:r w:rsidR="00F90C0E">
        <w:rPr>
          <w:sz w:val="20"/>
        </w:rPr>
        <w:t xml:space="preserve"> </w:t>
      </w:r>
      <w:r w:rsidR="00C74C0C">
        <w:rPr>
          <w:sz w:val="20"/>
        </w:rPr>
        <w:t xml:space="preserve">в торгах </w:t>
      </w:r>
      <w:r>
        <w:rPr>
          <w:sz w:val="20"/>
        </w:rPr>
        <w:br/>
      </w:r>
      <w:r w:rsidR="00C74C0C">
        <w:rPr>
          <w:sz w:val="20"/>
        </w:rPr>
        <w:t>не допускается.</w:t>
      </w:r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  <w:bookmarkStart w:id="0" w:name="_GoBack"/>
      <w:bookmarkEnd w:id="0"/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24B7C"/>
    <w:rsid w:val="000465E5"/>
    <w:rsid w:val="000C21A4"/>
    <w:rsid w:val="000D74FA"/>
    <w:rsid w:val="001126D2"/>
    <w:rsid w:val="001547C8"/>
    <w:rsid w:val="00155BD2"/>
    <w:rsid w:val="003310B2"/>
    <w:rsid w:val="00357582"/>
    <w:rsid w:val="003E7AAF"/>
    <w:rsid w:val="004421ED"/>
    <w:rsid w:val="004950E4"/>
    <w:rsid w:val="0051568A"/>
    <w:rsid w:val="006178EF"/>
    <w:rsid w:val="00685FE0"/>
    <w:rsid w:val="006D24F5"/>
    <w:rsid w:val="00717228"/>
    <w:rsid w:val="00793E08"/>
    <w:rsid w:val="007C4971"/>
    <w:rsid w:val="00874EDB"/>
    <w:rsid w:val="008846B7"/>
    <w:rsid w:val="008D2295"/>
    <w:rsid w:val="00AC70CF"/>
    <w:rsid w:val="00B50761"/>
    <w:rsid w:val="00C05AA8"/>
    <w:rsid w:val="00C65940"/>
    <w:rsid w:val="00C74C0C"/>
    <w:rsid w:val="00CB0D75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5</cp:revision>
  <dcterms:created xsi:type="dcterms:W3CDTF">2021-09-27T14:23:00Z</dcterms:created>
  <dcterms:modified xsi:type="dcterms:W3CDTF">2022-03-10T14:50:00Z</dcterms:modified>
  <cp:contentStatus/>
</cp:coreProperties>
</file>