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6CF4" w:rsidRPr="00103F21" w:rsidRDefault="005D6CF4">
      <w:pPr>
        <w:jc w:val="center"/>
        <w:rPr>
          <w:b/>
        </w:rPr>
      </w:pPr>
    </w:p>
    <w:p w:rsidR="005D6CF4" w:rsidRPr="00103F21" w:rsidRDefault="005D6CF4" w:rsidP="005D6CF4">
      <w:pPr>
        <w:widowControl w:val="0"/>
        <w:shd w:val="clear" w:color="auto" w:fill="FFFFFF"/>
        <w:tabs>
          <w:tab w:val="left" w:pos="10490"/>
        </w:tabs>
        <w:autoSpaceDE w:val="0"/>
        <w:autoSpaceDN w:val="0"/>
        <w:adjustRightInd w:val="0"/>
        <w:ind w:right="-5"/>
        <w:jc w:val="center"/>
        <w:rPr>
          <w:b/>
          <w:bCs/>
          <w:spacing w:val="-1"/>
          <w:sz w:val="23"/>
          <w:szCs w:val="23"/>
          <w:lang w:eastAsia="ru-RU"/>
        </w:rPr>
      </w:pPr>
      <w:r w:rsidRPr="00103F21">
        <w:rPr>
          <w:b/>
          <w:bCs/>
          <w:spacing w:val="-1"/>
          <w:sz w:val="23"/>
          <w:szCs w:val="23"/>
          <w:lang w:eastAsia="ru-RU"/>
        </w:rPr>
        <w:t>СОГЛАШЕНИЕ О ЗАДАТКЕ ПО ЛОТУ №___</w:t>
      </w:r>
    </w:p>
    <w:p w:rsidR="005D6CF4" w:rsidRPr="00103F21" w:rsidRDefault="005D6CF4" w:rsidP="005D6CF4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ind w:right="-5"/>
        <w:rPr>
          <w:spacing w:val="-4"/>
          <w:sz w:val="23"/>
          <w:szCs w:val="23"/>
          <w:lang w:eastAsia="ru-RU"/>
        </w:rPr>
      </w:pPr>
    </w:p>
    <w:p w:rsidR="005D6CF4" w:rsidRPr="00103F21" w:rsidRDefault="005D6CF4" w:rsidP="005D6CF4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ind w:right="-5"/>
        <w:rPr>
          <w:b/>
          <w:sz w:val="23"/>
          <w:szCs w:val="23"/>
          <w:lang w:eastAsia="ru-RU"/>
        </w:rPr>
      </w:pPr>
      <w:r w:rsidRPr="00103F21">
        <w:rPr>
          <w:spacing w:val="-4"/>
          <w:sz w:val="23"/>
          <w:szCs w:val="23"/>
          <w:lang w:eastAsia="ru-RU"/>
        </w:rPr>
        <w:t xml:space="preserve">г. Москва                                                                                                                                        </w:t>
      </w:r>
      <w:r w:rsidRPr="00103F21">
        <w:rPr>
          <w:sz w:val="23"/>
          <w:szCs w:val="23"/>
          <w:lang w:eastAsia="ru-RU"/>
        </w:rPr>
        <w:t>«__» ___ 2</w:t>
      </w:r>
      <w:r w:rsidRPr="00103F21">
        <w:rPr>
          <w:spacing w:val="-7"/>
          <w:sz w:val="23"/>
          <w:szCs w:val="23"/>
          <w:lang w:eastAsia="ru-RU"/>
        </w:rPr>
        <w:t>0</w:t>
      </w:r>
      <w:r w:rsidR="00420E8D">
        <w:rPr>
          <w:spacing w:val="-7"/>
          <w:sz w:val="23"/>
          <w:szCs w:val="23"/>
          <w:lang w:eastAsia="ru-RU"/>
        </w:rPr>
        <w:t>21</w:t>
      </w:r>
    </w:p>
    <w:p w:rsidR="005D6CF4" w:rsidRPr="00103F21" w:rsidRDefault="005D6CF4" w:rsidP="005D6CF4">
      <w:pPr>
        <w:widowControl w:val="0"/>
        <w:shd w:val="clear" w:color="auto" w:fill="FFFFFF"/>
        <w:tabs>
          <w:tab w:val="left" w:pos="10632"/>
        </w:tabs>
        <w:autoSpaceDE w:val="0"/>
        <w:autoSpaceDN w:val="0"/>
        <w:adjustRightInd w:val="0"/>
        <w:ind w:right="-5" w:firstLine="567"/>
        <w:jc w:val="both"/>
        <w:rPr>
          <w:b/>
          <w:bCs/>
          <w:spacing w:val="12"/>
          <w:sz w:val="23"/>
          <w:szCs w:val="23"/>
          <w:lang w:eastAsia="ru-RU"/>
        </w:rPr>
      </w:pPr>
    </w:p>
    <w:p w:rsidR="004F49A2" w:rsidRPr="003C366D" w:rsidRDefault="00E46574" w:rsidP="005D6CF4">
      <w:pPr>
        <w:ind w:firstLine="720"/>
        <w:jc w:val="both"/>
        <w:rPr>
          <w:sz w:val="23"/>
          <w:szCs w:val="23"/>
        </w:rPr>
      </w:pPr>
      <w:r>
        <w:rPr>
          <w:sz w:val="23"/>
          <w:szCs w:val="23"/>
        </w:rPr>
        <w:t>Ф</w:t>
      </w:r>
      <w:r w:rsidR="006F48BE">
        <w:rPr>
          <w:sz w:val="23"/>
          <w:szCs w:val="23"/>
        </w:rPr>
        <w:t>инансов</w:t>
      </w:r>
      <w:r>
        <w:rPr>
          <w:sz w:val="23"/>
          <w:szCs w:val="23"/>
        </w:rPr>
        <w:t>ый</w:t>
      </w:r>
      <w:r w:rsidR="005D6CF4" w:rsidRPr="00103F21">
        <w:rPr>
          <w:sz w:val="23"/>
          <w:szCs w:val="23"/>
        </w:rPr>
        <w:t xml:space="preserve"> управляющ</w:t>
      </w:r>
      <w:r>
        <w:rPr>
          <w:sz w:val="23"/>
          <w:szCs w:val="23"/>
        </w:rPr>
        <w:t xml:space="preserve">ий </w:t>
      </w:r>
      <w:r w:rsidR="003C366D">
        <w:rPr>
          <w:sz w:val="23"/>
          <w:szCs w:val="23"/>
        </w:rPr>
        <w:t xml:space="preserve"> </w:t>
      </w:r>
      <w:r w:rsidR="00420E8D">
        <w:rPr>
          <w:b/>
          <w:bCs/>
          <w:sz w:val="22"/>
          <w:szCs w:val="22"/>
        </w:rPr>
        <w:t xml:space="preserve">Шепилова Н.А. </w:t>
      </w:r>
      <w:r w:rsidR="00420E8D" w:rsidRPr="00F86865">
        <w:rPr>
          <w:bCs/>
          <w:sz w:val="22"/>
          <w:szCs w:val="22"/>
        </w:rPr>
        <w:t>д</w:t>
      </w:r>
      <w:r w:rsidR="00F86865" w:rsidRPr="00F86865">
        <w:rPr>
          <w:bCs/>
          <w:sz w:val="22"/>
          <w:szCs w:val="22"/>
        </w:rPr>
        <w:t>ействующая на основании Решения АС КК от</w:t>
      </w:r>
      <w:r w:rsidR="00F86865" w:rsidRPr="00F86865">
        <w:rPr>
          <w:color w:val="000000"/>
        </w:rPr>
        <w:t xml:space="preserve"> </w:t>
      </w:r>
      <w:proofErr w:type="spellStart"/>
      <w:proofErr w:type="gramStart"/>
      <w:r w:rsidR="00F86865" w:rsidRPr="00F86865">
        <w:rPr>
          <w:color w:val="000000"/>
        </w:rPr>
        <w:t>от</w:t>
      </w:r>
      <w:proofErr w:type="spellEnd"/>
      <w:proofErr w:type="gramEnd"/>
      <w:r w:rsidR="00F86865" w:rsidRPr="00F86865">
        <w:rPr>
          <w:color w:val="000000"/>
        </w:rPr>
        <w:t xml:space="preserve"> </w:t>
      </w:r>
      <w:r w:rsidR="00F86865" w:rsidRPr="00F86865">
        <w:t>31.05.2021 г.</w:t>
      </w:r>
      <w:r w:rsidR="00F86865">
        <w:t xml:space="preserve"> д</w:t>
      </w:r>
      <w:r w:rsidR="00F86865">
        <w:rPr>
          <w:color w:val="000000"/>
        </w:rPr>
        <w:t xml:space="preserve">ело № </w:t>
      </w:r>
      <w:r w:rsidR="00F86865" w:rsidRPr="00947482">
        <w:t>А32-56627/2020</w:t>
      </w:r>
      <w:r w:rsidR="00F86865">
        <w:t xml:space="preserve"> должника Орел Е.Н. (ИНН 233101483192, СНИЛС 053-996-370 05, дата рождения 07.03.1979, место рождения: пос. </w:t>
      </w:r>
      <w:proofErr w:type="spellStart"/>
      <w:r w:rsidR="00F86865">
        <w:t>Шортанды</w:t>
      </w:r>
      <w:proofErr w:type="spellEnd"/>
      <w:r w:rsidR="00F86865">
        <w:t xml:space="preserve"> </w:t>
      </w:r>
      <w:proofErr w:type="spellStart"/>
      <w:r w:rsidR="00F86865">
        <w:t>Шортандинского</w:t>
      </w:r>
      <w:proofErr w:type="spellEnd"/>
      <w:r w:rsidR="00F86865">
        <w:t xml:space="preserve"> р-на Целиноградской обл. Казахстан, место регистрации г. Краснодар, п. Краснодарский, ул. Почтовое отделение, д. 73, кв. 70)</w:t>
      </w:r>
      <w:r w:rsidR="00420E8D">
        <w:rPr>
          <w:b/>
          <w:bCs/>
          <w:sz w:val="22"/>
          <w:szCs w:val="22"/>
        </w:rPr>
        <w:t xml:space="preserve"> </w:t>
      </w:r>
      <w:r w:rsidR="005D6CF4" w:rsidRPr="003C366D">
        <w:rPr>
          <w:sz w:val="23"/>
          <w:szCs w:val="23"/>
        </w:rPr>
        <w:t xml:space="preserve"> одной стороны, и </w:t>
      </w:r>
    </w:p>
    <w:p w:rsidR="005D6CF4" w:rsidRPr="00587DFF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_</w:t>
      </w:r>
      <w:r w:rsidR="004F49A2">
        <w:rPr>
          <w:sz w:val="23"/>
          <w:szCs w:val="23"/>
        </w:rPr>
        <w:t>_______________________________________________</w:t>
      </w:r>
      <w:r w:rsidRPr="00103F21">
        <w:rPr>
          <w:sz w:val="23"/>
          <w:szCs w:val="23"/>
        </w:rPr>
        <w:t>______, именуемое</w:t>
      </w:r>
      <w:r w:rsidR="004F49A2">
        <w:rPr>
          <w:sz w:val="23"/>
          <w:szCs w:val="23"/>
        </w:rPr>
        <w:t xml:space="preserve"> (</w:t>
      </w:r>
      <w:proofErr w:type="spellStart"/>
      <w:r w:rsidR="004F49A2">
        <w:rPr>
          <w:sz w:val="23"/>
          <w:szCs w:val="23"/>
        </w:rPr>
        <w:t>ый</w:t>
      </w:r>
      <w:proofErr w:type="spellEnd"/>
      <w:r w:rsidR="004F49A2">
        <w:rPr>
          <w:sz w:val="23"/>
          <w:szCs w:val="23"/>
        </w:rPr>
        <w:t>/</w:t>
      </w:r>
      <w:proofErr w:type="spellStart"/>
      <w:r w:rsidR="004F49A2">
        <w:rPr>
          <w:sz w:val="23"/>
          <w:szCs w:val="23"/>
        </w:rPr>
        <w:t>ая</w:t>
      </w:r>
      <w:proofErr w:type="spellEnd"/>
      <w:r w:rsidR="004F49A2">
        <w:rPr>
          <w:sz w:val="23"/>
          <w:szCs w:val="23"/>
        </w:rPr>
        <w:t>)</w:t>
      </w:r>
      <w:r w:rsidRPr="00103F21">
        <w:rPr>
          <w:sz w:val="23"/>
          <w:szCs w:val="23"/>
        </w:rPr>
        <w:t xml:space="preserve"> в дальнейшем «</w:t>
      </w:r>
      <w:r w:rsidRPr="00103F21">
        <w:rPr>
          <w:b/>
          <w:sz w:val="23"/>
          <w:szCs w:val="23"/>
        </w:rPr>
        <w:t>Претендент</w:t>
      </w:r>
      <w:r w:rsidRPr="00103F21">
        <w:rPr>
          <w:sz w:val="23"/>
          <w:szCs w:val="23"/>
        </w:rPr>
        <w:t>», в лице _____, действующего на основании ___, с другой стороны, заключили настоящее соглашение о нижеследующем:</w:t>
      </w:r>
    </w:p>
    <w:p w:rsidR="00AD5E9B" w:rsidRDefault="00AD5E9B" w:rsidP="005D6CF4">
      <w:pPr>
        <w:widowControl w:val="0"/>
        <w:autoSpaceDE w:val="0"/>
        <w:autoSpaceDN w:val="0"/>
        <w:adjustRightInd w:val="0"/>
        <w:ind w:firstLine="708"/>
        <w:jc w:val="center"/>
        <w:rPr>
          <w:b/>
          <w:bCs/>
          <w:sz w:val="23"/>
          <w:szCs w:val="23"/>
          <w:lang w:eastAsia="ru-RU"/>
        </w:rPr>
      </w:pPr>
    </w:p>
    <w:p w:rsidR="005D6CF4" w:rsidRDefault="005D6CF4" w:rsidP="005D6CF4">
      <w:pPr>
        <w:widowControl w:val="0"/>
        <w:autoSpaceDE w:val="0"/>
        <w:autoSpaceDN w:val="0"/>
        <w:adjustRightInd w:val="0"/>
        <w:ind w:firstLine="708"/>
        <w:jc w:val="center"/>
        <w:rPr>
          <w:b/>
          <w:bCs/>
          <w:sz w:val="23"/>
          <w:szCs w:val="23"/>
          <w:lang w:eastAsia="ru-RU"/>
        </w:rPr>
      </w:pPr>
      <w:r w:rsidRPr="00103F21">
        <w:rPr>
          <w:b/>
          <w:bCs/>
          <w:sz w:val="23"/>
          <w:szCs w:val="23"/>
          <w:lang w:eastAsia="ru-RU"/>
        </w:rPr>
        <w:t>1. Предмет соглашения.</w:t>
      </w:r>
    </w:p>
    <w:p w:rsidR="00AD5E9B" w:rsidRPr="00103F21" w:rsidRDefault="00AD5E9B" w:rsidP="005D6CF4">
      <w:pPr>
        <w:widowControl w:val="0"/>
        <w:autoSpaceDE w:val="0"/>
        <w:autoSpaceDN w:val="0"/>
        <w:adjustRightInd w:val="0"/>
        <w:ind w:firstLine="708"/>
        <w:jc w:val="center"/>
        <w:rPr>
          <w:b/>
          <w:bCs/>
          <w:sz w:val="23"/>
          <w:szCs w:val="23"/>
          <w:lang w:eastAsia="ru-RU"/>
        </w:rPr>
      </w:pPr>
    </w:p>
    <w:p w:rsidR="005D6CF4" w:rsidRPr="00103F21" w:rsidRDefault="005D6CF4" w:rsidP="005D6CF4">
      <w:pPr>
        <w:ind w:firstLine="720"/>
        <w:jc w:val="both"/>
        <w:rPr>
          <w:bCs/>
          <w:sz w:val="23"/>
          <w:szCs w:val="23"/>
        </w:rPr>
      </w:pPr>
      <w:r w:rsidRPr="00103F21">
        <w:rPr>
          <w:b/>
          <w:sz w:val="23"/>
          <w:szCs w:val="23"/>
        </w:rPr>
        <w:t>1.1.</w:t>
      </w:r>
      <w:r w:rsidRPr="00103F21">
        <w:rPr>
          <w:sz w:val="23"/>
          <w:szCs w:val="23"/>
        </w:rPr>
        <w:t xml:space="preserve"> </w:t>
      </w:r>
      <w:proofErr w:type="gramStart"/>
      <w:r w:rsidRPr="00103F21">
        <w:rPr>
          <w:bCs/>
          <w:sz w:val="23"/>
          <w:szCs w:val="23"/>
        </w:rPr>
        <w:t>В соответствии с условиями настоящего соглашения Претендент для участия в торгах по продаже</w:t>
      </w:r>
      <w:proofErr w:type="gramEnd"/>
      <w:r w:rsidRPr="00103F21">
        <w:rPr>
          <w:bCs/>
          <w:sz w:val="23"/>
          <w:szCs w:val="23"/>
        </w:rPr>
        <w:t xml:space="preserve"> имущества </w:t>
      </w:r>
      <w:r w:rsidR="0006730F">
        <w:rPr>
          <w:sz w:val="23"/>
          <w:szCs w:val="23"/>
        </w:rPr>
        <w:t>Орел Е.Н.</w:t>
      </w:r>
      <w:r w:rsidR="006F48BE">
        <w:rPr>
          <w:sz w:val="23"/>
          <w:szCs w:val="23"/>
        </w:rPr>
        <w:t>.</w:t>
      </w:r>
      <w:r w:rsidRPr="00103F21">
        <w:rPr>
          <w:sz w:val="23"/>
          <w:szCs w:val="23"/>
        </w:rPr>
        <w:t xml:space="preserve"> </w:t>
      </w:r>
      <w:r w:rsidRPr="00103F21">
        <w:rPr>
          <w:bCs/>
          <w:sz w:val="23"/>
          <w:szCs w:val="23"/>
        </w:rPr>
        <w:t xml:space="preserve">по лоту № __, перечисляет денежные средства в размере </w:t>
      </w:r>
      <w:r w:rsidR="003C366D">
        <w:rPr>
          <w:bCs/>
          <w:sz w:val="23"/>
          <w:szCs w:val="23"/>
        </w:rPr>
        <w:t>20</w:t>
      </w:r>
      <w:r w:rsidRPr="00103F21">
        <w:rPr>
          <w:bCs/>
          <w:sz w:val="23"/>
          <w:szCs w:val="23"/>
        </w:rPr>
        <w:t>% (</w:t>
      </w:r>
      <w:r w:rsidR="003C366D">
        <w:rPr>
          <w:bCs/>
          <w:sz w:val="23"/>
          <w:szCs w:val="23"/>
        </w:rPr>
        <w:t>Двадцать</w:t>
      </w:r>
      <w:r w:rsidRPr="00103F21">
        <w:rPr>
          <w:bCs/>
          <w:sz w:val="23"/>
          <w:szCs w:val="23"/>
        </w:rPr>
        <w:t xml:space="preserve"> процентов) начальной продажной цены имущества</w:t>
      </w:r>
      <w:r w:rsidR="00B70B5E">
        <w:rPr>
          <w:bCs/>
          <w:sz w:val="23"/>
          <w:szCs w:val="23"/>
        </w:rPr>
        <w:t xml:space="preserve"> соответствующего периода</w:t>
      </w:r>
      <w:r w:rsidRPr="00103F21">
        <w:rPr>
          <w:bCs/>
          <w:sz w:val="23"/>
          <w:szCs w:val="23"/>
        </w:rPr>
        <w:t>, далее – «Задаток», а «Организатор торгов» принимает Задаток.</w:t>
      </w:r>
    </w:p>
    <w:p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 xml:space="preserve">1.2. </w:t>
      </w:r>
      <w:r w:rsidRPr="00103F21">
        <w:rPr>
          <w:sz w:val="23"/>
          <w:szCs w:val="23"/>
        </w:rPr>
        <w:t>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торгов по продаже имущества: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•</w:t>
      </w:r>
      <w:r w:rsidRPr="00103F21">
        <w:rPr>
          <w:sz w:val="23"/>
          <w:szCs w:val="23"/>
        </w:rPr>
        <w:tab/>
        <w:t>по подписанию протокола об итогах торгов с организатором торгов;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•</w:t>
      </w:r>
      <w:r w:rsidRPr="00103F21">
        <w:rPr>
          <w:sz w:val="23"/>
          <w:szCs w:val="23"/>
        </w:rPr>
        <w:tab/>
        <w:t xml:space="preserve">по подписанию с </w:t>
      </w:r>
      <w:r w:rsidR="006F48BE">
        <w:rPr>
          <w:sz w:val="23"/>
          <w:szCs w:val="23"/>
        </w:rPr>
        <w:t>финансовым</w:t>
      </w:r>
      <w:r w:rsidRPr="00103F21">
        <w:rPr>
          <w:sz w:val="23"/>
          <w:szCs w:val="23"/>
        </w:rPr>
        <w:t xml:space="preserve"> управляющим договора купли-продажи предмета торгов в течение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•</w:t>
      </w:r>
      <w:r w:rsidRPr="00103F21">
        <w:rPr>
          <w:sz w:val="23"/>
          <w:szCs w:val="23"/>
        </w:rPr>
        <w:tab/>
        <w:t>по оплате в полном объеме стоимости имущества, определенной по итогам торгов, в течение тридцати дней с даты заключения договора купли-продажи.</w:t>
      </w:r>
    </w:p>
    <w:p w:rsidR="005D6CF4" w:rsidRPr="00103F21" w:rsidRDefault="005D6CF4" w:rsidP="005D6CF4">
      <w:pPr>
        <w:ind w:firstLine="720"/>
        <w:jc w:val="both"/>
        <w:rPr>
          <w:rFonts w:eastAsiaTheme="minorHAnsi"/>
          <w:sz w:val="22"/>
          <w:szCs w:val="22"/>
          <w:lang w:eastAsia="en-US"/>
        </w:rPr>
      </w:pPr>
      <w:r w:rsidRPr="00103F21">
        <w:rPr>
          <w:b/>
          <w:sz w:val="23"/>
          <w:szCs w:val="23"/>
        </w:rPr>
        <w:t>1.3.</w:t>
      </w:r>
      <w:r w:rsidRPr="00103F21">
        <w:rPr>
          <w:sz w:val="23"/>
          <w:szCs w:val="23"/>
        </w:rPr>
        <w:t xml:space="preserve"> Состав и описание предмета торгов, а также условия проведения торгов размещены на сайте </w:t>
      </w:r>
      <w:hyperlink r:id="rId6" w:history="1">
        <w:r w:rsidRPr="00103F21">
          <w:rPr>
            <w:rStyle w:val="ad"/>
          </w:rPr>
          <w:t>http://www.aukcioncenter.ru</w:t>
        </w:r>
      </w:hyperlink>
      <w:r w:rsidRPr="00103F21">
        <w:rPr>
          <w:sz w:val="23"/>
          <w:szCs w:val="23"/>
        </w:rPr>
        <w:t xml:space="preserve"> и в сообщениях, опубликованных в официальном издании – газете «Коммерсантъ», </w:t>
      </w:r>
      <w:r w:rsidRPr="00103F21">
        <w:t xml:space="preserve"> а также в Едином федеральном реестре сведений о банкротстве (ЗАО «Интерфакс»).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</w:rPr>
        <w:t>1.4.</w:t>
      </w:r>
      <w:r w:rsidRPr="00103F21">
        <w:t xml:space="preserve"> Подписанием настоящего соглашения Претендент подтверждает факт того, что он ознакомлен и согласен с условиями, сроками и </w:t>
      </w:r>
      <w:r w:rsidRPr="00103F21">
        <w:rPr>
          <w:sz w:val="23"/>
          <w:szCs w:val="23"/>
        </w:rPr>
        <w:t xml:space="preserve">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7" w:history="1">
        <w:r w:rsidRPr="00103F21">
          <w:rPr>
            <w:rStyle w:val="ad"/>
            <w:sz w:val="23"/>
            <w:szCs w:val="23"/>
          </w:rPr>
          <w:t>http://www.aukcioncenter.ru</w:t>
        </w:r>
      </w:hyperlink>
      <w:r w:rsidRPr="00103F21">
        <w:rPr>
          <w:sz w:val="23"/>
          <w:szCs w:val="23"/>
        </w:rPr>
        <w:t xml:space="preserve"> и в сообщении, опубликованном в официальном издании – газете «Коммерсантъ», а также в Едином федеральном реестре сведений о банкротстве (ЗАО «Интерфакс»).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>1.5.</w:t>
      </w:r>
      <w:r w:rsidRPr="00103F21">
        <w:rPr>
          <w:sz w:val="23"/>
          <w:szCs w:val="23"/>
        </w:rPr>
        <w:t xml:space="preserve"> </w:t>
      </w:r>
      <w:proofErr w:type="gramStart"/>
      <w:r w:rsidRPr="00103F21">
        <w:rPr>
          <w:sz w:val="23"/>
          <w:szCs w:val="23"/>
        </w:rPr>
        <w:t xml:space="preserve">Подписанием настоящего соглашения Претендент подтверждает, что ему известно о том, что </w:t>
      </w:r>
      <w:r w:rsidR="003C366D">
        <w:rPr>
          <w:sz w:val="23"/>
          <w:szCs w:val="23"/>
        </w:rPr>
        <w:t>торги по продаже имущества</w:t>
      </w:r>
      <w:r w:rsidRPr="00103F21">
        <w:rPr>
          <w:sz w:val="23"/>
          <w:szCs w:val="23"/>
        </w:rPr>
        <w:t xml:space="preserve"> проходят в электронной форме на электронной торговой площадке «Аукцион-центр» (</w:t>
      </w:r>
      <w:hyperlink r:id="rId8" w:history="1">
        <w:r w:rsidRPr="00103F21">
          <w:rPr>
            <w:rStyle w:val="ad"/>
          </w:rPr>
          <w:t>http://www.aukcioncenter.ru</w:t>
        </w:r>
      </w:hyperlink>
      <w:r w:rsidRPr="00103F21">
        <w:rPr>
          <w:sz w:val="23"/>
          <w:szCs w:val="23"/>
        </w:rPr>
        <w:t>), 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  <w:proofErr w:type="gramEnd"/>
    </w:p>
    <w:p w:rsidR="005D6CF4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1.6. </w:t>
      </w:r>
      <w:r w:rsidRPr="00103F21">
        <w:rPr>
          <w:sz w:val="23"/>
          <w:szCs w:val="23"/>
        </w:rPr>
        <w:t xml:space="preserve">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</w:t>
      </w:r>
    </w:p>
    <w:p w:rsidR="004F49A2" w:rsidRPr="00103F21" w:rsidRDefault="004F49A2" w:rsidP="005D6CF4">
      <w:pPr>
        <w:ind w:firstLine="720"/>
        <w:jc w:val="both"/>
        <w:rPr>
          <w:sz w:val="23"/>
          <w:szCs w:val="23"/>
        </w:rPr>
      </w:pPr>
    </w:p>
    <w:p w:rsidR="004F49A2" w:rsidRDefault="004F49A2" w:rsidP="005D6CF4">
      <w:pPr>
        <w:ind w:firstLine="720"/>
        <w:jc w:val="center"/>
        <w:rPr>
          <w:b/>
          <w:sz w:val="23"/>
          <w:szCs w:val="23"/>
        </w:rPr>
      </w:pPr>
    </w:p>
    <w:p w:rsidR="005D6CF4" w:rsidRDefault="005D6CF4" w:rsidP="005D6CF4">
      <w:pPr>
        <w:ind w:firstLine="720"/>
        <w:jc w:val="center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2. Порядок внесения задатка.</w:t>
      </w:r>
    </w:p>
    <w:p w:rsidR="004F49A2" w:rsidRPr="00103F21" w:rsidRDefault="004F49A2" w:rsidP="005D6CF4">
      <w:pPr>
        <w:ind w:firstLine="720"/>
        <w:jc w:val="center"/>
        <w:rPr>
          <w:b/>
          <w:sz w:val="23"/>
          <w:szCs w:val="23"/>
        </w:rPr>
      </w:pPr>
    </w:p>
    <w:p w:rsidR="005D6CF4" w:rsidRPr="00103F21" w:rsidRDefault="005D6CF4" w:rsidP="005D6CF4">
      <w:pPr>
        <w:ind w:firstLine="720"/>
        <w:jc w:val="both"/>
        <w:rPr>
          <w:bCs/>
          <w:sz w:val="23"/>
          <w:szCs w:val="23"/>
        </w:rPr>
      </w:pPr>
      <w:r w:rsidRPr="00103F21">
        <w:rPr>
          <w:b/>
          <w:sz w:val="23"/>
          <w:szCs w:val="23"/>
        </w:rPr>
        <w:t xml:space="preserve">2.1. </w:t>
      </w:r>
      <w:r w:rsidRPr="00103F21">
        <w:rPr>
          <w:sz w:val="23"/>
          <w:szCs w:val="23"/>
        </w:rPr>
        <w:t xml:space="preserve">Задаток должен быть зачислен Претендентом на расчетный счет </w:t>
      </w:r>
      <w:r w:rsidR="00FF3DA2">
        <w:rPr>
          <w:sz w:val="23"/>
          <w:szCs w:val="23"/>
        </w:rPr>
        <w:t>должника</w:t>
      </w:r>
      <w:r w:rsidRPr="00103F21">
        <w:rPr>
          <w:sz w:val="23"/>
          <w:szCs w:val="23"/>
        </w:rPr>
        <w:t xml:space="preserve"> в срок не позднее даты и времени составления протокола об определении участников торгов по следующим реквизитам:</w:t>
      </w:r>
    </w:p>
    <w:p w:rsidR="00FF3DA2" w:rsidRDefault="00FF3DA2" w:rsidP="005D6CF4">
      <w:pPr>
        <w:ind w:firstLine="720"/>
        <w:jc w:val="both"/>
        <w:rPr>
          <w:bCs/>
          <w:sz w:val="23"/>
          <w:szCs w:val="23"/>
        </w:rPr>
      </w:pPr>
      <w:r w:rsidRPr="00FF3DA2">
        <w:rPr>
          <w:bCs/>
          <w:sz w:val="23"/>
          <w:szCs w:val="23"/>
        </w:rPr>
        <w:t xml:space="preserve">Получатель: Орел Елена Николаевна, банк получателя Банк ВТБ, расчетный счет 40817810145556008830, </w:t>
      </w:r>
      <w:proofErr w:type="gramStart"/>
      <w:r w:rsidRPr="00FF3DA2">
        <w:rPr>
          <w:bCs/>
          <w:sz w:val="23"/>
          <w:szCs w:val="23"/>
        </w:rPr>
        <w:t>К</w:t>
      </w:r>
      <w:proofErr w:type="gramEnd"/>
      <w:r w:rsidRPr="00FF3DA2">
        <w:rPr>
          <w:bCs/>
          <w:sz w:val="23"/>
          <w:szCs w:val="23"/>
        </w:rPr>
        <w:t>/с: 30101810703490000758 ИНН банка 7702070139, БИК банка 040349758.</w:t>
      </w:r>
    </w:p>
    <w:p w:rsidR="00103F21" w:rsidRPr="00103F21" w:rsidRDefault="00103F21" w:rsidP="005D6CF4">
      <w:pPr>
        <w:ind w:firstLine="720"/>
        <w:jc w:val="both"/>
        <w:rPr>
          <w:bCs/>
          <w:sz w:val="23"/>
          <w:szCs w:val="23"/>
        </w:rPr>
      </w:pPr>
      <w:r w:rsidRPr="00103F21">
        <w:rPr>
          <w:bCs/>
          <w:sz w:val="23"/>
          <w:szCs w:val="23"/>
        </w:rPr>
        <w:lastRenderedPageBreak/>
        <w:t xml:space="preserve">Назначение платежа – «задаток за участие в торгах по продаже имущества </w:t>
      </w:r>
      <w:r w:rsidR="001C5993">
        <w:rPr>
          <w:sz w:val="23"/>
          <w:szCs w:val="23"/>
        </w:rPr>
        <w:t>Орел Е.Н.</w:t>
      </w:r>
      <w:r w:rsidRPr="00103F21">
        <w:rPr>
          <w:bCs/>
          <w:sz w:val="23"/>
          <w:szCs w:val="23"/>
        </w:rPr>
        <w:t xml:space="preserve"> по лоту № код торгов №__ НДС не облагается»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2.2. </w:t>
      </w:r>
      <w:r w:rsidRPr="00103F21">
        <w:rPr>
          <w:sz w:val="23"/>
          <w:szCs w:val="23"/>
        </w:rPr>
        <w:t>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Моментом исполнения обязательства Претендента по оплате задатка считается момент зачисления денежных средств на расчетный счет Организатора торгов, что подтверждается выпиской с этого счета.</w:t>
      </w:r>
    </w:p>
    <w:p w:rsidR="005D6CF4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2.3. </w:t>
      </w:r>
      <w:r w:rsidRPr="00103F21">
        <w:rPr>
          <w:sz w:val="23"/>
          <w:szCs w:val="23"/>
        </w:rPr>
        <w:t>Риски несвоевременного исполнения банками платежных документов и зачисления денежных средств несет Претендент.</w:t>
      </w:r>
    </w:p>
    <w:p w:rsidR="004F49A2" w:rsidRPr="00103F21" w:rsidRDefault="004F49A2" w:rsidP="005D6CF4">
      <w:pPr>
        <w:ind w:firstLine="720"/>
        <w:jc w:val="both"/>
        <w:rPr>
          <w:sz w:val="23"/>
          <w:szCs w:val="23"/>
        </w:rPr>
      </w:pPr>
    </w:p>
    <w:p w:rsidR="005D6CF4" w:rsidRDefault="005D6CF4" w:rsidP="005D6CF4">
      <w:pPr>
        <w:ind w:firstLine="720"/>
        <w:jc w:val="center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3. Порядок возврата и удержания задатка.</w:t>
      </w:r>
    </w:p>
    <w:p w:rsidR="004F49A2" w:rsidRPr="00103F21" w:rsidRDefault="004F49A2" w:rsidP="005D6CF4">
      <w:pPr>
        <w:ind w:firstLine="720"/>
        <w:jc w:val="center"/>
        <w:rPr>
          <w:b/>
          <w:sz w:val="23"/>
          <w:szCs w:val="23"/>
        </w:rPr>
      </w:pP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3.1. </w:t>
      </w:r>
      <w:r w:rsidRPr="00103F21">
        <w:rPr>
          <w:sz w:val="23"/>
          <w:szCs w:val="23"/>
        </w:rPr>
        <w:t>Организатор торгов возвращает задаток Претенденту в течение 5 (пяти) рабочих дней со дня подписания протокола о результатах проведения торгов в случаях, когда: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- Претендент не допущен к участию в торгах;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- Претендент участвовал в торгах, но не выиграл их;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- торги признаны несостоявшимися не по вине Претендента;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- торги отмены не по вине Претендента.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>3.2.</w:t>
      </w:r>
      <w:r w:rsidRPr="00103F21">
        <w:rPr>
          <w:sz w:val="23"/>
          <w:szCs w:val="23"/>
        </w:rPr>
        <w:t xml:space="preserve"> Организатор торгов не возвращает задаток Претенденту в случаях: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- отказа или уклонения Претендента, признанного победителем торгов, от подписания до</w:t>
      </w:r>
      <w:r w:rsidR="001C5993">
        <w:rPr>
          <w:sz w:val="23"/>
          <w:szCs w:val="23"/>
        </w:rPr>
        <w:t>говора купли-продажи имущества</w:t>
      </w:r>
      <w:r w:rsidRPr="00103F21">
        <w:rPr>
          <w:sz w:val="23"/>
          <w:szCs w:val="23"/>
        </w:rPr>
        <w:t xml:space="preserve"> в установленный срок.</w:t>
      </w:r>
    </w:p>
    <w:p w:rsidR="00AE6186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>3.3.</w:t>
      </w:r>
      <w:r w:rsidRPr="00103F21">
        <w:rPr>
          <w:sz w:val="23"/>
          <w:szCs w:val="23"/>
        </w:rPr>
        <w:t xml:space="preserve"> Внесенный Претендентом, признанным победителем торгов, задаток засчитывается в счет оплаты Предмета торгов при подписании договора купли-продажи имущества</w:t>
      </w:r>
      <w:r w:rsidR="00AE6186">
        <w:rPr>
          <w:sz w:val="23"/>
          <w:szCs w:val="23"/>
        </w:rPr>
        <w:t>.</w:t>
      </w:r>
    </w:p>
    <w:p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4. Срок действия соглашения.</w:t>
      </w:r>
    </w:p>
    <w:p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 xml:space="preserve">4.1. </w:t>
      </w:r>
      <w:r w:rsidRPr="00103F21">
        <w:rPr>
          <w:sz w:val="23"/>
          <w:szCs w:val="23"/>
        </w:rPr>
        <w:t>Настоящее соглашение вступает в силу со дня его подписания сторонами.</w:t>
      </w:r>
    </w:p>
    <w:p w:rsidR="005D6CF4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4.2. </w:t>
      </w:r>
      <w:r w:rsidRPr="00103F21">
        <w:rPr>
          <w:sz w:val="23"/>
          <w:szCs w:val="23"/>
        </w:rPr>
        <w:t>Отношения между сторонами по настоящему соглашению прекращаются после исполнения ими всех условий настоящего Соглашения.</w:t>
      </w:r>
    </w:p>
    <w:p w:rsidR="004F49A2" w:rsidRPr="00103F21" w:rsidRDefault="004F49A2" w:rsidP="005D6CF4">
      <w:pPr>
        <w:ind w:firstLine="720"/>
        <w:jc w:val="both"/>
        <w:rPr>
          <w:sz w:val="23"/>
          <w:szCs w:val="23"/>
        </w:rPr>
      </w:pPr>
    </w:p>
    <w:p w:rsidR="005D6CF4" w:rsidRDefault="005D6CF4" w:rsidP="005D6CF4">
      <w:pPr>
        <w:ind w:firstLine="720"/>
        <w:jc w:val="center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5. Заключительные положения.</w:t>
      </w:r>
    </w:p>
    <w:p w:rsidR="004F49A2" w:rsidRPr="00103F21" w:rsidRDefault="004F49A2" w:rsidP="005D6CF4">
      <w:pPr>
        <w:ind w:firstLine="720"/>
        <w:jc w:val="center"/>
        <w:rPr>
          <w:b/>
          <w:sz w:val="23"/>
          <w:szCs w:val="23"/>
        </w:rPr>
      </w:pPr>
    </w:p>
    <w:p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 xml:space="preserve">5.1. </w:t>
      </w:r>
      <w:r w:rsidRPr="00103F21">
        <w:rPr>
          <w:sz w:val="23"/>
          <w:szCs w:val="23"/>
        </w:rPr>
        <w:t xml:space="preserve">Споры, возникающие при исполнении настоящего соглашения, разрешаются сторонами путем переговоров между собой. При </w:t>
      </w:r>
      <w:proofErr w:type="spellStart"/>
      <w:r w:rsidRPr="00103F21">
        <w:rPr>
          <w:sz w:val="23"/>
          <w:szCs w:val="23"/>
        </w:rPr>
        <w:t>недостижении</w:t>
      </w:r>
      <w:proofErr w:type="spellEnd"/>
      <w:r w:rsidRPr="00103F21">
        <w:rPr>
          <w:sz w:val="23"/>
          <w:szCs w:val="23"/>
        </w:rPr>
        <w:t xml:space="preserve"> согласия споры и разногласия подлежат рассмотрению в Арбитражном суде </w:t>
      </w:r>
      <w:r w:rsidR="006A45AA">
        <w:rPr>
          <w:sz w:val="23"/>
          <w:szCs w:val="23"/>
        </w:rPr>
        <w:t>Краснодарского края</w:t>
      </w:r>
      <w:r w:rsidRPr="00103F21">
        <w:rPr>
          <w:sz w:val="23"/>
          <w:szCs w:val="23"/>
        </w:rPr>
        <w:t>.</w:t>
      </w:r>
    </w:p>
    <w:p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 xml:space="preserve">5.2. </w:t>
      </w:r>
      <w:r w:rsidRPr="00103F21">
        <w:rPr>
          <w:sz w:val="23"/>
          <w:szCs w:val="23"/>
        </w:rPr>
        <w:t>Настоящий договор составлен в двух экземплярах, имеющих одинаковую юридическую силу, один из которых находится у «Организатора торгов», а другой у «Претендента».</w:t>
      </w:r>
    </w:p>
    <w:p w:rsidR="005D6CF4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5.3. </w:t>
      </w:r>
      <w:r w:rsidRPr="00103F21">
        <w:rPr>
          <w:sz w:val="23"/>
          <w:szCs w:val="23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4F49A2" w:rsidRPr="00103F21" w:rsidRDefault="004F49A2" w:rsidP="005D6CF4">
      <w:pPr>
        <w:ind w:firstLine="720"/>
        <w:jc w:val="both"/>
        <w:rPr>
          <w:sz w:val="23"/>
          <w:szCs w:val="23"/>
        </w:rPr>
      </w:pPr>
    </w:p>
    <w:p w:rsidR="004F49A2" w:rsidRDefault="004F49A2" w:rsidP="005D6CF4">
      <w:pPr>
        <w:ind w:firstLine="720"/>
        <w:jc w:val="center"/>
        <w:rPr>
          <w:b/>
          <w:sz w:val="23"/>
          <w:szCs w:val="23"/>
        </w:rPr>
      </w:pPr>
    </w:p>
    <w:p w:rsidR="005D6CF4" w:rsidRPr="00103F21" w:rsidRDefault="005D6CF4" w:rsidP="005D6CF4">
      <w:pPr>
        <w:ind w:firstLine="720"/>
        <w:jc w:val="center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6. Адреса и реквизиты сторон.</w:t>
      </w:r>
    </w:p>
    <w:p w:rsidR="005D6CF4" w:rsidRPr="00103F21" w:rsidRDefault="005D6CF4" w:rsidP="005D6CF4">
      <w:pPr>
        <w:ind w:firstLine="720"/>
        <w:jc w:val="center"/>
        <w:rPr>
          <w:b/>
          <w:sz w:val="23"/>
          <w:szCs w:val="23"/>
        </w:rPr>
      </w:pPr>
    </w:p>
    <w:tbl>
      <w:tblPr>
        <w:tblStyle w:val="ac"/>
        <w:tblW w:w="10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68"/>
        <w:gridCol w:w="5069"/>
      </w:tblGrid>
      <w:tr w:rsidR="005D6CF4" w:rsidRPr="00FF3DA2" w:rsidTr="005D6CF4">
        <w:tc>
          <w:tcPr>
            <w:tcW w:w="5068" w:type="dxa"/>
          </w:tcPr>
          <w:p w:rsidR="005D6CF4" w:rsidRPr="00FF3DA2" w:rsidRDefault="005D6CF4">
            <w:pPr>
              <w:ind w:left="-1189" w:firstLine="1189"/>
              <w:rPr>
                <w:rFonts w:ascii="Times New Roman" w:hAnsi="Times New Roman" w:cs="Times New Roman"/>
                <w:b/>
              </w:rPr>
            </w:pPr>
            <w:r w:rsidRPr="00FF3DA2">
              <w:rPr>
                <w:rFonts w:ascii="Times New Roman" w:hAnsi="Times New Roman" w:cs="Times New Roman"/>
                <w:b/>
              </w:rPr>
              <w:t>ОРГАНИЗАТОР ТОРГОВ:</w:t>
            </w:r>
          </w:p>
          <w:p w:rsidR="005D6CF4" w:rsidRPr="00FF3DA2" w:rsidRDefault="006A45AA">
            <w:pPr>
              <w:rPr>
                <w:rFonts w:ascii="Times New Roman" w:hAnsi="Times New Roman" w:cs="Times New Roman"/>
                <w:b/>
              </w:rPr>
            </w:pPr>
            <w:r w:rsidRPr="00FF3DA2">
              <w:rPr>
                <w:rFonts w:ascii="Times New Roman" w:hAnsi="Times New Roman" w:cs="Times New Roman"/>
                <w:b/>
              </w:rPr>
              <w:t>Финансовый управляющий</w:t>
            </w:r>
          </w:p>
          <w:p w:rsidR="006A45AA" w:rsidRPr="00FF3DA2" w:rsidRDefault="006A45AA">
            <w:pPr>
              <w:rPr>
                <w:rFonts w:ascii="Times New Roman" w:hAnsi="Times New Roman" w:cs="Times New Roman"/>
                <w:b/>
              </w:rPr>
            </w:pPr>
            <w:r w:rsidRPr="00FF3DA2">
              <w:rPr>
                <w:rFonts w:ascii="Times New Roman" w:hAnsi="Times New Roman" w:cs="Times New Roman"/>
                <w:b/>
              </w:rPr>
              <w:t>Шепилова Н.А.</w:t>
            </w:r>
          </w:p>
          <w:p w:rsidR="00FF3DA2" w:rsidRPr="00FF3DA2" w:rsidRDefault="00FF3DA2">
            <w:pPr>
              <w:rPr>
                <w:rFonts w:ascii="Times New Roman" w:hAnsi="Times New Roman" w:cs="Times New Roman"/>
                <w:b/>
                <w:shd w:val="clear" w:color="auto" w:fill="FFFF00"/>
              </w:rPr>
            </w:pPr>
            <w:r w:rsidRPr="00FF3DA2">
              <w:rPr>
                <w:rFonts w:ascii="Times New Roman" w:hAnsi="Times New Roman" w:cs="Times New Roman"/>
                <w:b/>
                <w:shd w:val="clear" w:color="auto" w:fill="FFFF00"/>
              </w:rPr>
              <w:t xml:space="preserve">Получатель: Орел Елена Николаевна, банк получателя Банк ВТБ, расчетный счет 40817810145556008830, </w:t>
            </w:r>
            <w:proofErr w:type="gramStart"/>
            <w:r w:rsidRPr="00FF3DA2">
              <w:rPr>
                <w:rFonts w:ascii="Times New Roman" w:hAnsi="Times New Roman" w:cs="Times New Roman"/>
                <w:b/>
                <w:shd w:val="clear" w:color="auto" w:fill="FFFF00"/>
              </w:rPr>
              <w:t>К</w:t>
            </w:r>
            <w:proofErr w:type="gramEnd"/>
            <w:r w:rsidRPr="00FF3DA2">
              <w:rPr>
                <w:rFonts w:ascii="Times New Roman" w:hAnsi="Times New Roman" w:cs="Times New Roman"/>
                <w:b/>
                <w:shd w:val="clear" w:color="auto" w:fill="FFFF00"/>
              </w:rPr>
              <w:t>/с: 30101810703490000758 ИНН банка 7702070139, БИК банка 040349758.</w:t>
            </w:r>
          </w:p>
          <w:p w:rsidR="005D6CF4" w:rsidRPr="00FF3DA2" w:rsidRDefault="005D6CF4">
            <w:pPr>
              <w:tabs>
                <w:tab w:val="left" w:pos="927"/>
              </w:tabs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5069" w:type="dxa"/>
            <w:hideMark/>
          </w:tcPr>
          <w:p w:rsidR="005D6CF4" w:rsidRPr="00FF3DA2" w:rsidRDefault="005D6CF4">
            <w:pP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FF3DA2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Претендент:</w:t>
            </w:r>
          </w:p>
        </w:tc>
      </w:tr>
      <w:tr w:rsidR="005D6CF4" w:rsidRPr="00103F21" w:rsidTr="005D6CF4">
        <w:tc>
          <w:tcPr>
            <w:tcW w:w="5068" w:type="dxa"/>
          </w:tcPr>
          <w:p w:rsidR="005D6CF4" w:rsidRPr="00103F21" w:rsidRDefault="005D6CF4">
            <w:pPr>
              <w:tabs>
                <w:tab w:val="left" w:pos="927"/>
              </w:tabs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5D6CF4" w:rsidRPr="00103F21" w:rsidRDefault="005D6CF4">
            <w:pPr>
              <w:tabs>
                <w:tab w:val="left" w:pos="927"/>
              </w:tabs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5069" w:type="dxa"/>
          </w:tcPr>
          <w:p w:rsidR="005D6CF4" w:rsidRPr="00103F21" w:rsidRDefault="005D6CF4">
            <w:pP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</w:p>
        </w:tc>
      </w:tr>
      <w:tr w:rsidR="005D6CF4" w:rsidRPr="00103F21" w:rsidTr="005D6CF4">
        <w:tc>
          <w:tcPr>
            <w:tcW w:w="5068" w:type="dxa"/>
          </w:tcPr>
          <w:p w:rsidR="005D6CF4" w:rsidRPr="00103F21" w:rsidRDefault="005D6CF4">
            <w:pPr>
              <w:tabs>
                <w:tab w:val="left" w:pos="927"/>
              </w:tabs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5D6CF4" w:rsidRPr="00103F21" w:rsidRDefault="006A45AA" w:rsidP="006A45AA">
            <w:pPr>
              <w:tabs>
                <w:tab w:val="left" w:pos="927"/>
              </w:tabs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____________________Шепилова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Н.А.</w:t>
            </w:r>
          </w:p>
        </w:tc>
        <w:tc>
          <w:tcPr>
            <w:tcW w:w="5069" w:type="dxa"/>
          </w:tcPr>
          <w:p w:rsidR="005D6CF4" w:rsidRPr="00103F21" w:rsidRDefault="005D6CF4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</w:tbl>
    <w:p w:rsidR="005D6CF4" w:rsidRPr="00103F21" w:rsidRDefault="005D6CF4" w:rsidP="005D6CF4">
      <w:pPr>
        <w:rPr>
          <w:b/>
        </w:rPr>
      </w:pPr>
    </w:p>
    <w:sectPr w:rsidR="005D6CF4" w:rsidRPr="00103F21" w:rsidSect="00FF2ADF">
      <w:pgSz w:w="11906" w:h="16838"/>
      <w:pgMar w:top="851" w:right="707" w:bottom="709" w:left="141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4065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4860" w:hanging="1155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4860" w:hanging="1155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4860" w:hanging="1155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860" w:hanging="1155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860" w:hanging="1155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145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145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505" w:hanging="1800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/>
  <w:rsids>
    <w:rsidRoot w:val="00773297"/>
    <w:rsid w:val="0006730F"/>
    <w:rsid w:val="000C5DE4"/>
    <w:rsid w:val="000E393A"/>
    <w:rsid w:val="00103F21"/>
    <w:rsid w:val="0010410D"/>
    <w:rsid w:val="00155099"/>
    <w:rsid w:val="0018340A"/>
    <w:rsid w:val="001A29DD"/>
    <w:rsid w:val="001B538B"/>
    <w:rsid w:val="001C5993"/>
    <w:rsid w:val="00302663"/>
    <w:rsid w:val="00363293"/>
    <w:rsid w:val="003C366D"/>
    <w:rsid w:val="003D055A"/>
    <w:rsid w:val="00420E8D"/>
    <w:rsid w:val="004648C1"/>
    <w:rsid w:val="0047479E"/>
    <w:rsid w:val="004F49A2"/>
    <w:rsid w:val="00570163"/>
    <w:rsid w:val="00587DFF"/>
    <w:rsid w:val="005D6CF4"/>
    <w:rsid w:val="005D6F96"/>
    <w:rsid w:val="00600463"/>
    <w:rsid w:val="0060190F"/>
    <w:rsid w:val="006A45AA"/>
    <w:rsid w:val="006F48BE"/>
    <w:rsid w:val="00730AB6"/>
    <w:rsid w:val="007724AA"/>
    <w:rsid w:val="00773297"/>
    <w:rsid w:val="007C6459"/>
    <w:rsid w:val="009D66A5"/>
    <w:rsid w:val="00A00562"/>
    <w:rsid w:val="00AC5F5F"/>
    <w:rsid w:val="00AD5E9B"/>
    <w:rsid w:val="00AE6186"/>
    <w:rsid w:val="00AF07F1"/>
    <w:rsid w:val="00B70B5E"/>
    <w:rsid w:val="00BF0BF9"/>
    <w:rsid w:val="00BF11D2"/>
    <w:rsid w:val="00CA0DCD"/>
    <w:rsid w:val="00CA6F7A"/>
    <w:rsid w:val="00CC3271"/>
    <w:rsid w:val="00D37ACA"/>
    <w:rsid w:val="00D41A6F"/>
    <w:rsid w:val="00D53E9C"/>
    <w:rsid w:val="00D72923"/>
    <w:rsid w:val="00D8060B"/>
    <w:rsid w:val="00E35F4D"/>
    <w:rsid w:val="00E46574"/>
    <w:rsid w:val="00E5107E"/>
    <w:rsid w:val="00E93270"/>
    <w:rsid w:val="00F26776"/>
    <w:rsid w:val="00F42C40"/>
    <w:rsid w:val="00F65BBC"/>
    <w:rsid w:val="00F86865"/>
    <w:rsid w:val="00FD6110"/>
    <w:rsid w:val="00FF2ADF"/>
    <w:rsid w:val="00FF3D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776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  <w:rsid w:val="00F26776"/>
  </w:style>
  <w:style w:type="character" w:customStyle="1" w:styleId="1">
    <w:name w:val="Основной шрифт абзаца1"/>
    <w:rsid w:val="00F26776"/>
  </w:style>
  <w:style w:type="paragraph" w:customStyle="1" w:styleId="a3">
    <w:name w:val="Заголовок"/>
    <w:basedOn w:val="a"/>
    <w:next w:val="a4"/>
    <w:rsid w:val="00F26776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4">
    <w:name w:val="Body Text"/>
    <w:basedOn w:val="a"/>
    <w:rsid w:val="00F26776"/>
    <w:pPr>
      <w:jc w:val="both"/>
    </w:pPr>
  </w:style>
  <w:style w:type="paragraph" w:styleId="a5">
    <w:name w:val="List"/>
    <w:basedOn w:val="a4"/>
    <w:rsid w:val="00F26776"/>
    <w:rPr>
      <w:rFonts w:ascii="Arial" w:hAnsi="Arial" w:cs="Mangal"/>
    </w:rPr>
  </w:style>
  <w:style w:type="paragraph" w:customStyle="1" w:styleId="20">
    <w:name w:val="Название2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21">
    <w:name w:val="Указатель2"/>
    <w:basedOn w:val="a"/>
    <w:rsid w:val="00F26776"/>
    <w:pPr>
      <w:suppressLineNumbers/>
    </w:pPr>
    <w:rPr>
      <w:rFonts w:ascii="Arial" w:hAnsi="Arial" w:cs="Mangal"/>
    </w:rPr>
  </w:style>
  <w:style w:type="paragraph" w:customStyle="1" w:styleId="10">
    <w:name w:val="Название1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1">
    <w:name w:val="Указатель1"/>
    <w:basedOn w:val="a"/>
    <w:rsid w:val="00F26776"/>
    <w:pPr>
      <w:suppressLineNumbers/>
    </w:pPr>
    <w:rPr>
      <w:rFonts w:ascii="Arial" w:hAnsi="Arial" w:cs="Mangal"/>
    </w:rPr>
  </w:style>
  <w:style w:type="paragraph" w:styleId="a6">
    <w:name w:val="Balloon Text"/>
    <w:basedOn w:val="a"/>
    <w:rsid w:val="00F2677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F26776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a7">
    <w:name w:val="Содержимое таблицы"/>
    <w:basedOn w:val="a"/>
    <w:rsid w:val="00F26776"/>
    <w:pPr>
      <w:suppressLineNumbers/>
    </w:pPr>
  </w:style>
  <w:style w:type="paragraph" w:customStyle="1" w:styleId="a8">
    <w:name w:val="Заголовок таблицы"/>
    <w:basedOn w:val="a7"/>
    <w:rsid w:val="00F26776"/>
    <w:pPr>
      <w:jc w:val="center"/>
    </w:pPr>
    <w:rPr>
      <w:b/>
      <w:bCs/>
    </w:rPr>
  </w:style>
  <w:style w:type="paragraph" w:styleId="a9">
    <w:name w:val="List Paragraph"/>
    <w:basedOn w:val="a"/>
    <w:qFormat/>
    <w:rsid w:val="00F26776"/>
    <w:pPr>
      <w:ind w:left="720"/>
      <w:jc w:val="both"/>
    </w:pPr>
  </w:style>
  <w:style w:type="paragraph" w:styleId="aa">
    <w:name w:val="No Spacing"/>
    <w:link w:val="ab"/>
    <w:uiPriority w:val="1"/>
    <w:qFormat/>
    <w:rsid w:val="001B538B"/>
    <w:pPr>
      <w:suppressAutoHyphens/>
    </w:pPr>
    <w:rPr>
      <w:rFonts w:ascii="Calibri" w:eastAsia="Arial" w:hAnsi="Calibri" w:cs="Calibri"/>
      <w:sz w:val="22"/>
      <w:szCs w:val="22"/>
      <w:lang w:eastAsia="ar-SA"/>
    </w:rPr>
  </w:style>
  <w:style w:type="character" w:customStyle="1" w:styleId="ab">
    <w:name w:val="Без интервала Знак"/>
    <w:link w:val="aa"/>
    <w:uiPriority w:val="1"/>
    <w:rsid w:val="001B538B"/>
    <w:rPr>
      <w:rFonts w:ascii="Calibri" w:eastAsia="Arial" w:hAnsi="Calibri" w:cs="Calibri"/>
      <w:sz w:val="22"/>
      <w:szCs w:val="22"/>
      <w:lang w:eastAsia="ar-SA"/>
    </w:rPr>
  </w:style>
  <w:style w:type="table" w:styleId="ac">
    <w:name w:val="Table Grid"/>
    <w:basedOn w:val="a1"/>
    <w:uiPriority w:val="39"/>
    <w:rsid w:val="005D6CF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basedOn w:val="a0"/>
    <w:uiPriority w:val="99"/>
    <w:semiHidden/>
    <w:unhideWhenUsed/>
    <w:rsid w:val="005D6CF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776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  <w:rsid w:val="00F26776"/>
  </w:style>
  <w:style w:type="character" w:customStyle="1" w:styleId="1">
    <w:name w:val="Основной шрифт абзаца1"/>
    <w:rsid w:val="00F26776"/>
  </w:style>
  <w:style w:type="paragraph" w:customStyle="1" w:styleId="a3">
    <w:name w:val="Заголовок"/>
    <w:basedOn w:val="a"/>
    <w:next w:val="a4"/>
    <w:rsid w:val="00F26776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4">
    <w:name w:val="Body Text"/>
    <w:basedOn w:val="a"/>
    <w:rsid w:val="00F26776"/>
    <w:pPr>
      <w:jc w:val="both"/>
    </w:pPr>
  </w:style>
  <w:style w:type="paragraph" w:styleId="a5">
    <w:name w:val="List"/>
    <w:basedOn w:val="a4"/>
    <w:rsid w:val="00F26776"/>
    <w:rPr>
      <w:rFonts w:ascii="Arial" w:hAnsi="Arial" w:cs="Mangal"/>
    </w:rPr>
  </w:style>
  <w:style w:type="paragraph" w:customStyle="1" w:styleId="20">
    <w:name w:val="Название2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21">
    <w:name w:val="Указатель2"/>
    <w:basedOn w:val="a"/>
    <w:rsid w:val="00F26776"/>
    <w:pPr>
      <w:suppressLineNumbers/>
    </w:pPr>
    <w:rPr>
      <w:rFonts w:ascii="Arial" w:hAnsi="Arial" w:cs="Mangal"/>
    </w:rPr>
  </w:style>
  <w:style w:type="paragraph" w:customStyle="1" w:styleId="10">
    <w:name w:val="Название1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1">
    <w:name w:val="Указатель1"/>
    <w:basedOn w:val="a"/>
    <w:rsid w:val="00F26776"/>
    <w:pPr>
      <w:suppressLineNumbers/>
    </w:pPr>
    <w:rPr>
      <w:rFonts w:ascii="Arial" w:hAnsi="Arial" w:cs="Mangal"/>
    </w:rPr>
  </w:style>
  <w:style w:type="paragraph" w:styleId="a6">
    <w:name w:val="Balloon Text"/>
    <w:basedOn w:val="a"/>
    <w:rsid w:val="00F2677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F26776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a7">
    <w:name w:val="Содержимое таблицы"/>
    <w:basedOn w:val="a"/>
    <w:rsid w:val="00F26776"/>
    <w:pPr>
      <w:suppressLineNumbers/>
    </w:pPr>
  </w:style>
  <w:style w:type="paragraph" w:customStyle="1" w:styleId="a8">
    <w:name w:val="Заголовок таблицы"/>
    <w:basedOn w:val="a7"/>
    <w:rsid w:val="00F26776"/>
    <w:pPr>
      <w:jc w:val="center"/>
    </w:pPr>
    <w:rPr>
      <w:b/>
      <w:bCs/>
    </w:rPr>
  </w:style>
  <w:style w:type="paragraph" w:styleId="a9">
    <w:name w:val="List Paragraph"/>
    <w:basedOn w:val="a"/>
    <w:qFormat/>
    <w:rsid w:val="00F26776"/>
    <w:pPr>
      <w:ind w:left="720"/>
      <w:jc w:val="both"/>
    </w:pPr>
  </w:style>
  <w:style w:type="paragraph" w:styleId="aa">
    <w:name w:val="No Spacing"/>
    <w:link w:val="ab"/>
    <w:uiPriority w:val="1"/>
    <w:qFormat/>
    <w:rsid w:val="001B538B"/>
    <w:pPr>
      <w:suppressAutoHyphens/>
    </w:pPr>
    <w:rPr>
      <w:rFonts w:ascii="Calibri" w:eastAsia="Arial" w:hAnsi="Calibri" w:cs="Calibri"/>
      <w:sz w:val="22"/>
      <w:szCs w:val="22"/>
      <w:lang w:eastAsia="ar-SA"/>
    </w:rPr>
  </w:style>
  <w:style w:type="character" w:customStyle="1" w:styleId="ab">
    <w:name w:val="Без интервала Знак"/>
    <w:link w:val="aa"/>
    <w:uiPriority w:val="1"/>
    <w:rsid w:val="001B538B"/>
    <w:rPr>
      <w:rFonts w:ascii="Calibri" w:eastAsia="Arial" w:hAnsi="Calibri" w:cs="Calibri"/>
      <w:sz w:val="22"/>
      <w:szCs w:val="22"/>
      <w:lang w:eastAsia="ar-SA"/>
    </w:rPr>
  </w:style>
  <w:style w:type="table" w:styleId="ac">
    <w:name w:val="Table Grid"/>
    <w:basedOn w:val="a1"/>
    <w:uiPriority w:val="39"/>
    <w:rsid w:val="005D6CF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semiHidden/>
    <w:unhideWhenUsed/>
    <w:rsid w:val="005D6CF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269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ukcioncenter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aukcioncente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aukcioncenter.ru" TargetMode="Externa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C7AA20-1504-4FAB-9F3C-6ACA10159E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922</Words>
  <Characters>5260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6170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</cp:revision>
  <cp:lastPrinted>2010-09-29T15:55:00Z</cp:lastPrinted>
  <dcterms:created xsi:type="dcterms:W3CDTF">2022-04-25T10:10:00Z</dcterms:created>
  <dcterms:modified xsi:type="dcterms:W3CDTF">2022-04-25T10:10:00Z</dcterms:modified>
</cp:coreProperties>
</file>