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</w:t>
      </w:r>
      <w:proofErr w:type="gramStart"/>
      <w:r w:rsidRPr="008121D2">
        <w:rPr>
          <w:rFonts w:ascii="Times New Roman" w:hAnsi="Times New Roman" w:cs="Times New Roman"/>
        </w:rPr>
        <w:t>лице  Генерального</w:t>
      </w:r>
      <w:proofErr w:type="gramEnd"/>
      <w:r w:rsidRPr="008121D2">
        <w:rPr>
          <w:rFonts w:ascii="Times New Roman" w:hAnsi="Times New Roman" w:cs="Times New Roman"/>
        </w:rPr>
        <w:t xml:space="preserve"> директора Немова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664050,г.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Иркутск, ул. Байкальская,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E3262"/>
    <w:rsid w:val="005F4BB5"/>
    <w:rsid w:val="006001F7"/>
    <w:rsid w:val="00654321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A1363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Степанов</cp:lastModifiedBy>
  <cp:revision>2</cp:revision>
  <cp:lastPrinted>2020-08-13T10:34:00Z</cp:lastPrinted>
  <dcterms:created xsi:type="dcterms:W3CDTF">2021-04-24T13:13:00Z</dcterms:created>
  <dcterms:modified xsi:type="dcterms:W3CDTF">2021-04-24T13:13:00Z</dcterms:modified>
</cp:coreProperties>
</file>