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8B5" w:rsidRDefault="00564635">
      <w:proofErr w:type="gramStart"/>
      <w:r>
        <w:t>Решением Арбитражного суда Красноярского края от 07.04.2021 (дата оглашения резолютивной части) по делу № А33-480/2021 признана банкротом Субботина Татьяна Михайловна (предыдущая фамилия:</w:t>
      </w:r>
      <w:proofErr w:type="gramEnd"/>
      <w:r>
        <w:t xml:space="preserve"> </w:t>
      </w:r>
      <w:proofErr w:type="spellStart"/>
      <w:r>
        <w:t>Шапранова</w:t>
      </w:r>
      <w:proofErr w:type="spellEnd"/>
      <w:r>
        <w:t xml:space="preserve">, </w:t>
      </w:r>
      <w:proofErr w:type="gramStart"/>
      <w:r>
        <w:t>родившаяся</w:t>
      </w:r>
      <w:proofErr w:type="gramEnd"/>
      <w:r>
        <w:t xml:space="preserve"> 05.12.1955 в г. Красноярске, СНИЛС 041-754-537-49, ИНН 245204060784, адрес регистрации по месту жительства: </w:t>
      </w:r>
      <w:proofErr w:type="gramStart"/>
      <w:r>
        <w:t>Красноярский край, г. Железногорск, ул. Белорусская, д. 47, кв. 54), в отношении нее открыта процедура реализации имущества гражданина.</w:t>
      </w:r>
      <w:proofErr w:type="gramEnd"/>
      <w:r>
        <w:t xml:space="preserve"> </w:t>
      </w:r>
      <w:proofErr w:type="gramStart"/>
      <w:r>
        <w:t>Финансовым управляющим утвержден Демьянов Иван Александрович (адрес: 660041, г. Красноярск, ул. Курчатова, 15 "Б", кв. 121, ИНН 246107912805, СНИЛС 062-460-299-48), член Ассоциации «Дальневосточная межрегиональная саморегулируемая организация профессиональных арбитражных управляющих» (680020, г. Хабаровск, пер. Доступный, 13, оф. 6.</w:t>
      </w:r>
      <w:proofErr w:type="gramEnd"/>
      <w:r>
        <w:t xml:space="preserve"> ОГРН 1032700295099. </w:t>
      </w:r>
      <w:proofErr w:type="gramStart"/>
      <w:r>
        <w:t>ИНН 2721099166).</w:t>
      </w:r>
      <w:proofErr w:type="gramEnd"/>
      <w:r>
        <w:br/>
      </w:r>
      <w:r>
        <w:br/>
        <w:t xml:space="preserve">Организатор торгов - финансовый управляющий Демьянов Иван Александрович сообщает, что победитель торгов по лоту № 2 "земельный участок площадью 1027 кв.м. из категории земель: земли населенных пунктов, вид разрешенного использования: для ведения садоводства, с кадастровым номером: 24:58:0311001:297, расположенный по адресу: Местоположение установлено относительно ориентира, расположенного в границах участка. Почтовый адрес ориентира: Красноярский край, ЗАТО Железногорск, г. Железногорск, </w:t>
      </w:r>
      <w:proofErr w:type="gramStart"/>
      <w:r>
        <w:t>СТ</w:t>
      </w:r>
      <w:proofErr w:type="gramEnd"/>
      <w:r>
        <w:t xml:space="preserve"> № 48, ул. Сиреневая, уч. 5" гражданин России </w:t>
      </w:r>
      <w:proofErr w:type="spellStart"/>
      <w:r>
        <w:t>Итилигатор</w:t>
      </w:r>
      <w:proofErr w:type="spellEnd"/>
      <w:r>
        <w:t xml:space="preserve"> Андрей Евгеньевич отказался от заключения договора купли-продажи в отношении вышеуказанного лота.</w:t>
      </w:r>
      <w:bookmarkStart w:id="0" w:name="_GoBack"/>
      <w:bookmarkEnd w:id="0"/>
    </w:p>
    <w:sectPr w:rsidR="008F7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635"/>
    <w:rsid w:val="003D63B8"/>
    <w:rsid w:val="00564635"/>
    <w:rsid w:val="005E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IVAN</cp:lastModifiedBy>
  <cp:revision>1</cp:revision>
  <dcterms:created xsi:type="dcterms:W3CDTF">2022-04-15T11:07:00Z</dcterms:created>
  <dcterms:modified xsi:type="dcterms:W3CDTF">2022-04-15T11:07:00Z</dcterms:modified>
</cp:coreProperties>
</file>