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208E" w:rsidRPr="00865B81" w:rsidRDefault="00A16023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Договор купли-продажи</w:t>
      </w:r>
    </w:p>
    <w:p w:rsidR="00D27F1D" w:rsidRPr="00865B81" w:rsidRDefault="000B7AA1" w:rsidP="00B713E9">
      <w:pPr>
        <w:jc w:val="center"/>
        <w:rPr>
          <w:b/>
          <w:sz w:val="20"/>
          <w:szCs w:val="20"/>
        </w:rPr>
      </w:pPr>
      <w:r w:rsidRPr="00865B81">
        <w:rPr>
          <w:b/>
          <w:sz w:val="20"/>
          <w:szCs w:val="20"/>
        </w:rPr>
        <w:t>И</w:t>
      </w:r>
      <w:r w:rsidR="00CD3BEF" w:rsidRPr="00865B81">
        <w:rPr>
          <w:b/>
          <w:sz w:val="20"/>
          <w:szCs w:val="20"/>
        </w:rPr>
        <w:t>мущества</w:t>
      </w:r>
      <w:r w:rsidRPr="00865B81">
        <w:rPr>
          <w:b/>
          <w:sz w:val="20"/>
          <w:szCs w:val="20"/>
        </w:rPr>
        <w:t>,</w:t>
      </w:r>
      <w:r w:rsidR="00CD3BEF" w:rsidRPr="00865B81">
        <w:rPr>
          <w:b/>
          <w:sz w:val="20"/>
          <w:szCs w:val="20"/>
        </w:rPr>
        <w:t xml:space="preserve"> проданного на торгах</w:t>
      </w:r>
    </w:p>
    <w:p w:rsidR="00A16023" w:rsidRPr="00865B81" w:rsidRDefault="00A16023" w:rsidP="00AD53F9">
      <w:pPr>
        <w:jc w:val="both"/>
        <w:rPr>
          <w:sz w:val="20"/>
          <w:szCs w:val="20"/>
        </w:rPr>
      </w:pPr>
      <w:r w:rsidRPr="00865B81">
        <w:rPr>
          <w:sz w:val="20"/>
          <w:szCs w:val="20"/>
        </w:rPr>
        <w:t>г. Иркутск</w:t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Pr="00865B81">
        <w:rPr>
          <w:sz w:val="20"/>
          <w:szCs w:val="20"/>
        </w:rPr>
        <w:tab/>
      </w:r>
      <w:r w:rsidR="00AD53F9" w:rsidRPr="00865B81">
        <w:rPr>
          <w:sz w:val="20"/>
          <w:szCs w:val="20"/>
        </w:rPr>
        <w:tab/>
        <w:t xml:space="preserve">       </w:t>
      </w:r>
      <w:r w:rsidR="006A253C" w:rsidRPr="00865B81">
        <w:rPr>
          <w:sz w:val="20"/>
          <w:szCs w:val="20"/>
        </w:rPr>
        <w:t xml:space="preserve">     </w:t>
      </w:r>
      <w:r w:rsidR="00AD53F9" w:rsidRPr="00865B81">
        <w:rPr>
          <w:sz w:val="20"/>
          <w:szCs w:val="20"/>
        </w:rPr>
        <w:t xml:space="preserve">   </w:t>
      </w:r>
      <w:r w:rsidR="005F742B" w:rsidRPr="00865B81">
        <w:rPr>
          <w:sz w:val="20"/>
          <w:szCs w:val="20"/>
        </w:rPr>
        <w:t>__________________</w:t>
      </w: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A16023" w:rsidP="00B713E9">
      <w:pPr>
        <w:jc w:val="both"/>
        <w:rPr>
          <w:sz w:val="20"/>
          <w:szCs w:val="20"/>
        </w:rPr>
      </w:pPr>
    </w:p>
    <w:p w:rsidR="00A16023" w:rsidRPr="00865B81" w:rsidRDefault="00E513D8" w:rsidP="000B7AA1">
      <w:pPr>
        <w:ind w:firstLine="720"/>
        <w:jc w:val="both"/>
        <w:rPr>
          <w:sz w:val="20"/>
          <w:szCs w:val="20"/>
        </w:rPr>
      </w:pPr>
      <w:r>
        <w:rPr>
          <w:b/>
          <w:sz w:val="20"/>
          <w:szCs w:val="20"/>
        </w:rPr>
        <w:t>Белоусов Савва Александрович</w:t>
      </w:r>
      <w:r w:rsidR="00924699" w:rsidRPr="00924699">
        <w:rPr>
          <w:b/>
          <w:sz w:val="20"/>
          <w:szCs w:val="20"/>
        </w:rPr>
        <w:t xml:space="preserve"> </w:t>
      </w:r>
      <w:r w:rsidR="00E55A63">
        <w:rPr>
          <w:sz w:val="20"/>
          <w:szCs w:val="20"/>
        </w:rPr>
        <w:t xml:space="preserve">в лице конкурсного </w:t>
      </w:r>
      <w:r w:rsidR="00924699" w:rsidRPr="00924699">
        <w:rPr>
          <w:sz w:val="20"/>
          <w:szCs w:val="20"/>
        </w:rPr>
        <w:t xml:space="preserve">управляющего </w:t>
      </w:r>
      <w:proofErr w:type="spellStart"/>
      <w:r>
        <w:rPr>
          <w:sz w:val="20"/>
          <w:szCs w:val="20"/>
        </w:rPr>
        <w:t>Силивеева</w:t>
      </w:r>
      <w:proofErr w:type="spellEnd"/>
      <w:r>
        <w:rPr>
          <w:sz w:val="20"/>
          <w:szCs w:val="20"/>
        </w:rPr>
        <w:t xml:space="preserve"> Ильи Михайловича</w:t>
      </w:r>
      <w:r w:rsidR="00924699" w:rsidRPr="00924699">
        <w:rPr>
          <w:sz w:val="20"/>
          <w:szCs w:val="20"/>
        </w:rPr>
        <w:t xml:space="preserve">, действующего </w:t>
      </w:r>
      <w:r w:rsidR="004405DF" w:rsidRPr="004405DF">
        <w:rPr>
          <w:sz w:val="20"/>
          <w:szCs w:val="20"/>
        </w:rPr>
        <w:t xml:space="preserve">на основании </w:t>
      </w:r>
      <w:r w:rsidR="00240B7D">
        <w:rPr>
          <w:sz w:val="20"/>
          <w:szCs w:val="20"/>
        </w:rPr>
        <w:t>решения</w:t>
      </w:r>
      <w:r w:rsidR="00240B7D" w:rsidRPr="00240B7D">
        <w:rPr>
          <w:sz w:val="20"/>
          <w:szCs w:val="20"/>
        </w:rPr>
        <w:t xml:space="preserve"> Арбитражного суда Иркутской области от 02.09.2021г. по дел</w:t>
      </w:r>
      <w:r w:rsidR="00240B7D">
        <w:rPr>
          <w:sz w:val="20"/>
          <w:szCs w:val="20"/>
        </w:rPr>
        <w:t>у № А19-20854/2020, определения</w:t>
      </w:r>
      <w:r w:rsidR="00240B7D" w:rsidRPr="00240B7D">
        <w:rPr>
          <w:sz w:val="20"/>
          <w:szCs w:val="20"/>
        </w:rPr>
        <w:t xml:space="preserve"> Арбитражного суда Иркутской области от 24.02.2022г. по делу № А19-20854/2020</w:t>
      </w:r>
      <w:r w:rsidR="00BA18AD" w:rsidRPr="00924699">
        <w:rPr>
          <w:sz w:val="20"/>
          <w:szCs w:val="20"/>
        </w:rPr>
        <w:t>,</w:t>
      </w:r>
      <w:r w:rsidR="00BA18AD" w:rsidRPr="00865B81">
        <w:rPr>
          <w:b/>
          <w:sz w:val="20"/>
          <w:szCs w:val="20"/>
        </w:rPr>
        <w:t xml:space="preserve"> </w:t>
      </w:r>
      <w:r w:rsidR="00CD3BEF" w:rsidRPr="00865B81">
        <w:rPr>
          <w:sz w:val="20"/>
          <w:szCs w:val="20"/>
        </w:rPr>
        <w:t>именуем</w:t>
      </w:r>
      <w:r w:rsidR="00BA18AD" w:rsidRPr="00865B81">
        <w:rPr>
          <w:sz w:val="20"/>
          <w:szCs w:val="20"/>
        </w:rPr>
        <w:t>ое</w:t>
      </w:r>
      <w:r w:rsidR="00A16023" w:rsidRPr="00865B81">
        <w:rPr>
          <w:sz w:val="20"/>
          <w:szCs w:val="20"/>
        </w:rPr>
        <w:t xml:space="preserve"> в дальнейшем «Продавец», с одной стороны, и</w:t>
      </w:r>
    </w:p>
    <w:p w:rsidR="00A16023" w:rsidRPr="00865B81" w:rsidRDefault="00B727A4" w:rsidP="00B713E9">
      <w:pPr>
        <w:pStyle w:val="a3"/>
        <w:ind w:firstLine="708"/>
        <w:rPr>
          <w:sz w:val="20"/>
        </w:rPr>
      </w:pPr>
      <w:r w:rsidRPr="00865B81">
        <w:rPr>
          <w:b/>
          <w:sz w:val="20"/>
        </w:rPr>
        <w:t>_______________________________________________________________</w:t>
      </w:r>
      <w:r w:rsidR="00A16023" w:rsidRPr="00865B81">
        <w:rPr>
          <w:sz w:val="20"/>
        </w:rPr>
        <w:t>, именуемо</w:t>
      </w:r>
      <w:r w:rsidR="00597CFE" w:rsidRPr="00865B81">
        <w:rPr>
          <w:sz w:val="20"/>
        </w:rPr>
        <w:t xml:space="preserve">е в дальнейшем «Покупатель», с другой </w:t>
      </w:r>
      <w:r w:rsidR="00A16023" w:rsidRPr="00865B81">
        <w:rPr>
          <w:sz w:val="20"/>
        </w:rPr>
        <w:t>стороны заключили настоящий Договор о нижеследующем:</w:t>
      </w:r>
    </w:p>
    <w:p w:rsidR="00E47332" w:rsidRPr="00865B81" w:rsidRDefault="00E47332" w:rsidP="00B713E9">
      <w:pPr>
        <w:pStyle w:val="a3"/>
        <w:ind w:firstLine="708"/>
        <w:rPr>
          <w:sz w:val="20"/>
        </w:rPr>
      </w:pPr>
    </w:p>
    <w:p w:rsidR="00A16023" w:rsidRPr="00865B81" w:rsidRDefault="00A16023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>1. Предмет Договора</w:t>
      </w:r>
    </w:p>
    <w:p w:rsidR="00227DFA" w:rsidRPr="00227DFA" w:rsidRDefault="00A16023" w:rsidP="00227DFA">
      <w:pPr>
        <w:pStyle w:val="a3"/>
        <w:ind w:firstLine="708"/>
        <w:rPr>
          <w:sz w:val="20"/>
        </w:rPr>
      </w:pPr>
      <w:r w:rsidRPr="00865B81">
        <w:rPr>
          <w:sz w:val="20"/>
        </w:rPr>
        <w:t xml:space="preserve">1.1. </w:t>
      </w:r>
      <w:r w:rsidR="00227DFA" w:rsidRPr="00227DFA">
        <w:rPr>
          <w:sz w:val="20"/>
        </w:rPr>
        <w:t>Продавец обязуется на условиях настоящего договора передать в собственность Покупателю, а Покупатель обязуется принять и оплатить следующее имущество (именуемое далее – "доля"):</w:t>
      </w:r>
    </w:p>
    <w:p w:rsidR="00227DFA" w:rsidRDefault="00227DFA" w:rsidP="00227DFA">
      <w:pPr>
        <w:pStyle w:val="a3"/>
        <w:ind w:firstLine="708"/>
        <w:rPr>
          <w:sz w:val="20"/>
        </w:rPr>
      </w:pPr>
      <w:r>
        <w:rPr>
          <w:sz w:val="20"/>
        </w:rPr>
        <w:t xml:space="preserve">- </w:t>
      </w:r>
      <w:r w:rsidR="00240B7D">
        <w:rPr>
          <w:sz w:val="20"/>
        </w:rPr>
        <w:t>доля (50</w:t>
      </w:r>
      <w:r w:rsidRPr="00227DFA">
        <w:rPr>
          <w:sz w:val="20"/>
        </w:rPr>
        <w:t xml:space="preserve">%) в уставном капитале </w:t>
      </w:r>
      <w:r w:rsidR="00240B7D" w:rsidRPr="00240B7D">
        <w:rPr>
          <w:sz w:val="20"/>
        </w:rPr>
        <w:t>ООО «</w:t>
      </w:r>
      <w:proofErr w:type="spellStart"/>
      <w:r w:rsidR="00240B7D" w:rsidRPr="00240B7D">
        <w:rPr>
          <w:sz w:val="20"/>
        </w:rPr>
        <w:t>Буровщина</w:t>
      </w:r>
      <w:proofErr w:type="spellEnd"/>
      <w:r w:rsidR="00240B7D" w:rsidRPr="00240B7D">
        <w:rPr>
          <w:sz w:val="20"/>
        </w:rPr>
        <w:t>» (ИНН: 3837001950 / ОГРН: 1023802718785)</w:t>
      </w:r>
      <w:r>
        <w:rPr>
          <w:sz w:val="20"/>
        </w:rPr>
        <w:t>.</w:t>
      </w:r>
    </w:p>
    <w:p w:rsidR="00227DFA" w:rsidRDefault="00227DFA" w:rsidP="00227DFA">
      <w:pPr>
        <w:pStyle w:val="a3"/>
        <w:ind w:firstLine="708"/>
        <w:rPr>
          <w:sz w:val="20"/>
        </w:rPr>
      </w:pPr>
      <w:r>
        <w:rPr>
          <w:sz w:val="20"/>
        </w:rPr>
        <w:t>1.2.</w:t>
      </w:r>
      <w:r w:rsidRPr="00227DFA">
        <w:t xml:space="preserve"> </w:t>
      </w:r>
      <w:r w:rsidRPr="00227DFA">
        <w:rPr>
          <w:sz w:val="20"/>
        </w:rPr>
        <w:t>Подписанием настоящего договора Покупатель подтверждает, что он ознакомился с документами, подтверждающими права Продавца на приобретаемую долю, и не имеет претензий к Продавцу по ее характеристикам.</w:t>
      </w:r>
    </w:p>
    <w:p w:rsidR="00E47332" w:rsidRPr="00865B81" w:rsidRDefault="00227DFA" w:rsidP="00AD53F9">
      <w:pPr>
        <w:pStyle w:val="a3"/>
        <w:ind w:firstLine="708"/>
        <w:rPr>
          <w:sz w:val="20"/>
        </w:rPr>
      </w:pPr>
      <w:r>
        <w:rPr>
          <w:sz w:val="20"/>
        </w:rPr>
        <w:t>1.3</w:t>
      </w:r>
      <w:r w:rsidR="00AD53F9" w:rsidRPr="00865B81">
        <w:rPr>
          <w:sz w:val="20"/>
        </w:rPr>
        <w:t xml:space="preserve">. </w:t>
      </w:r>
      <w:r w:rsidR="00E47332" w:rsidRPr="00865B81">
        <w:rPr>
          <w:sz w:val="20"/>
        </w:rPr>
        <w:t xml:space="preserve">Расходы, связанные с </w:t>
      </w:r>
      <w:r>
        <w:rPr>
          <w:sz w:val="20"/>
        </w:rPr>
        <w:t>перерегистрацией доли</w:t>
      </w:r>
      <w:r w:rsidR="00E47332" w:rsidRPr="00865B81">
        <w:rPr>
          <w:sz w:val="20"/>
        </w:rPr>
        <w:t>, возлагаются на Покупателя.</w:t>
      </w:r>
    </w:p>
    <w:p w:rsidR="00E47332" w:rsidRPr="00865B81" w:rsidRDefault="00692244" w:rsidP="00AD53F9">
      <w:pPr>
        <w:pStyle w:val="a3"/>
        <w:ind w:firstLine="708"/>
        <w:rPr>
          <w:sz w:val="20"/>
        </w:rPr>
      </w:pPr>
      <w:r w:rsidRPr="00865B81">
        <w:rPr>
          <w:sz w:val="20"/>
        </w:rPr>
        <w:t>1.5</w:t>
      </w:r>
      <w:r w:rsidR="00AD53F9" w:rsidRPr="00865B81">
        <w:rPr>
          <w:sz w:val="20"/>
        </w:rPr>
        <w:t xml:space="preserve">. </w:t>
      </w:r>
      <w:r w:rsidR="004D45EF" w:rsidRPr="00865B81">
        <w:rPr>
          <w:sz w:val="20"/>
        </w:rPr>
        <w:t>Продавец подтверждает, что Имущество, передаваемое в собственность Покупателя, не обременено никакими другими правами третьих лиц.</w:t>
      </w:r>
    </w:p>
    <w:p w:rsidR="008359F3" w:rsidRPr="00865B81" w:rsidRDefault="008359F3" w:rsidP="00B713E9">
      <w:pPr>
        <w:pStyle w:val="a3"/>
        <w:ind w:firstLine="708"/>
        <w:rPr>
          <w:sz w:val="20"/>
        </w:rPr>
      </w:pPr>
      <w:bookmarkStart w:id="0" w:name="_GoBack"/>
      <w:bookmarkEnd w:id="0"/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  <w:b/>
          <w:bCs/>
        </w:rPr>
      </w:pPr>
      <w:bookmarkStart w:id="1" w:name="sub_200"/>
      <w:r w:rsidRPr="00F07D28">
        <w:rPr>
          <w:rFonts w:ascii="Times New Roman" w:hAnsi="Times New Roman" w:cs="Times New Roman"/>
          <w:b/>
          <w:bCs/>
        </w:rPr>
        <w:t>2. Цена и порядок расчетов</w:t>
      </w:r>
    </w:p>
    <w:bookmarkEnd w:id="1"/>
    <w:p w:rsidR="00782F50" w:rsidRPr="00F07D28" w:rsidRDefault="00782F50" w:rsidP="00782F50">
      <w:pPr>
        <w:pStyle w:val="ad"/>
        <w:ind w:firstLine="709"/>
        <w:rPr>
          <w:rFonts w:ascii="Times New Roman" w:eastAsia="Arial Unicode MS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2.1. Цена </w:t>
      </w:r>
      <w:r>
        <w:rPr>
          <w:rFonts w:ascii="Times New Roman" w:hAnsi="Times New Roman" w:cs="Times New Roman"/>
        </w:rPr>
        <w:t xml:space="preserve">доли </w:t>
      </w:r>
      <w:r w:rsidRPr="00F07D28">
        <w:rPr>
          <w:rFonts w:ascii="Times New Roman" w:hAnsi="Times New Roman" w:cs="Times New Roman"/>
        </w:rPr>
        <w:t>сформирована в результате проведения открытых торгов и составляет ________________________________________________________________,</w:t>
      </w:r>
      <w:r w:rsidRPr="00F07D28">
        <w:rPr>
          <w:rFonts w:ascii="Times New Roman" w:eastAsia="Arial Unicode MS" w:hAnsi="Times New Roman" w:cs="Times New Roman"/>
        </w:rPr>
        <w:t xml:space="preserve"> НДС не облагается. 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 xml:space="preserve">2.2. Оплата осуществляется Покупателем в рублях путем безналичных расчетов на банковский счет </w:t>
      </w:r>
      <w:r>
        <w:rPr>
          <w:rFonts w:ascii="Times New Roman" w:hAnsi="Times New Roman" w:cs="Times New Roman"/>
        </w:rPr>
        <w:t xml:space="preserve">Продавца, указанный в настоящем договоре, </w:t>
      </w:r>
      <w:r w:rsidRPr="00F07D28">
        <w:rPr>
          <w:rFonts w:ascii="Times New Roman" w:hAnsi="Times New Roman" w:cs="Times New Roman"/>
        </w:rPr>
        <w:t xml:space="preserve">в течение тридцати </w:t>
      </w:r>
      <w:r>
        <w:rPr>
          <w:rFonts w:ascii="Times New Roman" w:hAnsi="Times New Roman" w:cs="Times New Roman"/>
        </w:rPr>
        <w:t xml:space="preserve">календарных </w:t>
      </w:r>
      <w:r w:rsidRPr="00F07D28">
        <w:rPr>
          <w:rFonts w:ascii="Times New Roman" w:hAnsi="Times New Roman" w:cs="Times New Roman"/>
        </w:rPr>
        <w:t>дней со дня подписания настоящего договора сторонами.</w:t>
      </w:r>
    </w:p>
    <w:p w:rsidR="00782F50" w:rsidRPr="00F07D28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F07D28">
        <w:rPr>
          <w:rFonts w:ascii="Times New Roman" w:hAnsi="Times New Roman" w:cs="Times New Roman"/>
        </w:rPr>
        <w:t>2.3. Датой оплаты считается дата зачисления денежных средств на банковский счет Продавца.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 xml:space="preserve">2.4. В счет оплаты цены </w:t>
      </w:r>
      <w:r>
        <w:rPr>
          <w:sz w:val="20"/>
          <w:szCs w:val="20"/>
        </w:rPr>
        <w:t>доли</w:t>
      </w:r>
      <w:r w:rsidRPr="00F07D28">
        <w:rPr>
          <w:sz w:val="20"/>
          <w:szCs w:val="20"/>
        </w:rPr>
        <w:t>, указанной в пункте 2.1 настоящего договора, засчитывается внесенный Покупателем задаток</w:t>
      </w:r>
      <w:r>
        <w:rPr>
          <w:sz w:val="20"/>
          <w:szCs w:val="20"/>
        </w:rPr>
        <w:t xml:space="preserve"> в размере _____________ рублей</w:t>
      </w:r>
      <w:r w:rsidRPr="00F07D28">
        <w:rPr>
          <w:sz w:val="20"/>
          <w:szCs w:val="20"/>
        </w:rPr>
        <w:t>.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2.5. В случае нарушения срока, указанного в п. 2.2 настоящего договора, Продавец вправе в одностороннем внесудебном порядке отказаться от исполнения договора.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Уведомление об отказе от исполнения договора направляется Покупателю одним из следующих способов по выбору Продавца: заказной корреспонденцией, телеграммой, нарочным.</w:t>
      </w:r>
    </w:p>
    <w:p w:rsidR="00782F50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 w:rsidRPr="00F07D28">
        <w:rPr>
          <w:sz w:val="20"/>
          <w:szCs w:val="20"/>
        </w:rPr>
        <w:t>Договор считается прекращенным с момента получения Покупателем уведомления об отказе от исполнения договора. Сообщение считается полученным Покупателем и в тех случаях, если оно поступило Покупателю (в отделение почтовой связи по месту нахождения Покупателя), но по обстоятельствам, зависящим от Покупателя, не было ему вручено или Покупатель не ознакомился с ним.</w:t>
      </w:r>
      <w:r>
        <w:rPr>
          <w:sz w:val="20"/>
          <w:szCs w:val="20"/>
        </w:rPr>
        <w:t xml:space="preserve"> В этом случае уведомление считается полученным Покупателем на десятый календарный день со дня поступления в </w:t>
      </w:r>
      <w:r w:rsidRPr="00F07D28">
        <w:rPr>
          <w:sz w:val="20"/>
          <w:szCs w:val="20"/>
        </w:rPr>
        <w:t>отделение почтовой связи по месту нахождения Покупателя</w:t>
      </w:r>
      <w:r>
        <w:rPr>
          <w:sz w:val="20"/>
          <w:szCs w:val="20"/>
        </w:rPr>
        <w:t>.</w:t>
      </w:r>
    </w:p>
    <w:p w:rsidR="00782F50" w:rsidRPr="00F07D28" w:rsidRDefault="00782F50" w:rsidP="00782F50">
      <w:pPr>
        <w:autoSpaceDE w:val="0"/>
        <w:autoSpaceDN w:val="0"/>
        <w:adjustRightInd w:val="0"/>
        <w:ind w:firstLine="709"/>
        <w:jc w:val="both"/>
        <w:outlineLvl w:val="2"/>
        <w:rPr>
          <w:sz w:val="20"/>
          <w:szCs w:val="20"/>
        </w:rPr>
      </w:pPr>
      <w:r>
        <w:rPr>
          <w:sz w:val="20"/>
          <w:szCs w:val="20"/>
        </w:rPr>
        <w:t xml:space="preserve">2.6. Все расходы, связанные с нотариальным удостоверением настоящего договора, внесением в единый государственный реестр юридических лиц записи о переходе к Покупателю доли, иные расходы, необходимые для оформления прав Покупателя на долю, осуществляются Покупателем за его счет. </w:t>
      </w:r>
    </w:p>
    <w:p w:rsidR="00782F50" w:rsidRPr="00F07D28" w:rsidRDefault="00782F50" w:rsidP="00782F50">
      <w:pPr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pStyle w:val="ad"/>
        <w:ind w:firstLine="709"/>
        <w:jc w:val="center"/>
        <w:rPr>
          <w:rFonts w:ascii="Times New Roman" w:hAnsi="Times New Roman" w:cs="Times New Roman"/>
        </w:rPr>
      </w:pPr>
      <w:bookmarkStart w:id="2" w:name="sub_300"/>
      <w:r w:rsidRPr="00F07D28">
        <w:rPr>
          <w:rFonts w:ascii="Times New Roman" w:hAnsi="Times New Roman" w:cs="Times New Roman"/>
          <w:b/>
          <w:bCs/>
        </w:rPr>
        <w:t>3. Передача имущества</w:t>
      </w:r>
    </w:p>
    <w:p w:rsidR="00782F50" w:rsidRPr="006C3109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bookmarkStart w:id="3" w:name="sub_400"/>
      <w:bookmarkEnd w:id="2"/>
      <w:r w:rsidRPr="006C3109">
        <w:rPr>
          <w:sz w:val="20"/>
          <w:szCs w:val="20"/>
        </w:rPr>
        <w:t xml:space="preserve">3.1. </w:t>
      </w:r>
      <w:r w:rsidRPr="006C3109">
        <w:rPr>
          <w:rStyle w:val="blk"/>
          <w:sz w:val="20"/>
          <w:szCs w:val="20"/>
        </w:rPr>
        <w:t>Доля переходит к Покупателю с момента внесения соответствующей записи в единый государственный реестр юридических лиц</w:t>
      </w:r>
      <w:r>
        <w:rPr>
          <w:rStyle w:val="blk"/>
          <w:sz w:val="20"/>
          <w:szCs w:val="20"/>
        </w:rPr>
        <w:t xml:space="preserve"> после оплаты Покупателем полной стоимости доли, предусмотренной в п. 2.1 настоящего договора</w:t>
      </w:r>
      <w:r w:rsidRPr="006C3109">
        <w:rPr>
          <w:sz w:val="20"/>
          <w:szCs w:val="20"/>
        </w:rPr>
        <w:t>.</w:t>
      </w:r>
    </w:p>
    <w:p w:rsidR="00782F50" w:rsidRPr="006C3109" w:rsidRDefault="00782F50" w:rsidP="00782F50">
      <w:pPr>
        <w:pStyle w:val="ad"/>
        <w:ind w:firstLine="709"/>
        <w:rPr>
          <w:rFonts w:ascii="Times New Roman" w:hAnsi="Times New Roman" w:cs="Times New Roman"/>
        </w:rPr>
      </w:pPr>
      <w:r w:rsidRPr="006C3109">
        <w:rPr>
          <w:rFonts w:ascii="Times New Roman" w:hAnsi="Times New Roman" w:cs="Times New Roman"/>
        </w:rPr>
        <w:t>3.</w:t>
      </w:r>
      <w:r>
        <w:rPr>
          <w:rFonts w:ascii="Times New Roman" w:hAnsi="Times New Roman" w:cs="Times New Roman"/>
        </w:rPr>
        <w:t>2</w:t>
      </w:r>
      <w:r w:rsidRPr="006C3109">
        <w:rPr>
          <w:rFonts w:ascii="Times New Roman" w:hAnsi="Times New Roman" w:cs="Times New Roman"/>
        </w:rPr>
        <w:t xml:space="preserve">. Покупатель не вправе требовать внесения в </w:t>
      </w:r>
      <w:r w:rsidRPr="006C3109">
        <w:rPr>
          <w:rStyle w:val="blk"/>
          <w:rFonts w:ascii="Times New Roman" w:hAnsi="Times New Roman"/>
        </w:rPr>
        <w:t>единый государственный реестр юридических лиц записи о переходе к нему доли до момента ее полной оплаты</w:t>
      </w:r>
      <w:r w:rsidRPr="006C3109">
        <w:rPr>
          <w:rFonts w:ascii="Times New Roman" w:hAnsi="Times New Roman" w:cs="Times New Roman"/>
        </w:rPr>
        <w:t xml:space="preserve">. </w:t>
      </w:r>
    </w:p>
    <w:bookmarkEnd w:id="3"/>
    <w:p w:rsidR="00511986" w:rsidRDefault="00511986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4. Порядок разрешения разногласий и споров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4.1. Стороны будут стремиться разрешать все споры и </w:t>
      </w:r>
      <w:proofErr w:type="gramStart"/>
      <w:r w:rsidRPr="00F07D28">
        <w:rPr>
          <w:sz w:val="20"/>
          <w:szCs w:val="20"/>
        </w:rPr>
        <w:t>разногласия</w:t>
      </w:r>
      <w:proofErr w:type="gramEnd"/>
      <w:r w:rsidRPr="00F07D28">
        <w:rPr>
          <w:sz w:val="20"/>
          <w:szCs w:val="20"/>
        </w:rPr>
        <w:t xml:space="preserve"> возникшие в связи с настоящим договором путем переговоров.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4.2. При невозможности достижения согласия споры и разногласия, возникшие из настоящего договора или в связи с ним, подлежат рассмотрению в соответствии с законодательством Российской Федерации.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5. Ответственность сторон</w:t>
      </w:r>
    </w:p>
    <w:p w:rsidR="00782F50" w:rsidRPr="00F07D28" w:rsidRDefault="00782F50" w:rsidP="00782F50">
      <w:pPr>
        <w:pStyle w:val="ae"/>
        <w:tabs>
          <w:tab w:val="left" w:pos="993"/>
        </w:tabs>
        <w:ind w:firstLine="709"/>
        <w:jc w:val="both"/>
        <w:rPr>
          <w:sz w:val="20"/>
        </w:rPr>
      </w:pPr>
      <w:r w:rsidRPr="00F07D28">
        <w:rPr>
          <w:sz w:val="20"/>
        </w:rPr>
        <w:t>1. В случае неисполнения или ненадлежащего исполнения обязательств по настоящему договору, стороны несут ответственность, предусмотренную законодательством Российской Федерации.</w:t>
      </w:r>
    </w:p>
    <w:p w:rsidR="00782F50" w:rsidRPr="00F07D28" w:rsidRDefault="00782F50" w:rsidP="00782F50">
      <w:pPr>
        <w:pStyle w:val="af"/>
        <w:ind w:firstLine="709"/>
        <w:jc w:val="both"/>
        <w:rPr>
          <w:rFonts w:ascii="Times New Roman" w:hAnsi="Times New Roman"/>
          <w:sz w:val="20"/>
          <w:szCs w:val="20"/>
          <w:lang w:eastAsia="ar-SA"/>
        </w:rPr>
      </w:pPr>
      <w:r w:rsidRPr="00F07D28">
        <w:rPr>
          <w:rFonts w:ascii="Times New Roman" w:hAnsi="Times New Roman"/>
          <w:sz w:val="20"/>
          <w:szCs w:val="20"/>
          <w:lang w:eastAsia="ar-SA"/>
        </w:rPr>
        <w:lastRenderedPageBreak/>
        <w:t xml:space="preserve">2. В случае неисполнения или несвоевременного исполнения Покупателем обязанности уплатить указанную в п. 2.1 настоящего договора стоимость </w:t>
      </w:r>
      <w:r>
        <w:rPr>
          <w:rFonts w:ascii="Times New Roman" w:hAnsi="Times New Roman"/>
          <w:sz w:val="20"/>
          <w:szCs w:val="20"/>
          <w:lang w:val="ru-RU" w:eastAsia="ar-SA"/>
        </w:rPr>
        <w:t xml:space="preserve">доли </w:t>
      </w:r>
      <w:r w:rsidRPr="00F07D28">
        <w:rPr>
          <w:rFonts w:ascii="Times New Roman" w:hAnsi="Times New Roman"/>
          <w:sz w:val="20"/>
          <w:szCs w:val="20"/>
          <w:lang w:eastAsia="ar-SA"/>
        </w:rPr>
        <w:t xml:space="preserve"> Покупатель обязан уплатить Продавцу неустойку в размере 0,1% от неоплаченной стоимости </w:t>
      </w:r>
      <w:r>
        <w:rPr>
          <w:rFonts w:ascii="Times New Roman" w:hAnsi="Times New Roman"/>
          <w:sz w:val="20"/>
          <w:szCs w:val="20"/>
          <w:lang w:val="ru-RU" w:eastAsia="ar-SA"/>
        </w:rPr>
        <w:t xml:space="preserve">доли </w:t>
      </w:r>
      <w:r w:rsidRPr="00F07D28">
        <w:rPr>
          <w:rFonts w:ascii="Times New Roman" w:hAnsi="Times New Roman"/>
          <w:sz w:val="20"/>
          <w:szCs w:val="20"/>
          <w:lang w:eastAsia="ar-SA"/>
        </w:rPr>
        <w:t>за каждый день просрочки исполнения обязанности по оплате.</w:t>
      </w:r>
    </w:p>
    <w:p w:rsidR="00782F50" w:rsidRPr="00DB1D19" w:rsidRDefault="00782F50" w:rsidP="00782F50">
      <w:pPr>
        <w:tabs>
          <w:tab w:val="left" w:pos="993"/>
        </w:tabs>
        <w:ind w:firstLine="709"/>
        <w:jc w:val="both"/>
        <w:rPr>
          <w:b/>
          <w:sz w:val="20"/>
          <w:szCs w:val="20"/>
          <w:lang w:val="x-none"/>
        </w:rPr>
      </w:pPr>
    </w:p>
    <w:p w:rsidR="00782F50" w:rsidRPr="00F07D28" w:rsidRDefault="00782F50" w:rsidP="00782F50">
      <w:pPr>
        <w:tabs>
          <w:tab w:val="left" w:pos="993"/>
        </w:tabs>
        <w:ind w:firstLine="709"/>
        <w:jc w:val="center"/>
        <w:rPr>
          <w:b/>
          <w:sz w:val="20"/>
          <w:szCs w:val="20"/>
        </w:rPr>
      </w:pPr>
      <w:r w:rsidRPr="00F07D28">
        <w:rPr>
          <w:b/>
          <w:sz w:val="20"/>
          <w:szCs w:val="20"/>
        </w:rPr>
        <w:t>6. Действие настоящего договора. Прочие условия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6.1. Настоящий договор вступает в силу </w:t>
      </w:r>
      <w:proofErr w:type="gramStart"/>
      <w:r w:rsidRPr="00F07D28">
        <w:rPr>
          <w:sz w:val="20"/>
          <w:szCs w:val="20"/>
        </w:rPr>
        <w:t>с даты</w:t>
      </w:r>
      <w:proofErr w:type="gramEnd"/>
      <w:r w:rsidRPr="00F07D28">
        <w:rPr>
          <w:sz w:val="20"/>
          <w:szCs w:val="20"/>
        </w:rPr>
        <w:t xml:space="preserve"> его подписания и действует до полного исполнения сторонами своих обязательств, либо даты его расторжения.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6.2. Изменение и расторжение настоящего договора допускается только по соглашению сторон, за исключением случаев, предусмотренных настоящим договором или действующим законодательством.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6.3. В случае признания судом настоящего договора недействительным (незаключенным) по любым основаниям, каждая из Сторон обязана возвратить другой стороне всё полученное по сделке (двусторонняя реституция). Покупатель обязуется возвратить Продавцу всё полученное имущество в совокупности (в целом) как было передано в соответствии с настоящим Договором (Актом приёма-передачи). При невозможности возврата имущества Покупатель обязан возместить стоимость имущества в размере цены, указанной в настоящем договоре, с учётом убытков, договорной неустойки, ст. 395 Гражданского кодекса РФ.</w:t>
      </w:r>
    </w:p>
    <w:p w:rsidR="00782F50" w:rsidRPr="00F07D28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>6.4. В качестве обеспечения Покупателем обязательств по возврату имущества в таком же объеме и такого же качества, выплате денежных сре</w:t>
      </w:r>
      <w:proofErr w:type="gramStart"/>
      <w:r w:rsidRPr="00F07D28">
        <w:rPr>
          <w:sz w:val="20"/>
          <w:szCs w:val="20"/>
        </w:rPr>
        <w:t>дств пр</w:t>
      </w:r>
      <w:proofErr w:type="gramEnd"/>
      <w:r w:rsidRPr="00F07D28">
        <w:rPr>
          <w:sz w:val="20"/>
          <w:szCs w:val="20"/>
        </w:rPr>
        <w:t>и возникновении обязательств по двусторонней реституции, вследствие невозможности вернуть полученное по настоящему договору полностью, Продавцу предоставляется право на удержание денежных средств, полученных от Покупателя по настоящему договору.</w:t>
      </w:r>
    </w:p>
    <w:p w:rsidR="00782F50" w:rsidRDefault="00782F50" w:rsidP="00782F50">
      <w:pPr>
        <w:tabs>
          <w:tab w:val="left" w:pos="993"/>
        </w:tabs>
        <w:ind w:firstLine="709"/>
        <w:jc w:val="both"/>
        <w:rPr>
          <w:sz w:val="20"/>
          <w:szCs w:val="20"/>
        </w:rPr>
      </w:pPr>
      <w:r w:rsidRPr="00F07D28">
        <w:rPr>
          <w:sz w:val="20"/>
          <w:szCs w:val="20"/>
        </w:rPr>
        <w:t xml:space="preserve">6.5. В случае признания настоящего договора </w:t>
      </w:r>
      <w:proofErr w:type="gramStart"/>
      <w:r w:rsidRPr="00F07D28">
        <w:rPr>
          <w:sz w:val="20"/>
          <w:szCs w:val="20"/>
        </w:rPr>
        <w:t>недействительным</w:t>
      </w:r>
      <w:proofErr w:type="gramEnd"/>
      <w:r w:rsidRPr="00F07D28">
        <w:rPr>
          <w:sz w:val="20"/>
          <w:szCs w:val="20"/>
        </w:rPr>
        <w:t xml:space="preserve"> в части, настоящий договор продолжает действовать в остальной части. В любом случае продолжают действовать положения настоящего договора в части применения последствий признания сделки недействительной.</w:t>
      </w:r>
    </w:p>
    <w:p w:rsidR="00D355F8" w:rsidRPr="00865B81" w:rsidRDefault="00D355F8" w:rsidP="00B713E9">
      <w:pPr>
        <w:pStyle w:val="a3"/>
        <w:ind w:firstLine="708"/>
        <w:rPr>
          <w:sz w:val="20"/>
        </w:rPr>
      </w:pPr>
    </w:p>
    <w:p w:rsidR="002B023C" w:rsidRPr="00865B81" w:rsidRDefault="00B713E9" w:rsidP="00B713E9">
      <w:pPr>
        <w:pStyle w:val="a3"/>
        <w:ind w:firstLine="708"/>
        <w:jc w:val="center"/>
        <w:rPr>
          <w:b/>
          <w:sz w:val="20"/>
        </w:rPr>
      </w:pPr>
      <w:r w:rsidRPr="00865B81">
        <w:rPr>
          <w:b/>
          <w:sz w:val="20"/>
        </w:rPr>
        <w:t xml:space="preserve">9. </w:t>
      </w:r>
      <w:r w:rsidR="002B023C" w:rsidRPr="00865B81">
        <w:rPr>
          <w:b/>
          <w:sz w:val="20"/>
        </w:rPr>
        <w:t>Реквизиты и подписи Сторон</w:t>
      </w:r>
    </w:p>
    <w:p w:rsidR="00A40F53" w:rsidRPr="00865B81" w:rsidRDefault="00A40F53" w:rsidP="00B713E9">
      <w:pPr>
        <w:pStyle w:val="a3"/>
        <w:ind w:firstLine="708"/>
        <w:jc w:val="center"/>
        <w:rPr>
          <w:b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927"/>
        <w:gridCol w:w="4927"/>
      </w:tblGrid>
      <w:tr w:rsidR="00EA5F4E" w:rsidRPr="00865B81" w:rsidTr="00EA5F4E">
        <w:tc>
          <w:tcPr>
            <w:tcW w:w="4927" w:type="dxa"/>
          </w:tcPr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Продавец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  <w:p w:rsidR="00AA453F" w:rsidRDefault="00AA453F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924699" w:rsidRPr="00865B81" w:rsidRDefault="00924699" w:rsidP="00AA453F">
            <w:pPr>
              <w:jc w:val="both"/>
              <w:rPr>
                <w:b/>
                <w:sz w:val="20"/>
                <w:szCs w:val="20"/>
              </w:rPr>
            </w:pPr>
          </w:p>
          <w:p w:rsidR="00EA5F4E" w:rsidRPr="00865B81" w:rsidRDefault="00EA5F4E" w:rsidP="00EA5F4E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4927" w:type="dxa"/>
          </w:tcPr>
          <w:p w:rsidR="00EA5F4E" w:rsidRPr="00865B81" w:rsidRDefault="00EA5F4E" w:rsidP="00EA5F4E">
            <w:pPr>
              <w:jc w:val="both"/>
              <w:rPr>
                <w:b/>
                <w:sz w:val="20"/>
                <w:szCs w:val="20"/>
              </w:rPr>
            </w:pPr>
            <w:r w:rsidRPr="00865B81">
              <w:rPr>
                <w:b/>
                <w:sz w:val="20"/>
                <w:szCs w:val="20"/>
              </w:rPr>
              <w:t>Покупатель</w:t>
            </w:r>
            <w:r w:rsidR="00BA18AD" w:rsidRPr="00865B81">
              <w:rPr>
                <w:b/>
                <w:sz w:val="20"/>
                <w:szCs w:val="20"/>
              </w:rPr>
              <w:t>:</w:t>
            </w:r>
          </w:p>
          <w:p w:rsidR="00EA5F4E" w:rsidRPr="00865B81" w:rsidRDefault="00EA5F4E" w:rsidP="00D355F8">
            <w:pPr>
              <w:jc w:val="both"/>
              <w:rPr>
                <w:sz w:val="20"/>
                <w:szCs w:val="20"/>
              </w:rPr>
            </w:pPr>
          </w:p>
        </w:tc>
      </w:tr>
    </w:tbl>
    <w:p w:rsidR="00670EE0" w:rsidRPr="00A72D6B" w:rsidRDefault="00782F50" w:rsidP="00782F50">
      <w:pPr>
        <w:spacing w:line="264" w:lineRule="auto"/>
        <w:rPr>
          <w:sz w:val="20"/>
          <w:szCs w:val="20"/>
        </w:rPr>
      </w:pPr>
      <w:r w:rsidRPr="00A72D6B">
        <w:rPr>
          <w:sz w:val="20"/>
          <w:szCs w:val="20"/>
        </w:rPr>
        <w:t xml:space="preserve"> </w:t>
      </w:r>
    </w:p>
    <w:sectPr w:rsidR="00670EE0" w:rsidRPr="00A72D6B" w:rsidSect="00A16023">
      <w:headerReference w:type="default" r:id="rId8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5AA" w:rsidRDefault="007715AA" w:rsidP="00B435CC">
      <w:r>
        <w:separator/>
      </w:r>
    </w:p>
  </w:endnote>
  <w:endnote w:type="continuationSeparator" w:id="0">
    <w:p w:rsidR="007715AA" w:rsidRDefault="007715AA" w:rsidP="00B435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5AA" w:rsidRDefault="007715AA" w:rsidP="00B435CC">
      <w:r>
        <w:separator/>
      </w:r>
    </w:p>
  </w:footnote>
  <w:footnote w:type="continuationSeparator" w:id="0">
    <w:p w:rsidR="007715AA" w:rsidRDefault="007715AA" w:rsidP="00B435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15B8" w:rsidRDefault="007B15B8" w:rsidP="007B15B8">
    <w:pPr>
      <w:pStyle w:val="a9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F5720"/>
    <w:multiLevelType w:val="hybridMultilevel"/>
    <w:tmpl w:val="504251CC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B503216"/>
    <w:multiLevelType w:val="hybridMultilevel"/>
    <w:tmpl w:val="731C75A8"/>
    <w:lvl w:ilvl="0" w:tplc="3BA4599A">
      <w:start w:val="1"/>
      <w:numFmt w:val="bullet"/>
      <w:lvlText w:val="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">
    <w:nsid w:val="108E4BA0"/>
    <w:multiLevelType w:val="multilevel"/>
    <w:tmpl w:val="03C0553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>
    <w:nsid w:val="12851D30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>
    <w:nsid w:val="15371250"/>
    <w:multiLevelType w:val="hybridMultilevel"/>
    <w:tmpl w:val="5DC011B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76E1356"/>
    <w:multiLevelType w:val="multilevel"/>
    <w:tmpl w:val="D97297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3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>
    <w:nsid w:val="17BD5442"/>
    <w:multiLevelType w:val="hybridMultilevel"/>
    <w:tmpl w:val="805E3B0A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2E8548E"/>
    <w:multiLevelType w:val="hybridMultilevel"/>
    <w:tmpl w:val="B6D48694"/>
    <w:lvl w:ilvl="0" w:tplc="1EE6B1E8">
      <w:start w:val="6"/>
      <w:numFmt w:val="decimal"/>
      <w:lvlText w:val="%1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220"/>
        </w:tabs>
        <w:ind w:left="5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940"/>
        </w:tabs>
        <w:ind w:left="5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6660"/>
        </w:tabs>
        <w:ind w:left="6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7380"/>
        </w:tabs>
        <w:ind w:left="7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8100"/>
        </w:tabs>
        <w:ind w:left="8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8820"/>
        </w:tabs>
        <w:ind w:left="882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9540"/>
        </w:tabs>
        <w:ind w:left="9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10260"/>
        </w:tabs>
        <w:ind w:left="10260" w:hanging="180"/>
      </w:pPr>
    </w:lvl>
  </w:abstractNum>
  <w:abstractNum w:abstractNumId="8">
    <w:nsid w:val="255A2F88"/>
    <w:multiLevelType w:val="hybridMultilevel"/>
    <w:tmpl w:val="7A822B36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9">
    <w:nsid w:val="2CC114DA"/>
    <w:multiLevelType w:val="hybridMultilevel"/>
    <w:tmpl w:val="254428A4"/>
    <w:lvl w:ilvl="0" w:tplc="3BA4599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4A27432"/>
    <w:multiLevelType w:val="multilevel"/>
    <w:tmpl w:val="54F46AB2"/>
    <w:lvl w:ilvl="0">
      <w:start w:val="8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9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34EF6E7C"/>
    <w:multiLevelType w:val="hybridMultilevel"/>
    <w:tmpl w:val="BCD84A8C"/>
    <w:lvl w:ilvl="0" w:tplc="F5F093F8">
      <w:start w:val="1"/>
      <w:numFmt w:val="none"/>
      <w:lvlText w:val="7.%1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1" w:tplc="57EC5036">
      <w:start w:val="9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6115CAD"/>
    <w:multiLevelType w:val="multilevel"/>
    <w:tmpl w:val="91BAFF5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>
    <w:nsid w:val="367023E2"/>
    <w:multiLevelType w:val="multilevel"/>
    <w:tmpl w:val="ABFC7DEC"/>
    <w:lvl w:ilvl="0">
      <w:start w:val="1"/>
      <w:numFmt w:val="decimal"/>
      <w:lvlText w:val="5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>
    <w:nsid w:val="3E0927D0"/>
    <w:multiLevelType w:val="hybridMultilevel"/>
    <w:tmpl w:val="956E09D4"/>
    <w:lvl w:ilvl="0" w:tplc="BB6A5C5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 w:tplc="5972F248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3F851E4F"/>
    <w:multiLevelType w:val="multilevel"/>
    <w:tmpl w:val="7134396E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>
    <w:nsid w:val="4E572E5E"/>
    <w:multiLevelType w:val="hybridMultilevel"/>
    <w:tmpl w:val="4110892E"/>
    <w:lvl w:ilvl="0" w:tplc="3BA4599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7">
    <w:nsid w:val="534F3D09"/>
    <w:multiLevelType w:val="multilevel"/>
    <w:tmpl w:val="F4CAB1AC"/>
    <w:lvl w:ilvl="0">
      <w:start w:val="1"/>
      <w:numFmt w:val="decimal"/>
      <w:lvlText w:val="4.%1."/>
      <w:lvlJc w:val="left"/>
      <w:pPr>
        <w:tabs>
          <w:tab w:val="num" w:pos="1287"/>
        </w:tabs>
        <w:ind w:left="0" w:firstLine="567"/>
      </w:pPr>
      <w:rPr>
        <w:rFonts w:hint="default"/>
      </w:rPr>
    </w:lvl>
    <w:lvl w:ilvl="1">
      <w:start w:val="1"/>
      <w:numFmt w:val="decimal"/>
      <w:lvlRestart w:val="0"/>
      <w:lvlText w:val="%2.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none"/>
      <w:lvlRestart w:val="0"/>
      <w:lvlText w:val="%1%3.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%2.4."/>
      <w:lvlJc w:val="left"/>
      <w:pPr>
        <w:tabs>
          <w:tab w:val="num" w:pos="1728"/>
        </w:tabs>
        <w:ind w:left="1728" w:hanging="648"/>
      </w:pPr>
      <w:rPr>
        <w:rFonts w:hint="default"/>
      </w:rPr>
    </w:lvl>
    <w:lvl w:ilvl="4">
      <w:start w:val="1"/>
      <w:numFmt w:val="decimal"/>
      <w:lvlText w:val="%1.5"/>
      <w:lvlJc w:val="left"/>
      <w:pPr>
        <w:tabs>
          <w:tab w:val="num" w:pos="2232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56D10CE"/>
    <w:multiLevelType w:val="multilevel"/>
    <w:tmpl w:val="041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>
    <w:nsid w:val="63CE1044"/>
    <w:multiLevelType w:val="multilevel"/>
    <w:tmpl w:val="0B10CDC0"/>
    <w:lvl w:ilvl="0">
      <w:start w:val="1"/>
      <w:numFmt w:val="decimal"/>
      <w:lvlText w:val="%1.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65"/>
        </w:tabs>
        <w:ind w:left="465" w:hanging="465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3"/>
  </w:num>
  <w:num w:numId="2">
    <w:abstractNumId w:val="18"/>
  </w:num>
  <w:num w:numId="3">
    <w:abstractNumId w:val="15"/>
  </w:num>
  <w:num w:numId="4">
    <w:abstractNumId w:val="2"/>
  </w:num>
  <w:num w:numId="5">
    <w:abstractNumId w:val="5"/>
  </w:num>
  <w:num w:numId="6">
    <w:abstractNumId w:val="12"/>
  </w:num>
  <w:num w:numId="7">
    <w:abstractNumId w:val="11"/>
  </w:num>
  <w:num w:numId="8">
    <w:abstractNumId w:val="10"/>
  </w:num>
  <w:num w:numId="9">
    <w:abstractNumId w:val="17"/>
  </w:num>
  <w:num w:numId="10">
    <w:abstractNumId w:val="13"/>
  </w:num>
  <w:num w:numId="11">
    <w:abstractNumId w:val="7"/>
  </w:num>
  <w:num w:numId="12">
    <w:abstractNumId w:val="19"/>
  </w:num>
  <w:num w:numId="13">
    <w:abstractNumId w:val="16"/>
  </w:num>
  <w:num w:numId="14">
    <w:abstractNumId w:val="14"/>
  </w:num>
  <w:num w:numId="15">
    <w:abstractNumId w:val="8"/>
  </w:num>
  <w:num w:numId="16">
    <w:abstractNumId w:val="1"/>
  </w:num>
  <w:num w:numId="17">
    <w:abstractNumId w:val="4"/>
  </w:num>
  <w:num w:numId="18">
    <w:abstractNumId w:val="6"/>
  </w:num>
  <w:num w:numId="19">
    <w:abstractNumId w:val="9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023"/>
    <w:rsid w:val="00022EAB"/>
    <w:rsid w:val="00042AFA"/>
    <w:rsid w:val="000B7991"/>
    <w:rsid w:val="000B7AA1"/>
    <w:rsid w:val="000F7B14"/>
    <w:rsid w:val="000F7CBC"/>
    <w:rsid w:val="001153F5"/>
    <w:rsid w:val="00120537"/>
    <w:rsid w:val="00124623"/>
    <w:rsid w:val="00124C6C"/>
    <w:rsid w:val="00182154"/>
    <w:rsid w:val="00186E23"/>
    <w:rsid w:val="001C36BA"/>
    <w:rsid w:val="00206A18"/>
    <w:rsid w:val="00227DFA"/>
    <w:rsid w:val="00240B7D"/>
    <w:rsid w:val="002975A9"/>
    <w:rsid w:val="002A229E"/>
    <w:rsid w:val="002B023C"/>
    <w:rsid w:val="002D0E50"/>
    <w:rsid w:val="003018B7"/>
    <w:rsid w:val="004405DF"/>
    <w:rsid w:val="00474D37"/>
    <w:rsid w:val="004D154A"/>
    <w:rsid w:val="004D45EF"/>
    <w:rsid w:val="00511986"/>
    <w:rsid w:val="00542E02"/>
    <w:rsid w:val="005464AF"/>
    <w:rsid w:val="005615D7"/>
    <w:rsid w:val="00587A12"/>
    <w:rsid w:val="00597CFE"/>
    <w:rsid w:val="005C08F1"/>
    <w:rsid w:val="005D25E9"/>
    <w:rsid w:val="005E678F"/>
    <w:rsid w:val="005F742B"/>
    <w:rsid w:val="006202A0"/>
    <w:rsid w:val="00670EE0"/>
    <w:rsid w:val="00692244"/>
    <w:rsid w:val="006A253C"/>
    <w:rsid w:val="006D5EDB"/>
    <w:rsid w:val="006E3DBA"/>
    <w:rsid w:val="006E6B13"/>
    <w:rsid w:val="006F2B04"/>
    <w:rsid w:val="00730B74"/>
    <w:rsid w:val="00736167"/>
    <w:rsid w:val="00752E7B"/>
    <w:rsid w:val="0076450F"/>
    <w:rsid w:val="007715AA"/>
    <w:rsid w:val="00777076"/>
    <w:rsid w:val="007778DF"/>
    <w:rsid w:val="00782F50"/>
    <w:rsid w:val="00795E21"/>
    <w:rsid w:val="007B15B8"/>
    <w:rsid w:val="008359F3"/>
    <w:rsid w:val="00865B81"/>
    <w:rsid w:val="00900539"/>
    <w:rsid w:val="00904FF6"/>
    <w:rsid w:val="00911D5D"/>
    <w:rsid w:val="00924699"/>
    <w:rsid w:val="009431F7"/>
    <w:rsid w:val="009434CE"/>
    <w:rsid w:val="0097143D"/>
    <w:rsid w:val="009A797C"/>
    <w:rsid w:val="009C0C76"/>
    <w:rsid w:val="009F3D7C"/>
    <w:rsid w:val="00A16023"/>
    <w:rsid w:val="00A40F53"/>
    <w:rsid w:val="00A42E4B"/>
    <w:rsid w:val="00A72D6B"/>
    <w:rsid w:val="00AA453F"/>
    <w:rsid w:val="00AC69E4"/>
    <w:rsid w:val="00AD53F9"/>
    <w:rsid w:val="00B435CC"/>
    <w:rsid w:val="00B53C1C"/>
    <w:rsid w:val="00B713E9"/>
    <w:rsid w:val="00B727A4"/>
    <w:rsid w:val="00BA18AD"/>
    <w:rsid w:val="00BD40FC"/>
    <w:rsid w:val="00C13D6C"/>
    <w:rsid w:val="00C40E0A"/>
    <w:rsid w:val="00C95E38"/>
    <w:rsid w:val="00CA094C"/>
    <w:rsid w:val="00CB425E"/>
    <w:rsid w:val="00CD3BEF"/>
    <w:rsid w:val="00CD662D"/>
    <w:rsid w:val="00CE5049"/>
    <w:rsid w:val="00D131B0"/>
    <w:rsid w:val="00D17027"/>
    <w:rsid w:val="00D27F1D"/>
    <w:rsid w:val="00D355F8"/>
    <w:rsid w:val="00D5208E"/>
    <w:rsid w:val="00D84D29"/>
    <w:rsid w:val="00DB4388"/>
    <w:rsid w:val="00DC7141"/>
    <w:rsid w:val="00E06163"/>
    <w:rsid w:val="00E16FB1"/>
    <w:rsid w:val="00E47332"/>
    <w:rsid w:val="00E513D8"/>
    <w:rsid w:val="00E55A63"/>
    <w:rsid w:val="00EA5F4E"/>
    <w:rsid w:val="00ED026B"/>
    <w:rsid w:val="00F1275F"/>
    <w:rsid w:val="00F25923"/>
    <w:rsid w:val="00F65235"/>
    <w:rsid w:val="00F8042B"/>
    <w:rsid w:val="00FA2B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  <w:style w:type="paragraph" w:customStyle="1" w:styleId="ad">
    <w:name w:val="Таблицы (моноширинный)"/>
    <w:basedOn w:val="a"/>
    <w:next w:val="a"/>
    <w:uiPriority w:val="99"/>
    <w:rsid w:val="00782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Title"/>
    <w:basedOn w:val="a"/>
    <w:next w:val="af"/>
    <w:link w:val="af0"/>
    <w:qFormat/>
    <w:rsid w:val="00782F50"/>
    <w:pPr>
      <w:suppressAutoHyphens/>
      <w:jc w:val="center"/>
    </w:pPr>
    <w:rPr>
      <w:sz w:val="28"/>
      <w:szCs w:val="20"/>
      <w:lang w:val="x-none" w:eastAsia="ar-SA"/>
    </w:rPr>
  </w:style>
  <w:style w:type="character" w:customStyle="1" w:styleId="af0">
    <w:name w:val="Название Знак"/>
    <w:basedOn w:val="a0"/>
    <w:link w:val="ae"/>
    <w:rsid w:val="00782F50"/>
    <w:rPr>
      <w:sz w:val="28"/>
      <w:lang w:val="x-none" w:eastAsia="ar-SA"/>
    </w:rPr>
  </w:style>
  <w:style w:type="paragraph" w:styleId="af">
    <w:name w:val="Subtitle"/>
    <w:basedOn w:val="a"/>
    <w:next w:val="a"/>
    <w:link w:val="af1"/>
    <w:uiPriority w:val="11"/>
    <w:qFormat/>
    <w:rsid w:val="00782F50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1">
    <w:name w:val="Подзаголовок Знак"/>
    <w:basedOn w:val="a0"/>
    <w:link w:val="af"/>
    <w:uiPriority w:val="11"/>
    <w:rsid w:val="00782F50"/>
    <w:rPr>
      <w:rFonts w:ascii="Cambria" w:hAnsi="Cambria"/>
      <w:sz w:val="24"/>
      <w:szCs w:val="24"/>
      <w:lang w:val="x-none" w:eastAsia="en-US"/>
    </w:rPr>
  </w:style>
  <w:style w:type="character" w:customStyle="1" w:styleId="blk">
    <w:name w:val="blk"/>
    <w:rsid w:val="00782F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uiPriority="11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65B81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styleId="111111">
    <w:name w:val="Outline List 2"/>
    <w:basedOn w:val="a2"/>
    <w:rsid w:val="00DC7141"/>
    <w:pPr>
      <w:numPr>
        <w:numId w:val="2"/>
      </w:numPr>
    </w:pPr>
  </w:style>
  <w:style w:type="paragraph" w:styleId="a3">
    <w:name w:val="Body Text"/>
    <w:basedOn w:val="a"/>
    <w:link w:val="a4"/>
    <w:rsid w:val="00A16023"/>
    <w:pPr>
      <w:jc w:val="both"/>
    </w:pPr>
    <w:rPr>
      <w:sz w:val="28"/>
      <w:szCs w:val="20"/>
    </w:rPr>
  </w:style>
  <w:style w:type="paragraph" w:styleId="3">
    <w:name w:val="Body Text 3"/>
    <w:basedOn w:val="a"/>
    <w:rsid w:val="00E47332"/>
    <w:pPr>
      <w:spacing w:after="120"/>
    </w:pPr>
    <w:rPr>
      <w:sz w:val="16"/>
      <w:szCs w:val="16"/>
    </w:rPr>
  </w:style>
  <w:style w:type="table" w:styleId="a5">
    <w:name w:val="Table Grid"/>
    <w:basedOn w:val="a1"/>
    <w:rsid w:val="00D355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904FF6"/>
    <w:rPr>
      <w:rFonts w:ascii="Tahoma" w:hAnsi="Tahoma" w:cs="Tahoma"/>
      <w:sz w:val="16"/>
      <w:szCs w:val="16"/>
    </w:rPr>
  </w:style>
  <w:style w:type="character" w:customStyle="1" w:styleId="a7">
    <w:name w:val="Гипертекстовая ссылка"/>
    <w:basedOn w:val="a0"/>
    <w:rsid w:val="001153F5"/>
    <w:rPr>
      <w:rFonts w:cs="Times New Roman"/>
      <w:color w:val="008000"/>
    </w:rPr>
  </w:style>
  <w:style w:type="character" w:styleId="a8">
    <w:name w:val="Hyperlink"/>
    <w:basedOn w:val="a0"/>
    <w:rsid w:val="00D27F1D"/>
    <w:rPr>
      <w:color w:val="0000FF"/>
      <w:u w:val="single"/>
    </w:rPr>
  </w:style>
  <w:style w:type="paragraph" w:styleId="a9">
    <w:name w:val="header"/>
    <w:basedOn w:val="a"/>
    <w:link w:val="aa"/>
    <w:rsid w:val="00B435C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rsid w:val="00B435CC"/>
    <w:rPr>
      <w:sz w:val="24"/>
      <w:szCs w:val="24"/>
    </w:rPr>
  </w:style>
  <w:style w:type="paragraph" w:styleId="ab">
    <w:name w:val="footer"/>
    <w:basedOn w:val="a"/>
    <w:link w:val="ac"/>
    <w:rsid w:val="00B435C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B435CC"/>
    <w:rPr>
      <w:sz w:val="24"/>
      <w:szCs w:val="24"/>
    </w:rPr>
  </w:style>
  <w:style w:type="character" w:customStyle="1" w:styleId="a4">
    <w:name w:val="Основной текст Знак"/>
    <w:basedOn w:val="a0"/>
    <w:link w:val="a3"/>
    <w:rsid w:val="00865B81"/>
    <w:rPr>
      <w:sz w:val="28"/>
    </w:rPr>
  </w:style>
  <w:style w:type="paragraph" w:customStyle="1" w:styleId="ad">
    <w:name w:val="Таблицы (моноширинный)"/>
    <w:basedOn w:val="a"/>
    <w:next w:val="a"/>
    <w:uiPriority w:val="99"/>
    <w:rsid w:val="00782F5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e">
    <w:name w:val="Title"/>
    <w:basedOn w:val="a"/>
    <w:next w:val="af"/>
    <w:link w:val="af0"/>
    <w:qFormat/>
    <w:rsid w:val="00782F50"/>
    <w:pPr>
      <w:suppressAutoHyphens/>
      <w:jc w:val="center"/>
    </w:pPr>
    <w:rPr>
      <w:sz w:val="28"/>
      <w:szCs w:val="20"/>
      <w:lang w:val="x-none" w:eastAsia="ar-SA"/>
    </w:rPr>
  </w:style>
  <w:style w:type="character" w:customStyle="1" w:styleId="af0">
    <w:name w:val="Название Знак"/>
    <w:basedOn w:val="a0"/>
    <w:link w:val="ae"/>
    <w:rsid w:val="00782F50"/>
    <w:rPr>
      <w:sz w:val="28"/>
      <w:lang w:val="x-none" w:eastAsia="ar-SA"/>
    </w:rPr>
  </w:style>
  <w:style w:type="paragraph" w:styleId="af">
    <w:name w:val="Subtitle"/>
    <w:basedOn w:val="a"/>
    <w:next w:val="a"/>
    <w:link w:val="af1"/>
    <w:uiPriority w:val="11"/>
    <w:qFormat/>
    <w:rsid w:val="00782F50"/>
    <w:pPr>
      <w:spacing w:after="60"/>
      <w:jc w:val="center"/>
      <w:outlineLvl w:val="1"/>
    </w:pPr>
    <w:rPr>
      <w:rFonts w:ascii="Cambria" w:hAnsi="Cambria"/>
      <w:lang w:val="x-none" w:eastAsia="en-US"/>
    </w:rPr>
  </w:style>
  <w:style w:type="character" w:customStyle="1" w:styleId="af1">
    <w:name w:val="Подзаголовок Знак"/>
    <w:basedOn w:val="a0"/>
    <w:link w:val="af"/>
    <w:uiPriority w:val="11"/>
    <w:rsid w:val="00782F50"/>
    <w:rPr>
      <w:rFonts w:ascii="Cambria" w:hAnsi="Cambria"/>
      <w:sz w:val="24"/>
      <w:szCs w:val="24"/>
      <w:lang w:val="x-none" w:eastAsia="en-US"/>
    </w:rPr>
  </w:style>
  <w:style w:type="character" w:customStyle="1" w:styleId="blk">
    <w:name w:val="blk"/>
    <w:rsid w:val="00782F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906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NhT</Company>
  <LinksUpToDate>false</LinksUpToDate>
  <CharactersWithSpaces>6059</CharactersWithSpaces>
  <SharedDoc>false</SharedDoc>
  <HLinks>
    <vt:vector size="12" baseType="variant">
      <vt:variant>
        <vt:i4>4063335</vt:i4>
      </vt:variant>
      <vt:variant>
        <vt:i4>3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  <vt:variant>
        <vt:i4>4063335</vt:i4>
      </vt:variant>
      <vt:variant>
        <vt:i4>0</vt:i4>
      </vt:variant>
      <vt:variant>
        <vt:i4>0</vt:i4>
      </vt:variant>
      <vt:variant>
        <vt:i4>5</vt:i4>
      </vt:variant>
      <vt:variant>
        <vt:lpwstr>mailto:orion_5@inbox.ru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Михеева Ирина Олеговна</dc:creator>
  <cp:lastModifiedBy>ayuvarova</cp:lastModifiedBy>
  <cp:revision>3</cp:revision>
  <cp:lastPrinted>2011-07-15T07:30:00Z</cp:lastPrinted>
  <dcterms:created xsi:type="dcterms:W3CDTF">2022-03-21T08:55:00Z</dcterms:created>
  <dcterms:modified xsi:type="dcterms:W3CDTF">2022-03-21T09:55:00Z</dcterms:modified>
</cp:coreProperties>
</file>