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-284"/>
        <w:rPr>
          <w:sz w:val="20"/>
        </w:rPr>
      </w:pPr>
      <w:r>
        <w:rPr>
          <w:sz w:val="20"/>
        </w:rPr>
        <w:t>Договор о задатке</w:t>
      </w:r>
    </w:p>
    <w:p>
      <w:pPr>
        <w:pStyle w:val="7"/>
        <w:jc w:val="both"/>
        <w:rPr>
          <w:b w:val="0"/>
          <w:spacing w:val="30"/>
          <w:sz w:val="20"/>
        </w:rPr>
      </w:pPr>
    </w:p>
    <w:p>
      <w:pPr>
        <w:pStyle w:val="7"/>
        <w:jc w:val="both"/>
        <w:rPr>
          <w:b w:val="0"/>
          <w:sz w:val="20"/>
        </w:rPr>
      </w:pPr>
      <w:r>
        <w:rPr>
          <w:b w:val="0"/>
          <w:sz w:val="20"/>
        </w:rPr>
        <w:t>город Красноярск</w:t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ab/>
      </w:r>
      <w:r>
        <w:rPr>
          <w:b w:val="0"/>
          <w:sz w:val="20"/>
        </w:rPr>
        <w:t xml:space="preserve">"____" ________________ 20__ года </w:t>
      </w:r>
    </w:p>
    <w:p>
      <w:pPr>
        <w:pStyle w:val="7"/>
        <w:ind w:firstLine="709"/>
        <w:jc w:val="both"/>
        <w:rPr>
          <w:b w:val="0"/>
          <w:sz w:val="20"/>
        </w:rPr>
      </w:pPr>
    </w:p>
    <w:p>
      <w:pPr>
        <w:pStyle w:val="9"/>
        <w:ind w:firstLine="709"/>
        <w:rPr>
          <w:sz w:val="20"/>
        </w:rPr>
      </w:pPr>
      <w:r>
        <w:rPr>
          <w:sz w:val="20"/>
        </w:rPr>
        <w:t xml:space="preserve">Финансовый управляющий имуществом должника Жигина Андрея Николаевича Алексеева Олеся Анатольевна, именуемый в дальнейшем "Организатор торгов", действующий на основании решения Арбитражного суда Сахалинской области от 18.08.2021 года по делу № А59-3316/2021, с одной стороны, </w:t>
      </w:r>
    </w:p>
    <w:p>
      <w:pPr>
        <w:pStyle w:val="9"/>
        <w:ind w:firstLine="709"/>
        <w:rPr>
          <w:sz w:val="20"/>
        </w:rPr>
      </w:pPr>
      <w:r>
        <w:rPr>
          <w:sz w:val="20"/>
        </w:rPr>
        <w:t>и __________________________________________________________________________</w:t>
      </w:r>
      <w:r>
        <w:rPr>
          <w:sz w:val="20"/>
        </w:rPr>
        <w:br w:type="textWrapping"/>
      </w:r>
      <w:r>
        <w:rPr>
          <w:sz w:val="20"/>
        </w:rPr>
        <w:t>_________________________________________________________________________________________, именуемый(-ое, -ая) в дальнейшем "Заявитель", в лице __________________________________________</w:t>
      </w:r>
      <w:r>
        <w:rPr>
          <w:sz w:val="20"/>
        </w:rPr>
        <w:br w:type="textWrapping"/>
      </w:r>
      <w:r>
        <w:rPr>
          <w:sz w:val="20"/>
        </w:rPr>
        <w:t>__________________________________________________________________________________________, действующего(-ей) на основании ____________________________________________________________</w:t>
      </w:r>
      <w:r>
        <w:rPr>
          <w:sz w:val="20"/>
        </w:rPr>
        <w:br w:type="textWrapping"/>
      </w:r>
      <w:r>
        <w:rPr>
          <w:sz w:val="20"/>
        </w:rPr>
        <w:t>_________________________________________________________________________________________, с другой стороны, заключили настоящий Договор о нижеследующем:</w:t>
      </w:r>
    </w:p>
    <w:p>
      <w:pPr>
        <w:pStyle w:val="7"/>
        <w:ind w:firstLine="709"/>
        <w:rPr>
          <w:sz w:val="20"/>
        </w:rPr>
      </w:pPr>
    </w:p>
    <w:p>
      <w:pPr>
        <w:pStyle w:val="7"/>
        <w:ind w:firstLine="709"/>
        <w:rPr>
          <w:sz w:val="20"/>
        </w:rPr>
      </w:pPr>
    </w:p>
    <w:p>
      <w:pPr>
        <w:pStyle w:val="7"/>
        <w:ind w:firstLine="709"/>
        <w:rPr>
          <w:sz w:val="20"/>
        </w:rPr>
      </w:pPr>
      <w:r>
        <w:rPr>
          <w:sz w:val="20"/>
        </w:rPr>
        <w:t>1. Предмет договора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1.1. 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10 % (далее по тексту – "задаток") на банковский счет Жигина Андрея Николаевича в Красноярское отделение №8646 ПАО «Сбербанк» № 40817810631004556105, БИК банка 040407627, к/с 30101810800000000627.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торгов, а также по исполнению договора купли-продажи имущества в случае его заключения.</w:t>
      </w:r>
    </w:p>
    <w:p>
      <w:pPr>
        <w:pStyle w:val="4"/>
        <w:ind w:firstLine="709"/>
        <w:jc w:val="both"/>
        <w:rPr>
          <w:sz w:val="20"/>
        </w:rPr>
      </w:pPr>
    </w:p>
    <w:p>
      <w:pPr>
        <w:pStyle w:val="4"/>
        <w:ind w:firstLine="709"/>
        <w:rPr>
          <w:b/>
          <w:sz w:val="20"/>
        </w:rPr>
      </w:pPr>
      <w:r>
        <w:rPr>
          <w:b/>
          <w:sz w:val="20"/>
        </w:rPr>
        <w:t>2. Порядок внесения задатка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2.2. На денежные средства, перечисленные в соответствии с настоящим договором, проценты не начисляются.</w:t>
      </w:r>
    </w:p>
    <w:p>
      <w:pPr>
        <w:pStyle w:val="4"/>
        <w:ind w:firstLine="709"/>
        <w:jc w:val="both"/>
        <w:rPr>
          <w:sz w:val="20"/>
        </w:rPr>
      </w:pPr>
    </w:p>
    <w:p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3. Порядок возврата и удержания задатка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3.6. Внесенный задаток не возвращается победителю торгов в случае, если он: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а) не подпишет в установленный срок договор купли-продажи имущества;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б) не оплатит продаваемое на торгах имущество в срок, установленный договором купли - продажи.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>
      <w:pPr>
        <w:pStyle w:val="4"/>
        <w:ind w:firstLine="709"/>
        <w:jc w:val="both"/>
        <w:rPr>
          <w:sz w:val="20"/>
        </w:rPr>
      </w:pPr>
    </w:p>
    <w:p>
      <w:pPr>
        <w:pStyle w:val="7"/>
        <w:ind w:right="565" w:firstLine="709"/>
        <w:jc w:val="both"/>
        <w:rPr>
          <w:sz w:val="20"/>
        </w:rPr>
      </w:pPr>
    </w:p>
    <w:p>
      <w:pPr>
        <w:pStyle w:val="7"/>
        <w:ind w:right="565" w:firstLine="709"/>
        <w:rPr>
          <w:sz w:val="20"/>
        </w:rPr>
      </w:pPr>
      <w:r>
        <w:rPr>
          <w:sz w:val="20"/>
        </w:rPr>
        <w:t>4. Срок действия настоящего договора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>
      <w:pPr>
        <w:pStyle w:val="4"/>
        <w:ind w:firstLine="709"/>
        <w:jc w:val="both"/>
        <w:rPr>
          <w:sz w:val="20"/>
        </w:rPr>
      </w:pPr>
      <w:r>
        <w:rPr>
          <w:sz w:val="20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>
      <w:pPr>
        <w:pStyle w:val="7"/>
        <w:ind w:right="565" w:firstLine="709"/>
        <w:jc w:val="both"/>
        <w:rPr>
          <w:sz w:val="20"/>
        </w:rPr>
      </w:pPr>
    </w:p>
    <w:p>
      <w:pPr>
        <w:pStyle w:val="7"/>
        <w:ind w:right="565" w:firstLine="709"/>
        <w:rPr>
          <w:sz w:val="20"/>
        </w:rPr>
      </w:pPr>
      <w:r>
        <w:rPr>
          <w:sz w:val="20"/>
        </w:rPr>
        <w:t>5. Сведения о сторонах. Подписи сторон:</w:t>
      </w:r>
    </w:p>
    <w:p>
      <w:pPr>
        <w:ind w:right="565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3"/>
        <w:tblW w:w="1000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318"/>
        <w:gridCol w:w="49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Организатор торгов:</w:t>
            </w:r>
          </w:p>
          <w:p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 имуществом Алексеева Олеся Анатольевна</w:t>
            </w:r>
          </w:p>
          <w:p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660000, г. Красноярск, ул. Ленина, д. 49, а/я 5354</w:t>
            </w:r>
          </w:p>
          <w:p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Сведения о должнике: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Жигин Андрей Николаевич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(09.06.1975 года рождения, место рождения: п. Взморье Долинского р-на Сахалинской обл., СНИЛС 064-236-086 48, ИНН 650301097570, адрес: Сахалинская область, Долинский р-н, с. Взморье, пер. Горный, д. 16а, кв. 7)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Банковские реквизиты: 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Красноярское отделение №8646 ПАО «Сбербанк» № 40817810631004556105, БИК банка 040407627, к/с 30101810800000000627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Финансовый управляющий:</w:t>
            </w: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_____________ О.А.Алексеева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Заявитель:</w:t>
            </w:r>
          </w:p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tabs>
                <w:tab w:val="left" w:pos="1206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>
      <w:pPr>
        <w:ind w:right="565"/>
        <w:jc w:val="both"/>
        <w:rPr>
          <w:rFonts w:ascii="Times New Roman" w:hAnsi="Times New Roman"/>
          <w:sz w:val="20"/>
          <w:szCs w:val="20"/>
        </w:rPr>
      </w:pPr>
    </w:p>
    <w:p>
      <w:pPr>
        <w:rPr>
          <w:rFonts w:ascii="Times New Roman" w:hAnsi="Times New Roman"/>
          <w:sz w:val="20"/>
          <w:szCs w:val="20"/>
        </w:rPr>
      </w:pPr>
    </w:p>
    <w:p>
      <w:pPr>
        <w:rPr>
          <w:rFonts w:ascii="Times New Roman" w:hAnsi="Times New Roman"/>
          <w:sz w:val="20"/>
          <w:szCs w:val="20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567" w:right="851" w:bottom="1418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0CC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42D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389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585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C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02C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2E9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274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  <w:rsid w:val="5223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11"/>
    <w:uiPriority w:val="0"/>
    <w:pPr>
      <w:jc w:val="center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5">
    <w:name w:val="Plain Text"/>
    <w:basedOn w:val="1"/>
    <w:link w:val="18"/>
    <w:semiHidden/>
    <w:uiPriority w:val="0"/>
    <w:pPr>
      <w:suppressAutoHyphens/>
    </w:pPr>
    <w:rPr>
      <w:rFonts w:ascii="Courier New" w:hAnsi="Courier New" w:eastAsia="Times New Roman" w:cs="Courier New"/>
      <w:sz w:val="20"/>
      <w:szCs w:val="20"/>
      <w:lang w:eastAsia="ar-SA"/>
    </w:rPr>
  </w:style>
  <w:style w:type="paragraph" w:styleId="6">
    <w:name w:val="header"/>
    <w:basedOn w:val="1"/>
    <w:link w:val="13"/>
    <w:semiHidden/>
    <w:unhideWhenUsed/>
    <w:uiPriority w:val="99"/>
    <w:pPr>
      <w:tabs>
        <w:tab w:val="center" w:pos="4677"/>
        <w:tab w:val="right" w:pos="9355"/>
      </w:tabs>
    </w:pPr>
  </w:style>
  <w:style w:type="paragraph" w:styleId="7">
    <w:name w:val="Title"/>
    <w:basedOn w:val="1"/>
    <w:link w:val="12"/>
    <w:qFormat/>
    <w:uiPriority w:val="0"/>
    <w:pPr>
      <w:autoSpaceDE w:val="0"/>
      <w:autoSpaceDN w:val="0"/>
      <w:jc w:val="center"/>
    </w:pPr>
    <w:rPr>
      <w:rFonts w:ascii="Times New Roman" w:hAnsi="Times New Roman" w:eastAsia="Times New Roman"/>
      <w:b/>
      <w:sz w:val="28"/>
      <w:szCs w:val="20"/>
      <w:lang w:eastAsia="ru-RU"/>
    </w:rPr>
  </w:style>
  <w:style w:type="paragraph" w:styleId="8">
    <w:name w:val="footer"/>
    <w:basedOn w:val="1"/>
    <w:link w:val="14"/>
    <w:unhideWhenUsed/>
    <w:uiPriority w:val="99"/>
    <w:pPr>
      <w:tabs>
        <w:tab w:val="center" w:pos="4677"/>
        <w:tab w:val="right" w:pos="9355"/>
      </w:tabs>
    </w:pPr>
  </w:style>
  <w:style w:type="paragraph" w:styleId="9">
    <w:name w:val="Body Text Indent 2"/>
    <w:basedOn w:val="1"/>
    <w:link w:val="10"/>
    <w:uiPriority w:val="0"/>
    <w:pPr>
      <w:ind w:firstLine="225"/>
      <w:jc w:val="both"/>
    </w:pPr>
    <w:rPr>
      <w:rFonts w:ascii="Times New Roman" w:hAnsi="Times New Roman" w:eastAsia="Times New Roman"/>
      <w:color w:val="000000"/>
      <w:szCs w:val="20"/>
      <w:lang w:eastAsia="ru-RU"/>
    </w:rPr>
  </w:style>
  <w:style w:type="character" w:customStyle="1" w:styleId="10">
    <w:name w:val="Основной текст с отступом 2 Знак"/>
    <w:basedOn w:val="2"/>
    <w:link w:val="9"/>
    <w:uiPriority w:val="0"/>
    <w:rPr>
      <w:rFonts w:ascii="Times New Roman" w:hAnsi="Times New Roman" w:eastAsia="Times New Roman" w:cs="Times New Roman"/>
      <w:color w:val="000000"/>
      <w:szCs w:val="20"/>
      <w:lang w:eastAsia="ru-RU"/>
    </w:rPr>
  </w:style>
  <w:style w:type="character" w:customStyle="1" w:styleId="11">
    <w:name w:val="Основной текст 2 Знак"/>
    <w:basedOn w:val="2"/>
    <w:link w:val="4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12">
    <w:name w:val="Название Знак"/>
    <w:basedOn w:val="2"/>
    <w:link w:val="7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13">
    <w:name w:val="Верхний колонтитул Знак"/>
    <w:basedOn w:val="2"/>
    <w:link w:val="6"/>
    <w:semiHidden/>
    <w:uiPriority w:val="99"/>
    <w:rPr>
      <w:rFonts w:ascii="Calibri" w:hAnsi="Calibri" w:eastAsia="Calibri" w:cs="Times New Roman"/>
    </w:rPr>
  </w:style>
  <w:style w:type="character" w:customStyle="1" w:styleId="14">
    <w:name w:val="Нижний колонтитул Знак"/>
    <w:basedOn w:val="2"/>
    <w:link w:val="8"/>
    <w:uiPriority w:val="99"/>
    <w:rPr>
      <w:rFonts w:ascii="Calibri" w:hAnsi="Calibri" w:eastAsia="Calibri" w:cs="Times New Roman"/>
    </w:rPr>
  </w:style>
  <w:style w:type="character" w:customStyle="1" w:styleId="15">
    <w:name w:val="apple-converted-space"/>
    <w:basedOn w:val="2"/>
    <w:uiPriority w:val="0"/>
  </w:style>
  <w:style w:type="character" w:customStyle="1" w:styleId="16">
    <w:name w:val="wmi-callto"/>
    <w:uiPriority w:val="0"/>
  </w:style>
  <w:style w:type="paragraph" w:customStyle="1" w:styleId="17">
    <w:name w:val="ConsPlusNonformat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8">
    <w:name w:val="Текст Знак"/>
    <w:basedOn w:val="2"/>
    <w:link w:val="5"/>
    <w:semiHidden/>
    <w:uiPriority w:val="0"/>
    <w:rPr>
      <w:rFonts w:ascii="Courier New" w:hAnsi="Courier New" w:eastAsia="Times New Roman" w:cs="Courier New"/>
      <w:sz w:val="20"/>
      <w:szCs w:val="20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740</Words>
  <Characters>4218</Characters>
  <Lines>35</Lines>
  <Paragraphs>9</Paragraphs>
  <TotalTime>0</TotalTime>
  <ScaleCrop>false</ScaleCrop>
  <LinksUpToDate>false</LinksUpToDate>
  <CharactersWithSpaces>4949</CharactersWithSpaces>
  <Application>WPS Office_11.2.0.10451_F1E327BC-269C-435d-A152-05C5408002CA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2022-02-07T17:16:00Z</dcterms:created>
  <dc:creator>demianov</dc:creator>
  <cp:lastModifiedBy>katarina</cp:lastModifiedBy>
  <dcterms:modified xsi:type="dcterms:W3CDTF">2022-03-09T10:59:13Z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DDECF7AC710B422FA126A315E94D5326</vt:lpwstr>
  </property>
</Properties>
</file>