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2D9" w:rsidRDefault="00D442D9" w:rsidP="00FF6F76">
      <w:pPr>
        <w:suppressAutoHyphens/>
        <w:ind w:firstLine="0"/>
        <w:rPr>
          <w:rFonts w:ascii="Calibri" w:eastAsia="Times New Roman" w:hAnsi="Calibri"/>
          <w:b/>
          <w:sz w:val="22"/>
          <w:szCs w:val="22"/>
          <w:lang w:eastAsia="ar-SA" w:bidi="ar-SA"/>
        </w:rPr>
      </w:pPr>
    </w:p>
    <w:p w:rsidR="002459FC" w:rsidRPr="00D442D9" w:rsidRDefault="002459FC" w:rsidP="00D442D9">
      <w:pPr>
        <w:suppressAutoHyphens/>
        <w:ind w:firstLine="0"/>
        <w:jc w:val="right"/>
        <w:rPr>
          <w:rFonts w:ascii="Calibri" w:eastAsia="Times New Roman" w:hAnsi="Calibri"/>
          <w:b/>
          <w:sz w:val="22"/>
          <w:szCs w:val="22"/>
          <w:lang w:eastAsia="ar-SA" w:bidi="ar-SA"/>
        </w:rPr>
      </w:pPr>
    </w:p>
    <w:p w:rsidR="00D93B78" w:rsidRDefault="00D93B78" w:rsidP="00D93B78">
      <w:pPr>
        <w:jc w:val="right"/>
        <w:rPr>
          <w:color w:val="000000" w:themeColor="text1"/>
          <w:sz w:val="20"/>
        </w:rPr>
      </w:pPr>
      <w:r w:rsidRPr="00004700">
        <w:rPr>
          <w:rFonts w:eastAsia="Times New Roman"/>
          <w:color w:val="000000" w:themeColor="text1"/>
          <w:sz w:val="20"/>
          <w:lang w:eastAsia="ru-RU"/>
        </w:rPr>
        <w:t xml:space="preserve">Утверждено </w:t>
      </w:r>
      <w:r>
        <w:rPr>
          <w:color w:val="000000" w:themeColor="text1"/>
          <w:sz w:val="20"/>
        </w:rPr>
        <w:t xml:space="preserve">Собранием Кредиторов </w:t>
      </w:r>
      <w:r w:rsidR="007E1A9F">
        <w:rPr>
          <w:color w:val="000000" w:themeColor="text1"/>
          <w:sz w:val="20"/>
        </w:rPr>
        <w:t>Верхозина А.В.</w:t>
      </w:r>
    </w:p>
    <w:p w:rsidR="00D93B78" w:rsidRDefault="00D93B78" w:rsidP="00D93B78">
      <w:pPr>
        <w:jc w:val="right"/>
        <w:rPr>
          <w:color w:val="000000" w:themeColor="text1"/>
          <w:sz w:val="20"/>
        </w:rPr>
      </w:pPr>
    </w:p>
    <w:p w:rsidR="00D93B78" w:rsidRPr="00004700" w:rsidRDefault="00D93B78" w:rsidP="00D93B78">
      <w:pPr>
        <w:shd w:val="clear" w:color="auto" w:fill="FFFFFF"/>
        <w:jc w:val="right"/>
        <w:rPr>
          <w:rFonts w:eastAsia="Times New Roman"/>
          <w:color w:val="000000" w:themeColor="text1"/>
          <w:sz w:val="20"/>
          <w:lang w:eastAsia="ru-RU"/>
        </w:rPr>
      </w:pPr>
      <w:r>
        <w:rPr>
          <w:rFonts w:eastAsia="Times New Roman"/>
          <w:color w:val="000000" w:themeColor="text1"/>
          <w:sz w:val="20"/>
          <w:lang w:eastAsia="ru-RU"/>
        </w:rPr>
        <w:t>«____» _______________ 202</w:t>
      </w:r>
      <w:r w:rsidR="007E1A9F">
        <w:rPr>
          <w:rFonts w:eastAsia="Times New Roman"/>
          <w:color w:val="000000" w:themeColor="text1"/>
          <w:sz w:val="20"/>
          <w:lang w:eastAsia="ru-RU"/>
        </w:rPr>
        <w:t>1</w:t>
      </w:r>
      <w:r w:rsidRPr="00004700">
        <w:rPr>
          <w:rFonts w:eastAsia="Times New Roman"/>
          <w:color w:val="000000" w:themeColor="text1"/>
          <w:sz w:val="20"/>
          <w:lang w:eastAsia="ru-RU"/>
        </w:rPr>
        <w:t xml:space="preserve"> год</w:t>
      </w:r>
    </w:p>
    <w:p w:rsidR="00D93B78" w:rsidRPr="00004700" w:rsidRDefault="00D93B78" w:rsidP="00D93B78">
      <w:pPr>
        <w:jc w:val="right"/>
        <w:rPr>
          <w:color w:val="000000" w:themeColor="text1"/>
          <w:sz w:val="20"/>
        </w:rPr>
      </w:pPr>
    </w:p>
    <w:p w:rsidR="00D93B78" w:rsidRDefault="00D93B78" w:rsidP="00D93B78">
      <w:pPr>
        <w:jc w:val="right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Финансовый управляющий</w:t>
      </w:r>
    </w:p>
    <w:p w:rsidR="00D93B78" w:rsidRPr="00004700" w:rsidRDefault="00D93B78" w:rsidP="00D93B78">
      <w:pPr>
        <w:jc w:val="right"/>
        <w:rPr>
          <w:color w:val="000000" w:themeColor="text1"/>
          <w:sz w:val="20"/>
        </w:rPr>
      </w:pPr>
    </w:p>
    <w:p w:rsidR="00D93B78" w:rsidRPr="00004700" w:rsidRDefault="00D93B78" w:rsidP="00D93B78">
      <w:pPr>
        <w:jc w:val="right"/>
        <w:rPr>
          <w:color w:val="000000" w:themeColor="text1"/>
          <w:sz w:val="20"/>
        </w:rPr>
      </w:pPr>
      <w:r w:rsidRPr="00004700">
        <w:rPr>
          <w:color w:val="000000" w:themeColor="text1"/>
          <w:sz w:val="20"/>
        </w:rPr>
        <w:t>______________/</w:t>
      </w:r>
      <w:r w:rsidR="007E1A9F">
        <w:rPr>
          <w:color w:val="000000" w:themeColor="text1"/>
          <w:sz w:val="20"/>
        </w:rPr>
        <w:t>Г.В. Заброгин</w:t>
      </w:r>
      <w:r w:rsidRPr="00004700">
        <w:rPr>
          <w:color w:val="000000" w:themeColor="text1"/>
          <w:sz w:val="20"/>
        </w:rPr>
        <w:t>/</w:t>
      </w:r>
    </w:p>
    <w:p w:rsidR="00D93B78" w:rsidRPr="00004700" w:rsidRDefault="00D93B78" w:rsidP="00D93B78">
      <w:pPr>
        <w:jc w:val="right"/>
        <w:rPr>
          <w:color w:val="000000" w:themeColor="text1"/>
          <w:sz w:val="20"/>
        </w:rPr>
      </w:pPr>
    </w:p>
    <w:p w:rsidR="00D93B78" w:rsidRDefault="00D93B78" w:rsidP="00D93B78">
      <w:pPr>
        <w:shd w:val="clear" w:color="auto" w:fill="FFFFFF"/>
        <w:jc w:val="right"/>
        <w:rPr>
          <w:rFonts w:eastAsia="Times New Roman"/>
          <w:color w:val="000000" w:themeColor="text1"/>
          <w:sz w:val="20"/>
          <w:lang w:eastAsia="ru-RU"/>
        </w:rPr>
      </w:pPr>
      <w:r>
        <w:rPr>
          <w:rFonts w:eastAsia="Times New Roman"/>
          <w:color w:val="000000" w:themeColor="text1"/>
          <w:sz w:val="20"/>
          <w:lang w:eastAsia="ru-RU"/>
        </w:rPr>
        <w:t>«____» _______________ 202</w:t>
      </w:r>
      <w:r w:rsidR="007E1A9F">
        <w:rPr>
          <w:rFonts w:eastAsia="Times New Roman"/>
          <w:color w:val="000000" w:themeColor="text1"/>
          <w:sz w:val="20"/>
          <w:lang w:eastAsia="ru-RU"/>
        </w:rPr>
        <w:t>1</w:t>
      </w:r>
      <w:r w:rsidRPr="00004700">
        <w:rPr>
          <w:rFonts w:eastAsia="Times New Roman"/>
          <w:color w:val="000000" w:themeColor="text1"/>
          <w:sz w:val="20"/>
          <w:lang w:eastAsia="ru-RU"/>
        </w:rPr>
        <w:t xml:space="preserve"> год</w:t>
      </w:r>
    </w:p>
    <w:p w:rsidR="00D93B78" w:rsidRDefault="00D93B78" w:rsidP="00D93B78">
      <w:pPr>
        <w:shd w:val="clear" w:color="auto" w:fill="FFFFFF"/>
        <w:jc w:val="right"/>
        <w:rPr>
          <w:rFonts w:eastAsia="Times New Roman"/>
          <w:color w:val="000000" w:themeColor="text1"/>
          <w:sz w:val="20"/>
          <w:lang w:eastAsia="ru-RU"/>
        </w:rPr>
      </w:pPr>
    </w:p>
    <w:p w:rsidR="00D93B78" w:rsidRDefault="00D93B78" w:rsidP="00D93B78">
      <w:pPr>
        <w:shd w:val="clear" w:color="auto" w:fill="FFFFFF"/>
        <w:jc w:val="right"/>
        <w:rPr>
          <w:rFonts w:eastAsia="Times New Roman"/>
          <w:color w:val="000000" w:themeColor="text1"/>
          <w:sz w:val="20"/>
          <w:lang w:eastAsia="ru-RU"/>
        </w:rPr>
      </w:pPr>
    </w:p>
    <w:p w:rsidR="00D93B78" w:rsidRPr="00004700" w:rsidRDefault="00D93B78" w:rsidP="00D93B78">
      <w:pPr>
        <w:shd w:val="clear" w:color="auto" w:fill="FFFFFF"/>
        <w:jc w:val="right"/>
        <w:rPr>
          <w:rFonts w:eastAsia="Times New Roman"/>
          <w:color w:val="000000" w:themeColor="text1"/>
          <w:sz w:val="20"/>
          <w:lang w:eastAsia="ru-RU"/>
        </w:rPr>
      </w:pPr>
    </w:p>
    <w:p w:rsidR="00D93B78" w:rsidRPr="001C264D" w:rsidRDefault="00D93B78" w:rsidP="00E6583F">
      <w:pPr>
        <w:ind w:firstLine="0"/>
        <w:jc w:val="left"/>
        <w:rPr>
          <w:b/>
          <w:bCs/>
          <w:lang w:eastAsia="ru-RU"/>
        </w:rPr>
      </w:pPr>
      <w:r w:rsidRPr="001C264D">
        <w:rPr>
          <w:b/>
          <w:bCs/>
          <w:lang w:eastAsia="ru-RU"/>
        </w:rPr>
        <w:t>Положение</w:t>
      </w:r>
    </w:p>
    <w:p w:rsidR="00D93B78" w:rsidRDefault="00D93B78" w:rsidP="00E6583F">
      <w:pPr>
        <w:ind w:firstLine="0"/>
        <w:jc w:val="left"/>
        <w:rPr>
          <w:b/>
          <w:bCs/>
          <w:lang w:eastAsia="ru-RU"/>
        </w:rPr>
      </w:pPr>
      <w:r w:rsidRPr="001C264D">
        <w:rPr>
          <w:b/>
          <w:bCs/>
          <w:lang w:eastAsia="ru-RU"/>
        </w:rPr>
        <w:t>о порядке, сроках и условиях продажи имущества</w:t>
      </w:r>
      <w:r w:rsidR="008C262A">
        <w:rPr>
          <w:b/>
          <w:bCs/>
          <w:lang w:eastAsia="ru-RU"/>
        </w:rPr>
        <w:t xml:space="preserve"> (имущественных прав)</w:t>
      </w:r>
      <w:r w:rsidRPr="001C264D">
        <w:rPr>
          <w:b/>
          <w:bCs/>
          <w:lang w:eastAsia="ru-RU"/>
        </w:rPr>
        <w:t xml:space="preserve"> Должника</w:t>
      </w:r>
      <w:r>
        <w:rPr>
          <w:b/>
          <w:bCs/>
          <w:lang w:eastAsia="ru-RU"/>
        </w:rPr>
        <w:t xml:space="preserve"> </w:t>
      </w:r>
      <w:r w:rsidR="007E1A9F">
        <w:rPr>
          <w:b/>
          <w:bCs/>
          <w:lang w:eastAsia="ru-RU"/>
        </w:rPr>
        <w:t>Верхозина Алексея Владимировича</w:t>
      </w:r>
      <w:r w:rsidR="00E6583F">
        <w:rPr>
          <w:b/>
          <w:bCs/>
          <w:lang w:eastAsia="ru-RU"/>
        </w:rPr>
        <w:t xml:space="preserve"> </w:t>
      </w:r>
    </w:p>
    <w:p w:rsidR="00E6583F" w:rsidRPr="00E6583F" w:rsidRDefault="00E6583F" w:rsidP="00E6583F">
      <w:pPr>
        <w:ind w:firstLine="0"/>
        <w:jc w:val="left"/>
        <w:rPr>
          <w:shd w:val="clear" w:color="auto" w:fill="FFFFFF"/>
        </w:rPr>
      </w:pPr>
      <w:r w:rsidRPr="00E6583F">
        <w:rPr>
          <w:bCs/>
          <w:lang w:eastAsia="ru-RU"/>
        </w:rPr>
        <w:t>(</w:t>
      </w:r>
      <w:r w:rsidR="00A60FF1">
        <w:rPr>
          <w:bCs/>
          <w:lang w:eastAsia="ru-RU"/>
        </w:rPr>
        <w:t>В редакции</w:t>
      </w:r>
      <w:r w:rsidRPr="00E6583F">
        <w:rPr>
          <w:bCs/>
          <w:lang w:eastAsia="ru-RU"/>
        </w:rPr>
        <w:t xml:space="preserve"> конкурсн</w:t>
      </w:r>
      <w:r w:rsidR="00A60FF1">
        <w:rPr>
          <w:bCs/>
          <w:lang w:eastAsia="ru-RU"/>
        </w:rPr>
        <w:t>ого</w:t>
      </w:r>
      <w:r w:rsidRPr="00E6583F">
        <w:rPr>
          <w:bCs/>
          <w:lang w:eastAsia="ru-RU"/>
        </w:rPr>
        <w:t xml:space="preserve"> кредитор</w:t>
      </w:r>
      <w:r w:rsidR="00A60FF1">
        <w:rPr>
          <w:bCs/>
          <w:lang w:eastAsia="ru-RU"/>
        </w:rPr>
        <w:t>а</w:t>
      </w:r>
      <w:r w:rsidRPr="00E6583F">
        <w:rPr>
          <w:bCs/>
          <w:lang w:eastAsia="ru-RU"/>
        </w:rPr>
        <w:t xml:space="preserve"> – Ба Е.Г. к собранию кредиторов от 08.11.2021 года)</w:t>
      </w:r>
    </w:p>
    <w:p w:rsidR="00D93B78" w:rsidRPr="00061BB5" w:rsidRDefault="00D93B78" w:rsidP="00D93B78">
      <w:pPr>
        <w:jc w:val="center"/>
        <w:rPr>
          <w:b/>
          <w:bCs/>
          <w:lang w:eastAsia="ru-RU"/>
        </w:rPr>
      </w:pPr>
    </w:p>
    <w:p w:rsidR="00D93B78" w:rsidRPr="00061BB5" w:rsidRDefault="00D93B78" w:rsidP="00D93B78">
      <w:pPr>
        <w:pStyle w:val="a9"/>
        <w:numPr>
          <w:ilvl w:val="0"/>
          <w:numId w:val="32"/>
        </w:numPr>
        <w:tabs>
          <w:tab w:val="left" w:pos="284"/>
        </w:tabs>
        <w:spacing w:before="120" w:after="120"/>
        <w:ind w:left="0" w:firstLine="0"/>
        <w:contextualSpacing w:val="0"/>
        <w:jc w:val="center"/>
        <w:rPr>
          <w:b/>
          <w:lang w:eastAsia="ru-RU"/>
        </w:rPr>
      </w:pPr>
      <w:r w:rsidRPr="00061BB5">
        <w:rPr>
          <w:b/>
          <w:lang w:eastAsia="ru-RU"/>
        </w:rPr>
        <w:t>Общие положения</w:t>
      </w:r>
    </w:p>
    <w:p w:rsidR="00D93B78" w:rsidRPr="00061BB5" w:rsidRDefault="00D93B78" w:rsidP="00D93B78">
      <w:pPr>
        <w:pStyle w:val="a9"/>
        <w:numPr>
          <w:ilvl w:val="1"/>
          <w:numId w:val="31"/>
        </w:numPr>
        <w:tabs>
          <w:tab w:val="left" w:pos="1276"/>
        </w:tabs>
        <w:autoSpaceDE w:val="0"/>
        <w:autoSpaceDN w:val="0"/>
        <w:adjustRightInd w:val="0"/>
        <w:spacing w:before="120" w:after="120"/>
        <w:ind w:left="0" w:firstLine="709"/>
        <w:contextualSpacing w:val="0"/>
      </w:pPr>
      <w:r w:rsidRPr="00061BB5">
        <w:rPr>
          <w:lang w:eastAsia="ru-RU"/>
        </w:rPr>
        <w:t>Настоящее Положение устанавливает порядок, сроки и условия проведения продаж</w:t>
      </w:r>
      <w:r w:rsidR="008C262A">
        <w:rPr>
          <w:lang w:eastAsia="ru-RU"/>
        </w:rPr>
        <w:t>и</w:t>
      </w:r>
      <w:r w:rsidRPr="00061BB5">
        <w:rPr>
          <w:lang w:eastAsia="ru-RU"/>
        </w:rPr>
        <w:t xml:space="preserve"> имущества</w:t>
      </w:r>
      <w:r w:rsidR="008C262A">
        <w:rPr>
          <w:lang w:eastAsia="ru-RU"/>
        </w:rPr>
        <w:t xml:space="preserve"> (имущественных прав)</w:t>
      </w:r>
      <w:r w:rsidRPr="00061BB5">
        <w:rPr>
          <w:lang w:eastAsia="ru-RU"/>
        </w:rPr>
        <w:t xml:space="preserve"> </w:t>
      </w:r>
      <w:r w:rsidR="007E1A9F">
        <w:rPr>
          <w:bCs/>
          <w:lang w:eastAsia="ru-RU"/>
        </w:rPr>
        <w:t>Верхозина Алексея Владимировича</w:t>
      </w:r>
      <w:r>
        <w:rPr>
          <w:bCs/>
          <w:lang w:eastAsia="ru-RU"/>
        </w:rPr>
        <w:t xml:space="preserve"> </w:t>
      </w:r>
      <w:r w:rsidRPr="00061BB5">
        <w:rPr>
          <w:lang w:eastAsia="ru-RU"/>
        </w:rPr>
        <w:t>(далее - «Должник»).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070"/>
        <w:gridCol w:w="4961"/>
      </w:tblGrid>
      <w:tr w:rsidR="00D93B78" w:rsidRPr="001610B2" w:rsidTr="006F2AC8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3B78" w:rsidRPr="00061BB5" w:rsidRDefault="00D93B78" w:rsidP="006F2AC8">
            <w:pPr>
              <w:autoSpaceDE w:val="0"/>
              <w:autoSpaceDN w:val="0"/>
              <w:adjustRightInd w:val="0"/>
            </w:pPr>
            <w:r w:rsidRPr="00061BB5">
              <w:t xml:space="preserve">Ф.И.О. </w:t>
            </w:r>
            <w:r>
              <w:t>Финансового управляющего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3B78" w:rsidRPr="00061BB5" w:rsidRDefault="007E1A9F" w:rsidP="007E1A9F">
            <w:pPr>
              <w:autoSpaceDE w:val="0"/>
              <w:autoSpaceDN w:val="0"/>
              <w:adjustRightInd w:val="0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Заброгин Григорий Валерьевич</w:t>
            </w:r>
          </w:p>
        </w:tc>
      </w:tr>
      <w:tr w:rsidR="00D93B78" w:rsidRPr="001610B2" w:rsidTr="006F2AC8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3B78" w:rsidRPr="00061BB5" w:rsidRDefault="00D93B78" w:rsidP="006F2AC8">
            <w:pPr>
              <w:tabs>
                <w:tab w:val="left" w:pos="7488"/>
              </w:tabs>
              <w:autoSpaceDE w:val="0"/>
              <w:autoSpaceDN w:val="0"/>
              <w:adjustRightInd w:val="0"/>
            </w:pPr>
            <w:r w:rsidRPr="00061BB5">
              <w:t>ОГРН/ИНН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3B78" w:rsidRPr="001C264D" w:rsidRDefault="007E1A9F" w:rsidP="007E1A9F">
            <w:pPr>
              <w:autoSpaceDE w:val="0"/>
              <w:autoSpaceDN w:val="0"/>
              <w:adjustRightInd w:val="0"/>
              <w:spacing w:after="120"/>
              <w:ind w:firstLine="0"/>
              <w:rPr>
                <w:b/>
                <w:bCs/>
              </w:rPr>
            </w:pPr>
            <w:r w:rsidRPr="004539F7">
              <w:rPr>
                <w:color w:val="000000"/>
                <w:sz w:val="22"/>
                <w:szCs w:val="22"/>
              </w:rPr>
              <w:t>380126537138</w:t>
            </w:r>
          </w:p>
        </w:tc>
      </w:tr>
      <w:tr w:rsidR="00D93B78" w:rsidRPr="001610B2" w:rsidTr="006F2AC8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3B78" w:rsidRPr="00061BB5" w:rsidRDefault="00D93B78" w:rsidP="006F2AC8">
            <w:pPr>
              <w:tabs>
                <w:tab w:val="left" w:pos="7488"/>
              </w:tabs>
              <w:autoSpaceDE w:val="0"/>
              <w:autoSpaceDN w:val="0"/>
              <w:adjustRightInd w:val="0"/>
            </w:pPr>
            <w:r w:rsidRPr="00061BB5">
              <w:t>Категория Должника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93B78" w:rsidRPr="001C264D" w:rsidRDefault="00D93B78" w:rsidP="007E1A9F">
            <w:pPr>
              <w:autoSpaceDE w:val="0"/>
              <w:autoSpaceDN w:val="0"/>
              <w:adjustRightInd w:val="0"/>
              <w:ind w:firstLine="0"/>
              <w:rPr>
                <w:b/>
                <w:bCs/>
              </w:rPr>
            </w:pPr>
            <w:r w:rsidRPr="001C264D">
              <w:rPr>
                <w:b/>
                <w:bCs/>
              </w:rPr>
              <w:t>Физическое лицо</w:t>
            </w:r>
          </w:p>
        </w:tc>
      </w:tr>
      <w:tr w:rsidR="00D93B78" w:rsidRPr="001610B2" w:rsidTr="006F2AC8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3B78" w:rsidRPr="00061BB5" w:rsidRDefault="00D93B78" w:rsidP="006F2AC8">
            <w:pPr>
              <w:tabs>
                <w:tab w:val="left" w:pos="7488"/>
              </w:tabs>
              <w:autoSpaceDE w:val="0"/>
              <w:autoSpaceDN w:val="0"/>
              <w:adjustRightInd w:val="0"/>
            </w:pPr>
            <w:r w:rsidRPr="00061BB5">
              <w:t>Адрес Должника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93B78" w:rsidRPr="001C264D" w:rsidRDefault="007E1A9F" w:rsidP="007E1A9F">
            <w:pPr>
              <w:autoSpaceDE w:val="0"/>
              <w:autoSpaceDN w:val="0"/>
              <w:adjustRightInd w:val="0"/>
              <w:ind w:firstLine="0"/>
              <w:rPr>
                <w:b/>
                <w:bCs/>
              </w:rPr>
            </w:pPr>
            <w:r w:rsidRPr="004539F7">
              <w:rPr>
                <w:color w:val="000000"/>
                <w:sz w:val="22"/>
                <w:szCs w:val="22"/>
              </w:rPr>
              <w:t>665930, Иркутская обл., Слюдянский район, г. Байкальск, м-н Южный, квартал 2, д. 40, кв. 1</w:t>
            </w:r>
          </w:p>
        </w:tc>
      </w:tr>
      <w:tr w:rsidR="00D93B78" w:rsidRPr="001610B2" w:rsidTr="006F2AC8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3B78" w:rsidRPr="00061BB5" w:rsidRDefault="00D93B78" w:rsidP="006F2AC8">
            <w:pPr>
              <w:tabs>
                <w:tab w:val="left" w:pos="7488"/>
              </w:tabs>
              <w:autoSpaceDE w:val="0"/>
              <w:autoSpaceDN w:val="0"/>
              <w:adjustRightInd w:val="0"/>
            </w:pPr>
            <w:r w:rsidRPr="00061BB5"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93B78" w:rsidRPr="001C264D" w:rsidRDefault="00D93B78" w:rsidP="007E1A9F">
            <w:pPr>
              <w:tabs>
                <w:tab w:val="left" w:pos="7488"/>
              </w:tabs>
              <w:autoSpaceDE w:val="0"/>
              <w:autoSpaceDN w:val="0"/>
              <w:adjustRightInd w:val="0"/>
              <w:ind w:firstLine="0"/>
              <w:rPr>
                <w:b/>
                <w:bCs/>
              </w:rPr>
            </w:pPr>
            <w:r w:rsidRPr="001C264D">
              <w:rPr>
                <w:b/>
                <w:bCs/>
              </w:rPr>
              <w:t xml:space="preserve">Арбитражный суд </w:t>
            </w:r>
            <w:r w:rsidR="007E1A9F">
              <w:rPr>
                <w:b/>
                <w:bCs/>
              </w:rPr>
              <w:t>Иркутской области</w:t>
            </w:r>
          </w:p>
        </w:tc>
      </w:tr>
      <w:tr w:rsidR="00D93B78" w:rsidRPr="001610B2" w:rsidTr="006F2AC8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3B78" w:rsidRPr="00061BB5" w:rsidRDefault="00D93B78" w:rsidP="006F2AC8">
            <w:pPr>
              <w:tabs>
                <w:tab w:val="left" w:pos="7488"/>
              </w:tabs>
              <w:autoSpaceDE w:val="0"/>
              <w:autoSpaceDN w:val="0"/>
              <w:adjustRightInd w:val="0"/>
            </w:pPr>
            <w:r w:rsidRPr="00061BB5">
              <w:t>Номер дела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3B78" w:rsidRPr="001C264D" w:rsidRDefault="00D93B78" w:rsidP="00F84935">
            <w:pPr>
              <w:autoSpaceDE w:val="0"/>
              <w:autoSpaceDN w:val="0"/>
              <w:rPr>
                <w:b/>
              </w:rPr>
            </w:pPr>
            <w:r w:rsidRPr="001C264D">
              <w:rPr>
                <w:b/>
              </w:rPr>
              <w:t>А</w:t>
            </w:r>
            <w:r w:rsidR="007E1A9F">
              <w:rPr>
                <w:b/>
              </w:rPr>
              <w:t>19</w:t>
            </w:r>
            <w:r w:rsidRPr="001C264D">
              <w:rPr>
                <w:b/>
              </w:rPr>
              <w:t>-</w:t>
            </w:r>
            <w:r w:rsidR="007E1A9F">
              <w:rPr>
                <w:b/>
              </w:rPr>
              <w:t>4093</w:t>
            </w:r>
            <w:r w:rsidRPr="001C264D">
              <w:rPr>
                <w:b/>
              </w:rPr>
              <w:t>/20</w:t>
            </w:r>
            <w:r w:rsidR="00F84935">
              <w:rPr>
                <w:b/>
              </w:rPr>
              <w:t>20</w:t>
            </w:r>
          </w:p>
        </w:tc>
      </w:tr>
      <w:tr w:rsidR="00D93B78" w:rsidRPr="001610B2" w:rsidTr="006F2AC8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3B78" w:rsidRPr="00061BB5" w:rsidRDefault="00D93B78" w:rsidP="006F2AC8">
            <w:pPr>
              <w:tabs>
                <w:tab w:val="left" w:pos="7488"/>
              </w:tabs>
              <w:autoSpaceDE w:val="0"/>
              <w:autoSpaceDN w:val="0"/>
              <w:adjustRightInd w:val="0"/>
            </w:pPr>
            <w:r w:rsidRPr="00061BB5">
              <w:t>Дата принятия судебного акта о введении процедуры банкротства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3B78" w:rsidRPr="001C264D" w:rsidRDefault="00D93B78" w:rsidP="00B204DC">
            <w:pPr>
              <w:autoSpaceDE w:val="0"/>
              <w:autoSpaceDN w:val="0"/>
              <w:rPr>
                <w:b/>
              </w:rPr>
            </w:pPr>
            <w:r w:rsidRPr="001C264D">
              <w:rPr>
                <w:b/>
              </w:rPr>
              <w:t>2</w:t>
            </w:r>
            <w:r w:rsidR="00B204DC">
              <w:rPr>
                <w:b/>
              </w:rPr>
              <w:t>3</w:t>
            </w:r>
            <w:r w:rsidRPr="001C264D">
              <w:rPr>
                <w:b/>
              </w:rPr>
              <w:t>.0</w:t>
            </w:r>
            <w:r w:rsidR="00B204DC">
              <w:rPr>
                <w:b/>
              </w:rPr>
              <w:t>3</w:t>
            </w:r>
            <w:r w:rsidRPr="001C264D">
              <w:rPr>
                <w:b/>
              </w:rPr>
              <w:t>.202</w:t>
            </w:r>
            <w:r w:rsidR="00B204DC">
              <w:rPr>
                <w:b/>
              </w:rPr>
              <w:t>1</w:t>
            </w:r>
            <w:r w:rsidRPr="001C264D">
              <w:rPr>
                <w:b/>
              </w:rPr>
              <w:t xml:space="preserve"> (резолютивная часть объявлена 17.0</w:t>
            </w:r>
            <w:r w:rsidR="00B204DC">
              <w:rPr>
                <w:b/>
              </w:rPr>
              <w:t>3</w:t>
            </w:r>
            <w:r w:rsidRPr="001C264D">
              <w:rPr>
                <w:b/>
              </w:rPr>
              <w:t>.2020)</w:t>
            </w:r>
          </w:p>
        </w:tc>
      </w:tr>
      <w:tr w:rsidR="00D93B78" w:rsidRPr="001610B2" w:rsidTr="006F2AC8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3B78" w:rsidRPr="00061BB5" w:rsidRDefault="00D93B78" w:rsidP="006F2AC8">
            <w:pPr>
              <w:tabs>
                <w:tab w:val="left" w:pos="7488"/>
              </w:tabs>
              <w:autoSpaceDE w:val="0"/>
              <w:autoSpaceDN w:val="0"/>
              <w:adjustRightInd w:val="0"/>
            </w:pPr>
            <w:r w:rsidRPr="00061BB5">
              <w:t xml:space="preserve">Дата назначения  </w:t>
            </w:r>
            <w:r>
              <w:t>Финансового управляющего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3B78" w:rsidRPr="001C264D" w:rsidRDefault="00B204DC" w:rsidP="00B204DC">
            <w:pPr>
              <w:autoSpaceDE w:val="0"/>
              <w:autoSpaceDN w:val="0"/>
              <w:rPr>
                <w:b/>
              </w:rPr>
            </w:pPr>
            <w:r>
              <w:rPr>
                <w:b/>
              </w:rPr>
              <w:t>22</w:t>
            </w:r>
            <w:r w:rsidR="00D93B78" w:rsidRPr="001C264D">
              <w:rPr>
                <w:b/>
              </w:rPr>
              <w:t>.0</w:t>
            </w:r>
            <w:r>
              <w:rPr>
                <w:b/>
              </w:rPr>
              <w:t>9</w:t>
            </w:r>
            <w:r w:rsidR="00D93B78" w:rsidRPr="001C264D">
              <w:rPr>
                <w:b/>
              </w:rPr>
              <w:t xml:space="preserve">.2020 (резолютивная часть объявлена </w:t>
            </w:r>
            <w:r>
              <w:rPr>
                <w:b/>
              </w:rPr>
              <w:t>15</w:t>
            </w:r>
            <w:r w:rsidR="00D93B78" w:rsidRPr="001C264D">
              <w:rPr>
                <w:b/>
              </w:rPr>
              <w:t>.0</w:t>
            </w:r>
            <w:r>
              <w:rPr>
                <w:b/>
              </w:rPr>
              <w:t>9</w:t>
            </w:r>
            <w:r w:rsidR="00D93B78" w:rsidRPr="001C264D">
              <w:rPr>
                <w:b/>
              </w:rPr>
              <w:t>.2020)</w:t>
            </w:r>
          </w:p>
        </w:tc>
      </w:tr>
    </w:tbl>
    <w:p w:rsidR="00C5426F" w:rsidRDefault="00C5426F" w:rsidP="00D93B78">
      <w:pPr>
        <w:ind w:firstLine="708"/>
        <w:rPr>
          <w:color w:val="000000" w:themeColor="text1"/>
        </w:rPr>
      </w:pPr>
    </w:p>
    <w:p w:rsidR="00B23BCE" w:rsidRPr="004F6D0A" w:rsidRDefault="00B23BCE" w:rsidP="00B23BCE">
      <w:pPr>
        <w:pStyle w:val="a9"/>
        <w:numPr>
          <w:ilvl w:val="1"/>
          <w:numId w:val="31"/>
        </w:numPr>
        <w:tabs>
          <w:tab w:val="left" w:pos="1276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>Настоящее Положение разработано в соответствии с требованиями пунктов 3-19 статьи 110, статьей 111, 138, 139, 140, 213.1 Федерального закона «О несостоятельности (банкротстве)» от 26.10.2002 № 127-ФЗ (далее – Закон о банкротстве), статьями 447-449 Гражданского Кодекса РФ, Приказом Министерства экономического развития Российской Федерации от 23.07.2015 №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банкротстве» (далее – Приказ № 495) в целях организации и проведения продажи имущества должника, в соответствии с гражданским законодательством Российской Федерации и с учетом требований действующего законодательства Российской Федерации о несостоятельности (банкротстве). Во всем остальном, что не урегулировано настоящим Положением, Арбитражный управляющий руководствуется Законом о банкротстве.</w:t>
      </w:r>
    </w:p>
    <w:p w:rsidR="00B23BCE" w:rsidRPr="004F6D0A" w:rsidRDefault="00B23BCE" w:rsidP="00B23BCE">
      <w:pPr>
        <w:pStyle w:val="a9"/>
        <w:numPr>
          <w:ilvl w:val="1"/>
          <w:numId w:val="31"/>
        </w:numPr>
        <w:tabs>
          <w:tab w:val="left" w:pos="1276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>Проводимые в соответствии с настоящим Положением торги (далее – торги) являются открытыми по составу участников и форме представления предложений о цене имущества. Предложения о цене имущества заявляются участниками торгов открыто в ходе проведения торгов.</w:t>
      </w:r>
    </w:p>
    <w:p w:rsidR="00FE3D5A" w:rsidRDefault="00FE3D5A" w:rsidP="00FE3D5A">
      <w:pPr>
        <w:pStyle w:val="a9"/>
        <w:numPr>
          <w:ilvl w:val="1"/>
          <w:numId w:val="31"/>
        </w:numPr>
        <w:tabs>
          <w:tab w:val="left" w:pos="1276"/>
        </w:tabs>
        <w:spacing w:before="120"/>
        <w:ind w:left="0" w:firstLine="709"/>
        <w:contextualSpacing w:val="0"/>
        <w:rPr>
          <w:lang w:eastAsia="ru-RU"/>
        </w:rPr>
      </w:pPr>
      <w:r>
        <w:rPr>
          <w:lang w:eastAsia="ru-RU"/>
        </w:rPr>
        <w:lastRenderedPageBreak/>
        <w:t>Д</w:t>
      </w:r>
      <w:r w:rsidRPr="00061BB5">
        <w:rPr>
          <w:lang w:eastAsia="ru-RU"/>
        </w:rPr>
        <w:t xml:space="preserve">ля </w:t>
      </w:r>
      <w:r>
        <w:rPr>
          <w:lang w:eastAsia="ru-RU"/>
        </w:rPr>
        <w:t>обеспечения исполнения обязанности Должника по возврату задатков, перечисляемых участниками торгов по реализации имущества Должника, Арбитражный управляющий по аналогии с п. 3 ст. 138 Закона о банкротстве открывает отдельный банковский счет Должника. Денежные средства, находящиеся на этом счете, предназначены для погашения требований о возврате задатков, а также для перечисления суммы задатка на основной счет Должника в случае заключения внесшим его лицом договора купли-продажи имущества Должника или наличия иных оснований для оставления задатка за Должником.</w:t>
      </w:r>
    </w:p>
    <w:p w:rsidR="00FE3D5A" w:rsidRPr="00061BB5" w:rsidRDefault="00FE3D5A" w:rsidP="00FE3D5A">
      <w:pPr>
        <w:pStyle w:val="a9"/>
        <w:numPr>
          <w:ilvl w:val="1"/>
          <w:numId w:val="31"/>
        </w:numPr>
        <w:tabs>
          <w:tab w:val="left" w:pos="1276"/>
        </w:tabs>
        <w:spacing w:before="120"/>
        <w:ind w:left="0" w:firstLine="709"/>
        <w:contextualSpacing w:val="0"/>
        <w:rPr>
          <w:lang w:eastAsia="ru-RU"/>
        </w:rPr>
      </w:pPr>
      <w:r>
        <w:rPr>
          <w:lang w:eastAsia="ru-RU"/>
        </w:rPr>
        <w:t xml:space="preserve">Арбитражный управляющий по своему усмотрению вправе </w:t>
      </w:r>
      <w:r w:rsidRPr="00061BB5">
        <w:rPr>
          <w:lang w:eastAsia="ru-RU"/>
        </w:rPr>
        <w:t xml:space="preserve">для удовлетворения требований кредиторов за счет денежных средств, вырученных от реализации </w:t>
      </w:r>
      <w:r>
        <w:rPr>
          <w:lang w:eastAsia="ru-RU"/>
        </w:rPr>
        <w:t>имущества Должника, внесения и возврата задатков, использовать собственные банковские счета, как Организатор торгов.</w:t>
      </w:r>
    </w:p>
    <w:p w:rsidR="00B23BCE" w:rsidRPr="004F6D0A" w:rsidRDefault="00B23BCE" w:rsidP="00B23BCE">
      <w:pPr>
        <w:pStyle w:val="a9"/>
        <w:tabs>
          <w:tab w:val="left" w:pos="1276"/>
        </w:tabs>
        <w:spacing w:before="120" w:after="120"/>
        <w:ind w:left="709" w:firstLine="0"/>
        <w:rPr>
          <w:lang w:eastAsia="ru-RU"/>
        </w:rPr>
      </w:pPr>
    </w:p>
    <w:p w:rsidR="00B23BCE" w:rsidRPr="004F6D0A" w:rsidRDefault="00B23BCE" w:rsidP="00B23BCE">
      <w:pPr>
        <w:pStyle w:val="a9"/>
        <w:numPr>
          <w:ilvl w:val="0"/>
          <w:numId w:val="32"/>
        </w:numPr>
        <w:tabs>
          <w:tab w:val="left" w:pos="284"/>
          <w:tab w:val="left" w:pos="1276"/>
        </w:tabs>
        <w:spacing w:before="120" w:after="120"/>
        <w:ind w:left="0" w:firstLine="0"/>
        <w:jc w:val="center"/>
        <w:rPr>
          <w:b/>
          <w:lang w:eastAsia="ru-RU"/>
        </w:rPr>
      </w:pPr>
      <w:r w:rsidRPr="004F6D0A">
        <w:rPr>
          <w:b/>
          <w:lang w:eastAsia="ru-RU"/>
        </w:rPr>
        <w:t>Термины и определения</w:t>
      </w:r>
    </w:p>
    <w:p w:rsidR="00B23BCE" w:rsidRPr="004F6D0A" w:rsidRDefault="00B23BCE" w:rsidP="00B23BCE">
      <w:pPr>
        <w:widowControl w:val="0"/>
        <w:tabs>
          <w:tab w:val="left" w:pos="1276"/>
        </w:tabs>
        <w:autoSpaceDE w:val="0"/>
        <w:autoSpaceDN w:val="0"/>
        <w:adjustRightInd w:val="0"/>
        <w:ind w:right="-9"/>
        <w:rPr>
          <w:bCs/>
          <w:spacing w:val="2"/>
          <w:kern w:val="1"/>
        </w:rPr>
      </w:pPr>
      <w:r w:rsidRPr="004F6D0A">
        <w:rPr>
          <w:b/>
          <w:bCs/>
          <w:spacing w:val="2"/>
          <w:kern w:val="1"/>
        </w:rPr>
        <w:t>Должник</w:t>
      </w:r>
      <w:r w:rsidRPr="004F6D0A">
        <w:rPr>
          <w:bCs/>
          <w:spacing w:val="2"/>
          <w:kern w:val="1"/>
        </w:rPr>
        <w:t xml:space="preserve"> - лицо, в отношении которого арбитражным судом введена процедура банкротства, собственник (владелец) имущества, выставленного на торги.</w:t>
      </w:r>
    </w:p>
    <w:p w:rsidR="00B23BCE" w:rsidRPr="004F6D0A" w:rsidRDefault="00B23BCE" w:rsidP="00B23BCE">
      <w:pPr>
        <w:pStyle w:val="23"/>
        <w:tabs>
          <w:tab w:val="left" w:pos="426"/>
          <w:tab w:val="left" w:pos="1276"/>
        </w:tabs>
        <w:ind w:left="0" w:firstLine="709"/>
        <w:jc w:val="both"/>
      </w:pPr>
      <w:r w:rsidRPr="004F6D0A">
        <w:rPr>
          <w:b/>
        </w:rPr>
        <w:t>Задаток</w:t>
      </w:r>
      <w:r w:rsidRPr="004F6D0A">
        <w:t xml:space="preserve"> - сумма денежных средств, перечисляемая заявителем организатору торгов  в счет причитающихся в будущем возможных платежей Должнику, в случае если заявитель будет допущен к участию в торгах и признан лицом, выигравшим торги, в доказательство заключения договора купли-продажи и в обеспечение его исполнения.</w:t>
      </w:r>
    </w:p>
    <w:p w:rsidR="00B23BCE" w:rsidRPr="004F6D0A" w:rsidRDefault="00B23BCE" w:rsidP="00B23BCE">
      <w:pPr>
        <w:tabs>
          <w:tab w:val="left" w:pos="283"/>
          <w:tab w:val="left" w:pos="1276"/>
        </w:tabs>
        <w:rPr>
          <w:bCs/>
          <w:spacing w:val="2"/>
          <w:kern w:val="1"/>
        </w:rPr>
      </w:pPr>
      <w:r w:rsidRPr="004F6D0A">
        <w:rPr>
          <w:b/>
          <w:bCs/>
          <w:spacing w:val="2"/>
          <w:kern w:val="1"/>
        </w:rPr>
        <w:t>Имущество</w:t>
      </w:r>
      <w:r w:rsidRPr="004F6D0A">
        <w:rPr>
          <w:spacing w:val="2"/>
          <w:kern w:val="1"/>
        </w:rPr>
        <w:t xml:space="preserve"> - имущество Должника, указанное в Приложении и реализуемое в соответствии с </w:t>
      </w:r>
      <w:r w:rsidRPr="004F6D0A">
        <w:t xml:space="preserve">настоящим Положением и </w:t>
      </w:r>
      <w:r w:rsidRPr="004F6D0A">
        <w:rPr>
          <w:spacing w:val="2"/>
          <w:kern w:val="1"/>
        </w:rPr>
        <w:t xml:space="preserve">Законом о банкротстве. </w:t>
      </w:r>
    </w:p>
    <w:p w:rsidR="00B23BCE" w:rsidRPr="004F6D0A" w:rsidRDefault="00B23BCE" w:rsidP="00B23BCE">
      <w:pPr>
        <w:widowControl w:val="0"/>
        <w:tabs>
          <w:tab w:val="left" w:pos="1276"/>
        </w:tabs>
        <w:autoSpaceDE w:val="0"/>
        <w:autoSpaceDN w:val="0"/>
        <w:adjustRightInd w:val="0"/>
        <w:ind w:right="-9"/>
        <w:rPr>
          <w:spacing w:val="2"/>
          <w:kern w:val="1"/>
        </w:rPr>
      </w:pPr>
      <w:r w:rsidRPr="004F6D0A">
        <w:rPr>
          <w:b/>
          <w:bCs/>
          <w:spacing w:val="2"/>
          <w:kern w:val="1"/>
        </w:rPr>
        <w:t xml:space="preserve">Заявитель </w:t>
      </w:r>
      <w:r w:rsidRPr="004F6D0A">
        <w:rPr>
          <w:spacing w:val="2"/>
          <w:kern w:val="1"/>
        </w:rPr>
        <w:t xml:space="preserve">- </w:t>
      </w:r>
      <w:r w:rsidRPr="004F6D0A">
        <w:t>намеревающееся стать участником торгов лицо, представившее для регистрации Оператору электронной площадки заявку на участие в торгах с приложением необходимых документов и перечислившее задаток в порядке и размерах, предусмотренных настоящим Положением</w:t>
      </w:r>
      <w:r w:rsidRPr="004F6D0A">
        <w:rPr>
          <w:spacing w:val="2"/>
          <w:kern w:val="1"/>
        </w:rPr>
        <w:t>.</w:t>
      </w:r>
    </w:p>
    <w:p w:rsidR="00B23BCE" w:rsidRPr="004F6D0A" w:rsidRDefault="00B23BCE" w:rsidP="00B23BCE">
      <w:pPr>
        <w:tabs>
          <w:tab w:val="left" w:pos="283"/>
          <w:tab w:val="left" w:pos="1276"/>
        </w:tabs>
      </w:pPr>
      <w:r w:rsidRPr="004F6D0A">
        <w:rPr>
          <w:b/>
          <w:bCs/>
          <w:spacing w:val="2"/>
          <w:kern w:val="1"/>
        </w:rPr>
        <w:t xml:space="preserve">Лот </w:t>
      </w:r>
      <w:r w:rsidRPr="004F6D0A">
        <w:t>– Имущество, выставляемое на торги как самостоятельный предмет продажи, и в отношении которого заключается отдельный договор купли – продажи по итогам проведения торгов</w:t>
      </w:r>
      <w:r w:rsidRPr="004F6D0A">
        <w:rPr>
          <w:spacing w:val="2"/>
          <w:kern w:val="1"/>
        </w:rPr>
        <w:t>.</w:t>
      </w:r>
    </w:p>
    <w:p w:rsidR="00B23BCE" w:rsidRPr="004F6D0A" w:rsidRDefault="00B23BCE" w:rsidP="00B23BCE">
      <w:pPr>
        <w:widowControl w:val="0"/>
        <w:tabs>
          <w:tab w:val="left" w:pos="1276"/>
        </w:tabs>
        <w:autoSpaceDE w:val="0"/>
        <w:autoSpaceDN w:val="0"/>
        <w:adjustRightInd w:val="0"/>
        <w:ind w:right="-9"/>
        <w:rPr>
          <w:spacing w:val="2"/>
          <w:kern w:val="1"/>
        </w:rPr>
      </w:pPr>
      <w:r w:rsidRPr="004F6D0A">
        <w:rPr>
          <w:b/>
          <w:bCs/>
          <w:spacing w:val="2"/>
          <w:kern w:val="1"/>
        </w:rPr>
        <w:t>Место проведения торгов</w:t>
      </w:r>
      <w:r w:rsidRPr="004F6D0A">
        <w:rPr>
          <w:spacing w:val="2"/>
          <w:kern w:val="1"/>
        </w:rPr>
        <w:t xml:space="preserve"> – </w:t>
      </w:r>
      <w:r w:rsidRPr="004F6D0A">
        <w:t>электронная площадка</w:t>
      </w:r>
      <w:r w:rsidRPr="004F6D0A">
        <w:rPr>
          <w:spacing w:val="2"/>
          <w:kern w:val="1"/>
        </w:rPr>
        <w:t>.</w:t>
      </w:r>
    </w:p>
    <w:p w:rsidR="00B23BCE" w:rsidRPr="004F6D0A" w:rsidRDefault="00B23BCE" w:rsidP="00B23BCE">
      <w:pPr>
        <w:tabs>
          <w:tab w:val="left" w:pos="1276"/>
        </w:tabs>
      </w:pPr>
      <w:r w:rsidRPr="004F6D0A">
        <w:rPr>
          <w:b/>
          <w:bCs/>
        </w:rPr>
        <w:t>Оператор электронной площадки</w:t>
      </w:r>
      <w:r w:rsidRPr="004F6D0A">
        <w:rPr>
          <w:bCs/>
        </w:rPr>
        <w:t xml:space="preserve"> – </w:t>
      </w:r>
      <w:r w:rsidRPr="004F6D0A">
        <w:t>юридическое лицо независимо от его организационно-правовой формы, формы собственности, места нахождения и места происхождения капитала или физическое лицо в качестве индивидуального предпринимателя, государственная регистрация которых осуществлена в установленном порядке на территории Российской Федерации, которые проводят торги в электронной форме в соответствии с настоящим Федеральным законом и являются членами саморегулируемой организации операторов электронных площадок, действующее на основании заключенного с Организатором торгов договора на проведение открытых торгов по продаже Имущества Должника</w:t>
      </w:r>
      <w:r w:rsidRPr="004F6D0A">
        <w:rPr>
          <w:kern w:val="1"/>
        </w:rPr>
        <w:t>.</w:t>
      </w:r>
    </w:p>
    <w:p w:rsidR="00B23BCE" w:rsidRPr="004F6D0A" w:rsidRDefault="00B23BCE" w:rsidP="00B23BCE">
      <w:pPr>
        <w:tabs>
          <w:tab w:val="left" w:pos="1276"/>
        </w:tabs>
        <w:rPr>
          <w:spacing w:val="2"/>
          <w:kern w:val="1"/>
        </w:rPr>
      </w:pPr>
      <w:r w:rsidRPr="004F6D0A">
        <w:rPr>
          <w:b/>
          <w:bCs/>
          <w:spacing w:val="2"/>
          <w:kern w:val="1"/>
        </w:rPr>
        <w:t xml:space="preserve">Организатор торгов </w:t>
      </w:r>
      <w:r w:rsidRPr="004F6D0A">
        <w:rPr>
          <w:spacing w:val="2"/>
          <w:kern w:val="1"/>
        </w:rPr>
        <w:t xml:space="preserve">– Арбитражный управляющий </w:t>
      </w:r>
      <w:r w:rsidRPr="004F6D0A">
        <w:t>Должника</w:t>
      </w:r>
      <w:r w:rsidRPr="004F6D0A">
        <w:rPr>
          <w:kern w:val="1"/>
        </w:rPr>
        <w:t>.</w:t>
      </w:r>
    </w:p>
    <w:p w:rsidR="00B23BCE" w:rsidRPr="004F6D0A" w:rsidRDefault="00B23BCE" w:rsidP="00B23BCE">
      <w:pPr>
        <w:widowControl w:val="0"/>
        <w:tabs>
          <w:tab w:val="left" w:pos="1276"/>
        </w:tabs>
        <w:autoSpaceDE w:val="0"/>
        <w:autoSpaceDN w:val="0"/>
        <w:adjustRightInd w:val="0"/>
        <w:ind w:right="-9"/>
        <w:rPr>
          <w:kern w:val="1"/>
        </w:rPr>
      </w:pPr>
      <w:r w:rsidRPr="004F6D0A">
        <w:rPr>
          <w:b/>
          <w:bCs/>
          <w:kern w:val="1"/>
        </w:rPr>
        <w:t>Победитель торгов</w:t>
      </w:r>
      <w:r w:rsidRPr="004F6D0A">
        <w:rPr>
          <w:kern w:val="1"/>
        </w:rPr>
        <w:t xml:space="preserve"> – </w:t>
      </w:r>
      <w:r w:rsidRPr="004F6D0A">
        <w:t>участник, предложивший наиболее высокую цену за продаваемое Имущество</w:t>
      </w:r>
      <w:r w:rsidRPr="004F6D0A">
        <w:rPr>
          <w:kern w:val="1"/>
        </w:rPr>
        <w:t>.</w:t>
      </w:r>
    </w:p>
    <w:p w:rsidR="00B23BCE" w:rsidRPr="004F6D0A" w:rsidRDefault="00B23BCE" w:rsidP="00B23BCE">
      <w:pPr>
        <w:tabs>
          <w:tab w:val="left" w:pos="283"/>
          <w:tab w:val="left" w:pos="1276"/>
        </w:tabs>
      </w:pPr>
      <w:r w:rsidRPr="004F6D0A">
        <w:rPr>
          <w:b/>
          <w:bCs/>
          <w:kern w:val="1"/>
        </w:rPr>
        <w:t xml:space="preserve">Покупатель - </w:t>
      </w:r>
      <w:r w:rsidRPr="004F6D0A">
        <w:t>лицо, с которым заключен  договор купли – продажи по результатам торгов, или лицо, с которым заключен  договор купли – продажи в случае незаключения договора купли-продажи с победителем торгов</w:t>
      </w:r>
      <w:r w:rsidRPr="004F6D0A">
        <w:rPr>
          <w:spacing w:val="2"/>
          <w:kern w:val="1"/>
        </w:rPr>
        <w:t>;</w:t>
      </w:r>
    </w:p>
    <w:p w:rsidR="00B23BCE" w:rsidRPr="004F6D0A" w:rsidRDefault="00B23BCE" w:rsidP="00B23BCE">
      <w:pPr>
        <w:tabs>
          <w:tab w:val="left" w:pos="1276"/>
        </w:tabs>
      </w:pPr>
      <w:r w:rsidRPr="004F6D0A">
        <w:rPr>
          <w:b/>
          <w:bCs/>
        </w:rPr>
        <w:t>Специальный банковский счет</w:t>
      </w:r>
      <w:r w:rsidRPr="004F6D0A">
        <w:t> – отдельный банковский счёт, открываемый Арбитражным управляющим для зачисления и списания денежных средств.</w:t>
      </w:r>
    </w:p>
    <w:p w:rsidR="00B23BCE" w:rsidRPr="004F6D0A" w:rsidRDefault="00B23BCE" w:rsidP="00B23BCE">
      <w:pPr>
        <w:widowControl w:val="0"/>
        <w:tabs>
          <w:tab w:val="left" w:pos="1276"/>
        </w:tabs>
        <w:autoSpaceDE w:val="0"/>
        <w:autoSpaceDN w:val="0"/>
        <w:adjustRightInd w:val="0"/>
        <w:ind w:right="-9"/>
        <w:rPr>
          <w:kern w:val="1"/>
        </w:rPr>
      </w:pPr>
      <w:r w:rsidRPr="004F6D0A">
        <w:rPr>
          <w:b/>
          <w:bCs/>
          <w:spacing w:val="2"/>
          <w:kern w:val="1"/>
        </w:rPr>
        <w:t xml:space="preserve">Торги </w:t>
      </w:r>
      <w:r w:rsidRPr="004F6D0A">
        <w:rPr>
          <w:spacing w:val="2"/>
          <w:kern w:val="1"/>
        </w:rPr>
        <w:t xml:space="preserve">– </w:t>
      </w:r>
      <w:r w:rsidRPr="004F6D0A">
        <w:t>способ продажи Имущества, основанный на принципе состязательности. Торги проводятся в электронной форме.</w:t>
      </w:r>
    </w:p>
    <w:p w:rsidR="00B23BCE" w:rsidRPr="004F6D0A" w:rsidRDefault="00B23BCE" w:rsidP="00B23BCE">
      <w:pPr>
        <w:widowControl w:val="0"/>
        <w:tabs>
          <w:tab w:val="left" w:pos="1276"/>
        </w:tabs>
        <w:autoSpaceDE w:val="0"/>
        <w:autoSpaceDN w:val="0"/>
        <w:adjustRightInd w:val="0"/>
        <w:ind w:right="-9"/>
        <w:rPr>
          <w:spacing w:val="2"/>
          <w:kern w:val="1"/>
        </w:rPr>
      </w:pPr>
      <w:r w:rsidRPr="004F6D0A">
        <w:rPr>
          <w:b/>
          <w:spacing w:val="2"/>
          <w:kern w:val="1"/>
        </w:rPr>
        <w:t>Участник торгов</w:t>
      </w:r>
      <w:r w:rsidRPr="004F6D0A">
        <w:rPr>
          <w:spacing w:val="2"/>
          <w:kern w:val="1"/>
        </w:rPr>
        <w:t xml:space="preserve"> - лицо, согласное приобрести Имущество, указанное в сообщении о проведении торгов, на условиях, указанных в сообщении, допущенное Организатором торгов на основании поданной заявки и приложенных к ней документов к участию в торгах и имеющее право предлагать свою цену за выставленное на торги Имущество.</w:t>
      </w:r>
    </w:p>
    <w:p w:rsidR="00B23BCE" w:rsidRPr="004F6D0A" w:rsidRDefault="00B23BCE" w:rsidP="00B23BCE">
      <w:pPr>
        <w:pStyle w:val="23"/>
        <w:tabs>
          <w:tab w:val="left" w:pos="426"/>
          <w:tab w:val="left" w:pos="900"/>
          <w:tab w:val="left" w:pos="1080"/>
          <w:tab w:val="left" w:pos="1276"/>
          <w:tab w:val="left" w:pos="1440"/>
        </w:tabs>
        <w:ind w:left="0" w:firstLine="709"/>
        <w:jc w:val="both"/>
      </w:pPr>
      <w:r w:rsidRPr="004F6D0A">
        <w:rPr>
          <w:b/>
        </w:rPr>
        <w:t xml:space="preserve">Шаг аукциона </w:t>
      </w:r>
      <w:r w:rsidRPr="004F6D0A">
        <w:t>– эквивалент процентов, выраженный в денежной сумме от цены предмета торгов, установленный организатором торгов, на который участник торгов (аукциона) имеет право повышать единовременно прилагаемую цену за предмет торгов.</w:t>
      </w:r>
    </w:p>
    <w:p w:rsidR="00B23BCE" w:rsidRPr="004F6D0A" w:rsidRDefault="00B23BCE" w:rsidP="00B23BCE">
      <w:pPr>
        <w:tabs>
          <w:tab w:val="left" w:pos="1276"/>
        </w:tabs>
      </w:pPr>
      <w:r w:rsidRPr="004F6D0A">
        <w:rPr>
          <w:b/>
          <w:bCs/>
          <w:spacing w:val="2"/>
          <w:kern w:val="1"/>
        </w:rPr>
        <w:lastRenderedPageBreak/>
        <w:t xml:space="preserve">Электронная площадка </w:t>
      </w:r>
      <w:r w:rsidRPr="004F6D0A">
        <w:rPr>
          <w:spacing w:val="2"/>
          <w:kern w:val="1"/>
        </w:rPr>
        <w:t xml:space="preserve">– сайт в сети Интернет, на котором проводятся торги в электронной форме в соответствии с </w:t>
      </w:r>
      <w:r w:rsidRPr="004F6D0A">
        <w:t>Законом о банкротстве.</w:t>
      </w:r>
    </w:p>
    <w:p w:rsidR="00B23BCE" w:rsidRPr="004F6D0A" w:rsidRDefault="00B23BCE" w:rsidP="00B23BCE">
      <w:pPr>
        <w:tabs>
          <w:tab w:val="left" w:pos="1276"/>
        </w:tabs>
        <w:rPr>
          <w:bCs/>
          <w:spacing w:val="2"/>
          <w:kern w:val="1"/>
        </w:rPr>
      </w:pPr>
      <w:r w:rsidRPr="004F6D0A">
        <w:rPr>
          <w:bCs/>
          <w:spacing w:val="2"/>
          <w:kern w:val="1"/>
        </w:rPr>
        <w:t xml:space="preserve">Любые термины и определения, значение которых специально не оговорено в разделе 2 настоящего Положения, подлежат толкованию в соответствии с законодательством Российской Федерации. </w:t>
      </w:r>
    </w:p>
    <w:p w:rsidR="00B23BCE" w:rsidRPr="004F6D0A" w:rsidRDefault="00B23BCE" w:rsidP="00B23BCE">
      <w:pPr>
        <w:pStyle w:val="a9"/>
        <w:numPr>
          <w:ilvl w:val="0"/>
          <w:numId w:val="32"/>
        </w:numPr>
        <w:tabs>
          <w:tab w:val="left" w:pos="284"/>
          <w:tab w:val="left" w:pos="1276"/>
        </w:tabs>
        <w:spacing w:before="120" w:after="120"/>
        <w:ind w:left="0" w:firstLine="0"/>
        <w:contextualSpacing w:val="0"/>
        <w:jc w:val="center"/>
        <w:rPr>
          <w:b/>
          <w:lang w:eastAsia="ru-RU"/>
        </w:rPr>
      </w:pPr>
      <w:r w:rsidRPr="004F6D0A">
        <w:rPr>
          <w:b/>
          <w:lang w:eastAsia="ru-RU"/>
        </w:rPr>
        <w:t>Организация проведения торгов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 xml:space="preserve">Торги проводятся на </w:t>
      </w:r>
      <w:r w:rsidRPr="004F6D0A">
        <w:t xml:space="preserve">электронной площадки </w:t>
      </w:r>
      <w:r w:rsidRPr="004F6D0A">
        <w:rPr>
          <w:rStyle w:val="a7"/>
          <w:shd w:val="clear" w:color="auto" w:fill="FFFFFF"/>
        </w:rPr>
        <w:t>ЭТП "Аукцион-центр"</w:t>
      </w:r>
      <w:r w:rsidRPr="004F6D0A">
        <w:rPr>
          <w:rStyle w:val="apple-converted-space"/>
          <w:shd w:val="clear" w:color="auto" w:fill="FFFFFF"/>
        </w:rPr>
        <w:t> </w:t>
      </w:r>
      <w:r w:rsidRPr="004F6D0A">
        <w:rPr>
          <w:shd w:val="clear" w:color="auto" w:fill="FFFFFF"/>
        </w:rPr>
        <w:t xml:space="preserve"> ООО "ИстКонсалтингГрупп"</w:t>
      </w:r>
      <w:r w:rsidRPr="004F6D0A">
        <w:t xml:space="preserve"> по адресу в интернете </w:t>
      </w:r>
      <w:r w:rsidRPr="004F6D0A">
        <w:rPr>
          <w:lang w:val="en-US"/>
        </w:rPr>
        <w:t>http</w:t>
      </w:r>
      <w:r w:rsidRPr="004F6D0A">
        <w:t>://</w:t>
      </w:r>
      <w:r w:rsidRPr="004F6D0A">
        <w:rPr>
          <w:lang w:val="en-US"/>
        </w:rPr>
        <w:t>www</w:t>
      </w:r>
      <w:r w:rsidRPr="004F6D0A">
        <w:t>.</w:t>
      </w:r>
      <w:r w:rsidRPr="004F6D0A">
        <w:rPr>
          <w:lang w:val="en-US"/>
        </w:rPr>
        <w:t>aukcioncenter</w:t>
      </w:r>
      <w:r w:rsidRPr="004F6D0A">
        <w:t>.</w:t>
      </w:r>
      <w:r w:rsidRPr="004F6D0A">
        <w:rPr>
          <w:lang w:val="en-US"/>
        </w:rPr>
        <w:t>ru</w:t>
      </w:r>
      <w:r w:rsidRPr="004F6D0A">
        <w:rPr>
          <w:lang w:eastAsia="ru-RU"/>
        </w:rPr>
        <w:t xml:space="preserve"> (далее по тексту - «оператор электронной площадки»).</w:t>
      </w:r>
    </w:p>
    <w:p w:rsidR="00B23BCE" w:rsidRPr="006F2AC8" w:rsidRDefault="00FE3D5A" w:rsidP="00FE3D5A">
      <w:pPr>
        <w:pStyle w:val="a9"/>
        <w:numPr>
          <w:ilvl w:val="1"/>
          <w:numId w:val="32"/>
        </w:numPr>
        <w:tabs>
          <w:tab w:val="left" w:pos="1276"/>
        </w:tabs>
        <w:spacing w:before="120"/>
        <w:ind w:left="0" w:firstLine="709"/>
        <w:rPr>
          <w:lang w:eastAsia="ru-RU"/>
        </w:rPr>
      </w:pPr>
      <w:r w:rsidRPr="00061BB5">
        <w:rPr>
          <w:lang w:eastAsia="ru-RU"/>
        </w:rPr>
        <w:t xml:space="preserve">Начальная цена </w:t>
      </w:r>
      <w:r w:rsidRPr="00121557">
        <w:rPr>
          <w:lang w:eastAsia="ru-RU"/>
        </w:rPr>
        <w:t xml:space="preserve">Имущества Должника, выставляемого на торги, составляет: </w:t>
      </w:r>
      <w:r w:rsidR="00F0370B">
        <w:t>16</w:t>
      </w:r>
      <w:r w:rsidRPr="00121557">
        <w:t xml:space="preserve"> </w:t>
      </w:r>
      <w:r w:rsidR="00F0370B">
        <w:t>0</w:t>
      </w:r>
      <w:r w:rsidRPr="00121557">
        <w:t>00 000,00 (</w:t>
      </w:r>
      <w:r w:rsidR="00F0370B">
        <w:t>шестнадцать миллионов</w:t>
      </w:r>
      <w:r w:rsidRPr="00121557">
        <w:t>)</w:t>
      </w:r>
      <w:r>
        <w:t xml:space="preserve"> </w:t>
      </w:r>
      <w:r w:rsidRPr="00121557">
        <w:rPr>
          <w:lang w:eastAsia="ru-RU"/>
        </w:rPr>
        <w:t>рублей 00</w:t>
      </w:r>
      <w:r>
        <w:rPr>
          <w:lang w:eastAsia="ru-RU"/>
        </w:rPr>
        <w:t xml:space="preserve"> копеек </w:t>
      </w:r>
      <w:r w:rsidRPr="00061BB5">
        <w:rPr>
          <w:lang w:eastAsia="ru-RU"/>
        </w:rPr>
        <w:t>(</w:t>
      </w:r>
      <w:r>
        <w:rPr>
          <w:lang w:eastAsia="ru-RU"/>
        </w:rPr>
        <w:t>начальная цена Имущества Должника в разрезе лотов указана в Приложении 1 к настоящему Положению)</w:t>
      </w:r>
      <w:r w:rsidR="00F0370B">
        <w:rPr>
          <w:lang w:eastAsia="ru-RU"/>
        </w:rPr>
        <w:t>.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>Организацию и проведение торгов осуществляет Арбитражный управляющий.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>Организатор торгов при подготовке и проведении торгов выполняет следующие функции:</w:t>
      </w:r>
    </w:p>
    <w:p w:rsidR="00B23BCE" w:rsidRPr="004F6D0A" w:rsidRDefault="00B23BCE" w:rsidP="00B23BCE">
      <w:pPr>
        <w:pStyle w:val="a9"/>
        <w:numPr>
          <w:ilvl w:val="2"/>
          <w:numId w:val="32"/>
        </w:numPr>
        <w:tabs>
          <w:tab w:val="left" w:pos="1418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 xml:space="preserve">Заключает договор с оператором электронной площадки на проведение торгов. </w:t>
      </w:r>
    </w:p>
    <w:p w:rsidR="00B23BCE" w:rsidRPr="004F6D0A" w:rsidRDefault="00B23BCE" w:rsidP="00B23BCE">
      <w:pPr>
        <w:pStyle w:val="a9"/>
        <w:numPr>
          <w:ilvl w:val="2"/>
          <w:numId w:val="32"/>
        </w:numPr>
        <w:tabs>
          <w:tab w:val="left" w:pos="1418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>Представляет оператору электронной площадки заявку на проведение торгов в форме электронного документа с приложением, в том числе, договора о задатке, проекта договора купли-продажи Имущества и иных документов, установленных Приказом № 495.</w:t>
      </w:r>
    </w:p>
    <w:p w:rsidR="00B23BCE" w:rsidRPr="004F6D0A" w:rsidRDefault="00B23BCE" w:rsidP="00B23BCE">
      <w:pPr>
        <w:pStyle w:val="a9"/>
        <w:numPr>
          <w:ilvl w:val="2"/>
          <w:numId w:val="32"/>
        </w:numPr>
        <w:tabs>
          <w:tab w:val="left" w:pos="1276"/>
          <w:tab w:val="left" w:pos="1418"/>
        </w:tabs>
        <w:spacing w:before="120"/>
        <w:ind w:left="0" w:firstLine="709"/>
        <w:rPr>
          <w:lang w:eastAsia="ru-RU"/>
        </w:rPr>
      </w:pPr>
      <w:r>
        <w:rPr>
          <w:lang w:eastAsia="ru-RU"/>
        </w:rPr>
        <w:t>В срок не позднее, чем 30 (тридцать</w:t>
      </w:r>
      <w:r w:rsidRPr="004F6D0A">
        <w:rPr>
          <w:lang w:eastAsia="ru-RU"/>
        </w:rPr>
        <w:t xml:space="preserve">) рабочих дней с даты изготовления в полном объеме определения/постановления суда или с даты  утверждения Положения кредитором, требования которого обеспечены залогом реализуемого имущества/собранием кредиторов направляет для опубликования информационное сообщение о продаже Имущества </w:t>
      </w:r>
      <w:r w:rsidRPr="004F6D0A">
        <w:rPr>
          <w:bCs/>
          <w:lang w:eastAsia="ru-RU"/>
        </w:rPr>
        <w:t>в Едином федеральном реестре сведений о банкротстве (ЕФРСБ http://www/fedresurs.ru/)</w:t>
      </w:r>
      <w:r w:rsidRPr="004F6D0A">
        <w:rPr>
          <w:lang w:eastAsia="ru-RU"/>
        </w:rPr>
        <w:t>.</w:t>
      </w:r>
    </w:p>
    <w:p w:rsidR="00B23BCE" w:rsidRPr="004F6D0A" w:rsidRDefault="00B23BCE" w:rsidP="00B23BCE">
      <w:pPr>
        <w:pStyle w:val="a9"/>
        <w:tabs>
          <w:tab w:val="left" w:pos="1276"/>
        </w:tabs>
        <w:ind w:left="0"/>
        <w:rPr>
          <w:lang w:eastAsia="ru-RU"/>
        </w:rPr>
      </w:pPr>
      <w:r w:rsidRPr="004F6D0A">
        <w:rPr>
          <w:lang w:eastAsia="ru-RU"/>
        </w:rPr>
        <w:t>В сообщении о продаже Имущества должны содержаться: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сведения об Имуществе, его характеристиках, порядок ознакомления с Имуществом;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сведения о проведении торгов в форме аукциона с открытой формой представления предложений о цене Имущества;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 xml:space="preserve">порядок, место, срок и время представления заявок на участие в торгах и предложений о цене Имущества (даты и время начала представления указанных заявок и предложений); 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порядок оформления участия в торгах, перечень представляемых участниками торгов документов и требования к их оформлению;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размер задатка, сроки и порядок внесения задатка, реквизиты счетов, на которые вносится задаток;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начальная цена продажи Имущества;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шаг аукциона;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порядок и критерии выявления победителя торгов;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дата, время и место подведения результатов торгов;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порядок и срок заключения договора купли-продажи Имущества;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сроки платежей, реквизиты счетов, на которые вносятся платежи;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сведения об организаторе торгов, его почтовый адрес, адрес электронной почты, номер контактного телефона.</w:t>
      </w:r>
    </w:p>
    <w:p w:rsidR="00B23BCE" w:rsidRPr="004F6D0A" w:rsidRDefault="00B23BCE" w:rsidP="00B23BCE">
      <w:pPr>
        <w:pStyle w:val="a9"/>
        <w:numPr>
          <w:ilvl w:val="2"/>
          <w:numId w:val="32"/>
        </w:numPr>
        <w:tabs>
          <w:tab w:val="left" w:pos="1418"/>
        </w:tabs>
        <w:ind w:left="0" w:firstLine="709"/>
        <w:contextualSpacing w:val="0"/>
        <w:rPr>
          <w:lang w:eastAsia="ru-RU"/>
        </w:rPr>
      </w:pPr>
      <w:r w:rsidRPr="004F6D0A">
        <w:rPr>
          <w:lang w:eastAsia="ru-RU"/>
        </w:rPr>
        <w:t xml:space="preserve">Назначает дату и время проведения торгов. </w:t>
      </w:r>
    </w:p>
    <w:p w:rsidR="00B23BCE" w:rsidRPr="004F6D0A" w:rsidRDefault="00B23BCE" w:rsidP="00B23BCE">
      <w:pPr>
        <w:pStyle w:val="a9"/>
        <w:tabs>
          <w:tab w:val="left" w:pos="1276"/>
        </w:tabs>
        <w:spacing w:before="120" w:after="120"/>
        <w:ind w:left="0"/>
        <w:rPr>
          <w:lang w:eastAsia="ru-RU"/>
        </w:rPr>
      </w:pPr>
      <w:r w:rsidRPr="004F6D0A">
        <w:rPr>
          <w:lang w:eastAsia="ru-RU"/>
        </w:rPr>
        <w:t xml:space="preserve">Организатор торгов обязан опубликовать сообщение о продаже Имущества не позднее чем за </w:t>
      </w:r>
      <w:r>
        <w:rPr>
          <w:lang w:eastAsia="ru-RU"/>
        </w:rPr>
        <w:t>двадцать пять</w:t>
      </w:r>
      <w:r w:rsidRPr="004F6D0A">
        <w:rPr>
          <w:lang w:eastAsia="ru-RU"/>
        </w:rPr>
        <w:t xml:space="preserve"> рабочих дней до даты проведения торгов.</w:t>
      </w:r>
    </w:p>
    <w:p w:rsidR="00B23BCE" w:rsidRPr="004F6D0A" w:rsidRDefault="00B23BCE" w:rsidP="00B23BCE">
      <w:pPr>
        <w:pStyle w:val="a9"/>
        <w:numPr>
          <w:ilvl w:val="2"/>
          <w:numId w:val="32"/>
        </w:numPr>
        <w:tabs>
          <w:tab w:val="left" w:pos="1418"/>
        </w:tabs>
        <w:ind w:left="0" w:firstLine="709"/>
        <w:rPr>
          <w:lang w:eastAsia="ru-RU"/>
        </w:rPr>
      </w:pPr>
      <w:r w:rsidRPr="004F6D0A">
        <w:rPr>
          <w:lang w:eastAsia="ru-RU"/>
        </w:rPr>
        <w:t>Определяет даты начала и окончания приема заявок, срок подведения итогов торгов.</w:t>
      </w:r>
    </w:p>
    <w:p w:rsidR="00B23BCE" w:rsidRPr="004F6D0A" w:rsidRDefault="00B23BCE" w:rsidP="00B23BCE">
      <w:pPr>
        <w:pStyle w:val="a9"/>
        <w:numPr>
          <w:ilvl w:val="2"/>
          <w:numId w:val="32"/>
        </w:numPr>
        <w:tabs>
          <w:tab w:val="left" w:pos="1418"/>
        </w:tabs>
        <w:ind w:left="0" w:firstLine="709"/>
        <w:rPr>
          <w:lang w:eastAsia="ru-RU"/>
        </w:rPr>
      </w:pPr>
      <w:r w:rsidRPr="004F6D0A">
        <w:rPr>
          <w:lang w:eastAsia="ru-RU"/>
        </w:rPr>
        <w:t>Определяет участников торгов, проверяет правильность оформления представленных заявителями документов и определяет их соответствие требованиям законодательства Российской Федерации. Принимает решение о признании заявителей участниками торгов или об отказе в допуске к участию в торгах и уведомляет заявителей о принятом решении.</w:t>
      </w:r>
    </w:p>
    <w:p w:rsidR="00B23BCE" w:rsidRPr="004F6D0A" w:rsidRDefault="00B23BCE" w:rsidP="00B23BCE">
      <w:pPr>
        <w:pStyle w:val="a9"/>
        <w:numPr>
          <w:ilvl w:val="2"/>
          <w:numId w:val="32"/>
        </w:numPr>
        <w:tabs>
          <w:tab w:val="left" w:pos="1418"/>
        </w:tabs>
        <w:ind w:left="0" w:firstLine="709"/>
        <w:rPr>
          <w:lang w:eastAsia="ru-RU"/>
        </w:rPr>
      </w:pPr>
      <w:r w:rsidRPr="004F6D0A">
        <w:rPr>
          <w:lang w:eastAsia="ru-RU"/>
        </w:rPr>
        <w:t>Определяет победителя торгов и подписывает протокол о результатах проведения торгов.</w:t>
      </w:r>
    </w:p>
    <w:p w:rsidR="00B23BCE" w:rsidRPr="004F6D0A" w:rsidRDefault="00B23BCE" w:rsidP="00B23BCE">
      <w:pPr>
        <w:pStyle w:val="a9"/>
        <w:numPr>
          <w:ilvl w:val="2"/>
          <w:numId w:val="32"/>
        </w:numPr>
        <w:tabs>
          <w:tab w:val="left" w:pos="1418"/>
        </w:tabs>
        <w:ind w:left="0" w:firstLine="709"/>
        <w:rPr>
          <w:lang w:eastAsia="ru-RU"/>
        </w:rPr>
      </w:pPr>
      <w:r w:rsidRPr="004F6D0A">
        <w:rPr>
          <w:lang w:eastAsia="ru-RU"/>
        </w:rPr>
        <w:t xml:space="preserve">Уведомляет участников торгов о результатах проведения торгов. </w:t>
      </w:r>
    </w:p>
    <w:p w:rsidR="00B23BCE" w:rsidRPr="004F6D0A" w:rsidRDefault="00B23BCE" w:rsidP="00B23BCE">
      <w:pPr>
        <w:pStyle w:val="a9"/>
        <w:numPr>
          <w:ilvl w:val="2"/>
          <w:numId w:val="32"/>
        </w:numPr>
        <w:tabs>
          <w:tab w:val="left" w:pos="1418"/>
        </w:tabs>
        <w:ind w:left="0" w:firstLine="709"/>
        <w:rPr>
          <w:lang w:eastAsia="ru-RU"/>
        </w:rPr>
      </w:pPr>
      <w:r w:rsidRPr="004F6D0A">
        <w:rPr>
          <w:lang w:eastAsia="ru-RU"/>
        </w:rPr>
        <w:lastRenderedPageBreak/>
        <w:t>Организатор торгов обязан обеспечить равный доступ всех лиц к участию в торгах, в том числе к информации о проведении торгов, и обеспечить право лиц на участие в торгах без взимания с них платы, не предусмотренной Законом о банкротстве и настоящим Порядком.</w:t>
      </w:r>
    </w:p>
    <w:p w:rsidR="00B23BCE" w:rsidRPr="004F6D0A" w:rsidRDefault="00B23BCE" w:rsidP="00B23BCE">
      <w:pPr>
        <w:pStyle w:val="a9"/>
        <w:numPr>
          <w:ilvl w:val="2"/>
          <w:numId w:val="32"/>
        </w:numPr>
        <w:tabs>
          <w:tab w:val="left" w:pos="1560"/>
        </w:tabs>
        <w:ind w:left="0" w:firstLine="709"/>
        <w:rPr>
          <w:lang w:eastAsia="ru-RU"/>
        </w:rPr>
      </w:pPr>
      <w:r w:rsidRPr="004F6D0A">
        <w:rPr>
          <w:lang w:eastAsia="ru-RU"/>
        </w:rPr>
        <w:t>Для проведения торгов организатор торгов обязан использовать информационные системы, обеспечивающие: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свободный и бесплатный доступ к информации о проведении торгов, правилах работы с использованием такой системы;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право участия в торгах без взимания платы;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возможность представления заявки на участие в торгах и прилагаемых к ней документов, их копий в форме электронных документов;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хранение и обработку в электронной форме заявок на участие в торгах и иных документов, представляемых заявителями, с использованием сертифицированных в установленном законодательством Российской Федерации порядке средств криптографической защиты информации;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защиту информации (заявок на участие в торгах и иных документов), представляемой заявителями, в том числе сохранность этой информации, предупреждение уничтожения информации, ее несанкционированного изменения и копирования;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создание, обработку, хранение и представление в электронной форме информации и документов, в том числе протоколов комиссии о результатах проведения торгов;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бесперебойное функционирование таких систем и доступ к ним пользователей, в том числе заявителей, в течение всего срока проведения торгов.</w:t>
      </w:r>
    </w:p>
    <w:p w:rsidR="00B23BCE" w:rsidRPr="004F6D0A" w:rsidRDefault="00B23BCE" w:rsidP="00B23BCE">
      <w:pPr>
        <w:pStyle w:val="a9"/>
        <w:numPr>
          <w:ilvl w:val="2"/>
          <w:numId w:val="32"/>
        </w:numPr>
        <w:tabs>
          <w:tab w:val="left" w:pos="1560"/>
        </w:tabs>
        <w:ind w:left="0" w:firstLine="709"/>
        <w:rPr>
          <w:lang w:eastAsia="ru-RU"/>
        </w:rPr>
      </w:pPr>
      <w:r w:rsidRPr="004F6D0A">
        <w:rPr>
          <w:lang w:eastAsia="ru-RU"/>
        </w:rPr>
        <w:t>Осуществляет иные функции, установленные Законом о банкротстве, Приказом № 495 и иными нормативными актами.</w:t>
      </w:r>
    </w:p>
    <w:p w:rsidR="00B23BCE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4F6D0A">
        <w:rPr>
          <w:lang w:eastAsia="ru-RU"/>
        </w:rPr>
        <w:t>Для участия в торгах заявитель д</w:t>
      </w:r>
      <w:r w:rsidR="0062489F">
        <w:rPr>
          <w:lang w:eastAsia="ru-RU"/>
        </w:rPr>
        <w:t>олжен внести задаток в размере не менее 5</w:t>
      </w:r>
      <w:r w:rsidRPr="004F6D0A">
        <w:rPr>
          <w:lang w:eastAsia="ru-RU"/>
        </w:rPr>
        <w:t xml:space="preserve"> (</w:t>
      </w:r>
      <w:r w:rsidR="0062489F">
        <w:rPr>
          <w:lang w:eastAsia="ru-RU"/>
        </w:rPr>
        <w:t>пяти</w:t>
      </w:r>
      <w:r w:rsidRPr="004F6D0A">
        <w:rPr>
          <w:lang w:eastAsia="ru-RU"/>
        </w:rPr>
        <w:t>) процентов от начальной цены продажи Имущества в счет обеспечения оплаты Имущества Должника на счет, определенный Организатором торгов и указанный в информационном сообщении.</w:t>
      </w:r>
      <w:r w:rsidR="0062489F">
        <w:rPr>
          <w:lang w:eastAsia="ru-RU"/>
        </w:rPr>
        <w:t xml:space="preserve"> </w:t>
      </w:r>
    </w:p>
    <w:p w:rsidR="00B23BCE" w:rsidRPr="004F6D0A" w:rsidRDefault="00B23BCE" w:rsidP="00B23BCE">
      <w:pPr>
        <w:pStyle w:val="a9"/>
        <w:tabs>
          <w:tab w:val="left" w:pos="1276"/>
        </w:tabs>
        <w:ind w:left="0"/>
        <w:rPr>
          <w:lang w:eastAsia="ru-RU"/>
        </w:rPr>
      </w:pPr>
      <w:r w:rsidRPr="004F6D0A">
        <w:rPr>
          <w:lang w:eastAsia="ru-RU"/>
        </w:rPr>
        <w:t>Задаток должен быть внесен заявителем в срок, обеспечивающий его поступление на счет, указанный в информационном сообщении до даты окончания приема заявок на участие в торгах.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4F6D0A">
        <w:rPr>
          <w:lang w:eastAsia="ru-RU"/>
        </w:rPr>
        <w:t>Шаг аукциона устанавливается в размере 5 (пяти) процентов от начальной цены продажи Имущества Должника.</w:t>
      </w:r>
    </w:p>
    <w:p w:rsidR="00B23BCE" w:rsidRPr="004F6D0A" w:rsidRDefault="00B23BCE" w:rsidP="00B23BCE">
      <w:pPr>
        <w:pStyle w:val="a9"/>
        <w:numPr>
          <w:ilvl w:val="0"/>
          <w:numId w:val="32"/>
        </w:numPr>
        <w:tabs>
          <w:tab w:val="left" w:pos="284"/>
          <w:tab w:val="left" w:pos="1276"/>
        </w:tabs>
        <w:spacing w:before="120" w:after="120"/>
        <w:ind w:left="0" w:firstLine="0"/>
        <w:contextualSpacing w:val="0"/>
        <w:jc w:val="center"/>
        <w:rPr>
          <w:b/>
          <w:lang w:eastAsia="ru-RU"/>
        </w:rPr>
      </w:pPr>
      <w:r w:rsidRPr="004F6D0A">
        <w:rPr>
          <w:b/>
          <w:lang w:eastAsia="ru-RU"/>
        </w:rPr>
        <w:t>Представление заявок на участие в торгах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>Для участия в открытых торгах претенденты (потенциальные покупатели) должны пройти регистрацию на электронной площадке и подать заявку на участие в торгах, а также оплатить задаток. Регистрация на электронной площадке осуществляется без взимания платы.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 xml:space="preserve">Для участия в открытых торгах заявитель представляет оператору электронной площадки заявку на участие в открытых торгах в форме электронного документа, подписанного электронной цифровой подписью заявителя. 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4F6D0A">
        <w:rPr>
          <w:lang w:eastAsia="ru-RU"/>
        </w:rPr>
        <w:t>Заявка на участие в торгах должна соответствовать требованиям, установленным Законом о банкротстве, Приказом № 495, настоящим Положением, а также требованиям, указанным в сообщении о проведении торгов.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4F6D0A">
        <w:rPr>
          <w:lang w:eastAsia="ru-RU"/>
        </w:rPr>
        <w:t>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наименование, организационно-правовая форма, место нахождения, почтовый адрес заявителя (для юридического лица);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фамилия, имя, отчество, паспортные данные, сведения о месте жительства заявителя (для физического лица);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номер контактного телефона, адрес электронной почты заявителя;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заинтересованности;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4F6D0A">
        <w:rPr>
          <w:lang w:eastAsia="ru-RU"/>
        </w:rPr>
        <w:lastRenderedPageBreak/>
        <w:t>К заявке на участие в торгах должны прилагаться копии следующих документов: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выписка из единого государственного реестра юридических лиц (для юридического лица);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выписка из единого государственного реестра индивидуальных предпринимателей (для индивидуального предпринимателя);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документы, удостоверяющие личность (для физического лица);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документ, подтверждающий полномочия лица на осуществление действий от имени заявителя.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4F6D0A">
        <w:rPr>
          <w:lang w:eastAsia="ru-RU"/>
        </w:rPr>
        <w:t xml:space="preserve">Документы, прилагаемые к заявке, представляются в форме электронных документов, подписанных </w:t>
      </w:r>
      <w:hyperlink r:id="rId8" w:history="1">
        <w:r w:rsidRPr="004F6D0A">
          <w:rPr>
            <w:lang w:eastAsia="ru-RU"/>
          </w:rPr>
          <w:t>электронной цифровой подписью</w:t>
        </w:r>
      </w:hyperlink>
      <w:r w:rsidRPr="004F6D0A">
        <w:rPr>
          <w:lang w:eastAsia="ru-RU"/>
        </w:rPr>
        <w:t xml:space="preserve"> заявителя.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4F6D0A">
        <w:rPr>
          <w:lang w:eastAsia="ru-RU"/>
        </w:rPr>
        <w:t>К заявке также должна быть приложена копия платежного документа с отметкой банка об исполнении, подтверждающая внесение заявителем задатка на счета, указанные в сообщении о проведении торгов.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4F6D0A">
        <w:rPr>
          <w:lang w:eastAsia="ru-RU"/>
        </w:rPr>
        <w:t>Заявитель вправе отозвать заявку на участие в открытых торгах не позднее окончания срока представления заявок на участие в открытых торгах, направив об этом уведомление оператору электронной площадки.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4F6D0A">
        <w:rPr>
          <w:lang w:eastAsia="ru-RU"/>
        </w:rPr>
        <w:t>После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418"/>
        </w:tabs>
        <w:ind w:left="0" w:firstLine="709"/>
        <w:rPr>
          <w:lang w:eastAsia="ru-RU"/>
        </w:rPr>
      </w:pPr>
      <w:r w:rsidRPr="004F6D0A">
        <w:rPr>
          <w:lang w:eastAsia="ru-RU"/>
        </w:rPr>
        <w:t>Оператор электронной площадки направляет заявителю в электронной форме подтверждение о регистрации представленной заявки на участие в торгах в день регистрации такой заявки с указанием порядкового номера, даты и точного времени ее представления.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418"/>
        </w:tabs>
        <w:ind w:left="0" w:firstLine="709"/>
        <w:rPr>
          <w:lang w:eastAsia="ru-RU"/>
        </w:rPr>
      </w:pPr>
      <w:r w:rsidRPr="004F6D0A">
        <w:rPr>
          <w:lang w:eastAsia="ru-RU"/>
        </w:rPr>
        <w:t>Направление Заявителем задатка на счета, указанные в сообщении о проведении торгов, считается акцептом размещенного на электронной площадке договора о задатке.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418"/>
        </w:tabs>
        <w:ind w:left="0" w:firstLine="709"/>
        <w:rPr>
          <w:lang w:eastAsia="ru-RU"/>
        </w:rPr>
      </w:pPr>
      <w:r w:rsidRPr="004F6D0A">
        <w:rPr>
          <w:lang w:eastAsia="ru-RU"/>
        </w:rPr>
        <w:t xml:space="preserve">Срок представления заявок на участие в торгах должен составлять не менее 25 (двадцать пять) рабочих дней со дня опубликования и размещения сообщения о проведении торгов. Указанный в настоящем пункте срок исчисляется с даты публикации объявления в ЕФРСБ. 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418"/>
        </w:tabs>
        <w:ind w:left="0" w:firstLine="709"/>
        <w:rPr>
          <w:lang w:eastAsia="ru-RU"/>
        </w:rPr>
      </w:pPr>
      <w:r w:rsidRPr="004F6D0A">
        <w:rPr>
          <w:lang w:eastAsia="ru-RU"/>
        </w:rPr>
        <w:t>Заявки, поступившие по истечении срока их приема, указанного в информационном сообщении о проведении торгов, не рассматриваются.</w:t>
      </w:r>
    </w:p>
    <w:p w:rsidR="00B23BCE" w:rsidRPr="004F6D0A" w:rsidRDefault="00B23BCE" w:rsidP="00B23BCE">
      <w:pPr>
        <w:pStyle w:val="a9"/>
        <w:numPr>
          <w:ilvl w:val="0"/>
          <w:numId w:val="32"/>
        </w:numPr>
        <w:tabs>
          <w:tab w:val="left" w:pos="284"/>
          <w:tab w:val="left" w:pos="1276"/>
        </w:tabs>
        <w:spacing w:before="120" w:after="120"/>
        <w:ind w:left="0" w:firstLine="0"/>
        <w:contextualSpacing w:val="0"/>
        <w:jc w:val="center"/>
        <w:rPr>
          <w:b/>
          <w:lang w:eastAsia="ru-RU"/>
        </w:rPr>
      </w:pPr>
      <w:r w:rsidRPr="004F6D0A">
        <w:rPr>
          <w:b/>
          <w:lang w:eastAsia="ru-RU"/>
        </w:rPr>
        <w:t>Определение участников торгов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4F6D0A">
        <w:rPr>
          <w:lang w:eastAsia="ru-RU"/>
        </w:rPr>
        <w:t xml:space="preserve">По окончании срока приема заявок организатор торгов рассматривает поступившие заявки, устанавливает факт поступления от заявителей задатков на основании выписок с соответствующего банковского счета, определяет состав участников торгов. 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4F6D0A">
        <w:rPr>
          <w:lang w:eastAsia="ru-RU"/>
        </w:rPr>
        <w:t xml:space="preserve">По результатам рассмотрения заявок организатор торгов принимает решение о допуске заявителей к участию в торгах. Решение организатора торгов о допуске заявителей к участию в торгах оформляется протоколом об определении участников торгов. 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4F6D0A">
        <w:rPr>
          <w:lang w:eastAsia="ru-RU"/>
        </w:rPr>
        <w:t>Заявитель приобретает статус участника торгов с момента оформления организатором торгов протокола о признании заявителей  участниками торгов.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4F6D0A">
        <w:rPr>
          <w:lang w:eastAsia="ru-RU"/>
        </w:rPr>
        <w:t>В день подписания протокола об определении участников торгов организатор торгов направляет его оператору электронной площадки в форме электронного документа.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4F6D0A">
        <w:rPr>
          <w:lang w:eastAsia="ru-RU"/>
        </w:rPr>
        <w:t>Решение об отказе в допуске заявителя к участию в торгах принимается в случаях: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 xml:space="preserve">если заявка не соответствует требованиям, установленным Законом о банкротстве и указанным в сообщении о проведении торгов; 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 xml:space="preserve">представленные заявителем документы не соответствуют установленным к ним требованиям или недостоверны; 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 xml:space="preserve">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 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4F6D0A">
        <w:rPr>
          <w:lang w:eastAsia="ru-RU"/>
        </w:rPr>
        <w:t>В протоколе об определении участников торгов указывается: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перечень заявителей, допущенных к участию в торгах;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lastRenderedPageBreak/>
        <w:t>перечень заявителей, которым было отказано в допуске к участию в торгах;</w:t>
      </w:r>
    </w:p>
    <w:p w:rsidR="00B23BCE" w:rsidRPr="004F6D0A" w:rsidRDefault="00B23BCE" w:rsidP="00B23BCE">
      <w:pPr>
        <w:numPr>
          <w:ilvl w:val="0"/>
          <w:numId w:val="33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ind w:left="0" w:firstLine="709"/>
        <w:outlineLvl w:val="1"/>
      </w:pPr>
      <w:r w:rsidRPr="004F6D0A">
        <w:t>перечень заявителей, отозвавших заявки.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4F6D0A">
        <w:rPr>
          <w:lang w:eastAsia="ru-RU"/>
        </w:rPr>
        <w:t xml:space="preserve">Протокол составляется не менее чем в двух экземплярах. Один экземпляр хранится у организатора торгов, второй - направляется организатором торгов оператору электронной площадки в форме электронного документа в день его подписания. 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4F6D0A">
        <w:rPr>
          <w:lang w:eastAsia="ru-RU"/>
        </w:rPr>
        <w:t xml:space="preserve">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форме электронного документа копий протокола об определении участников торгов в течение </w:t>
      </w:r>
      <w:r w:rsidRPr="004F6D0A">
        <w:rPr>
          <w:b/>
          <w:lang w:eastAsia="ru-RU"/>
        </w:rPr>
        <w:t xml:space="preserve">5 (пяти) рабочих дней </w:t>
      </w:r>
      <w:r w:rsidRPr="004F6D0A">
        <w:rPr>
          <w:lang w:eastAsia="ru-RU"/>
        </w:rPr>
        <w:t xml:space="preserve">со дня подписания указанного протокола. </w:t>
      </w:r>
    </w:p>
    <w:p w:rsidR="00B23BCE" w:rsidRPr="004F6D0A" w:rsidRDefault="00B23BCE" w:rsidP="00B23BCE">
      <w:pPr>
        <w:pStyle w:val="a9"/>
        <w:numPr>
          <w:ilvl w:val="0"/>
          <w:numId w:val="32"/>
        </w:numPr>
        <w:tabs>
          <w:tab w:val="left" w:pos="426"/>
          <w:tab w:val="left" w:pos="1276"/>
        </w:tabs>
        <w:spacing w:before="120" w:after="120"/>
        <w:ind w:left="0" w:firstLine="0"/>
        <w:contextualSpacing w:val="0"/>
        <w:jc w:val="center"/>
        <w:rPr>
          <w:b/>
          <w:lang w:eastAsia="ru-RU"/>
        </w:rPr>
      </w:pPr>
      <w:r w:rsidRPr="004F6D0A">
        <w:rPr>
          <w:b/>
          <w:lang w:eastAsia="ru-RU"/>
        </w:rPr>
        <w:t>Проведение торгов и выявление победителя торгов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 xml:space="preserve">Торги проводятся на электронной площадке в день и время, указанные в сообщении о проведении торгов. 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>Торги должны быть проведены в срок не позднее чем в течение</w:t>
      </w:r>
      <w:r w:rsidRPr="004F6D0A">
        <w:rPr>
          <w:b/>
          <w:lang w:eastAsia="ru-RU"/>
        </w:rPr>
        <w:t xml:space="preserve"> 5 (пяти) рабочих дней </w:t>
      </w:r>
      <w:r w:rsidRPr="004F6D0A">
        <w:rPr>
          <w:lang w:eastAsia="ru-RU"/>
        </w:rPr>
        <w:t>с даты окончания срока приема заявок на участие в торгах.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>Торги проводятся путем повышения начальной цены продажи на величину, кратную величине «шага аукциона».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>Оператор электронной площадки проводит торги в соответствии с Порядком проведения открытых торгов в электронной форме при продаже Имущества (предприятия) Должников в ходе процедур, применяемых в деле о банкротстве, являющимся Приложением 1 к Приказу № 495.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>Победителем открытых торгов признается участник торгов, предложивший наиболее высокую цену.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>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</w:t>
      </w:r>
    </w:p>
    <w:p w:rsidR="00B23BCE" w:rsidRPr="004F6D0A" w:rsidRDefault="00B23BCE" w:rsidP="00B23BCE">
      <w:pPr>
        <w:pStyle w:val="a9"/>
        <w:numPr>
          <w:ilvl w:val="0"/>
          <w:numId w:val="34"/>
        </w:numPr>
        <w:tabs>
          <w:tab w:val="left" w:pos="993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>наименование, ИНН, ОГРН  и место нахождения (для юридического лица), фамилия, имя, отчество, данные каждого участника торгов;</w:t>
      </w:r>
    </w:p>
    <w:p w:rsidR="00B23BCE" w:rsidRPr="004F6D0A" w:rsidRDefault="00B23BCE" w:rsidP="00B23BCE">
      <w:pPr>
        <w:pStyle w:val="a9"/>
        <w:numPr>
          <w:ilvl w:val="0"/>
          <w:numId w:val="34"/>
        </w:numPr>
        <w:tabs>
          <w:tab w:val="left" w:pos="993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>результаты рассмотрения предложений о цене Имущества, представленных участниками торгов;</w:t>
      </w:r>
    </w:p>
    <w:p w:rsidR="00B23BCE" w:rsidRPr="004F6D0A" w:rsidRDefault="00B23BCE" w:rsidP="00B23BCE">
      <w:pPr>
        <w:pStyle w:val="a9"/>
        <w:numPr>
          <w:ilvl w:val="0"/>
          <w:numId w:val="34"/>
        </w:numPr>
        <w:tabs>
          <w:tab w:val="left" w:pos="993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>наименование, ИНН, ОРГН и место нахождения (для юридического лица), фамилия, имя, отчество, данные (для физического лица) участника торгов, который сделал предпоследнее предложение о цене Имущества в ходе торгов;</w:t>
      </w:r>
    </w:p>
    <w:p w:rsidR="00B23BCE" w:rsidRPr="004F6D0A" w:rsidRDefault="00B23BCE" w:rsidP="00B23BCE">
      <w:pPr>
        <w:pStyle w:val="a9"/>
        <w:numPr>
          <w:ilvl w:val="0"/>
          <w:numId w:val="34"/>
        </w:numPr>
        <w:tabs>
          <w:tab w:val="left" w:pos="993"/>
        </w:tabs>
        <w:ind w:left="0" w:firstLine="709"/>
        <w:contextualSpacing w:val="0"/>
        <w:rPr>
          <w:lang w:eastAsia="ru-RU"/>
        </w:rPr>
      </w:pPr>
      <w:r w:rsidRPr="004F6D0A">
        <w:rPr>
          <w:lang w:eastAsia="ru-RU"/>
        </w:rPr>
        <w:t>наименование, ИНН, ОГРН и место нахождения (для юридического лица), фамилия, имя, отчество, данные (для физического лица) победителя торгов;</w:t>
      </w:r>
    </w:p>
    <w:p w:rsidR="00B23BCE" w:rsidRPr="004F6D0A" w:rsidRDefault="00B23BCE" w:rsidP="00B23BCE">
      <w:pPr>
        <w:pStyle w:val="a9"/>
        <w:numPr>
          <w:ilvl w:val="0"/>
          <w:numId w:val="34"/>
        </w:numPr>
        <w:tabs>
          <w:tab w:val="left" w:pos="993"/>
        </w:tabs>
        <w:ind w:left="0" w:firstLine="709"/>
        <w:contextualSpacing w:val="0"/>
        <w:rPr>
          <w:lang w:eastAsia="ru-RU"/>
        </w:rPr>
      </w:pPr>
      <w:r w:rsidRPr="004F6D0A">
        <w:rPr>
          <w:lang w:eastAsia="ru-RU"/>
        </w:rPr>
        <w:t>обоснование принятого организатором торгов решения о признании участника торгов победителем.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contextualSpacing w:val="0"/>
        <w:rPr>
          <w:lang w:eastAsia="ru-RU"/>
        </w:rPr>
      </w:pPr>
      <w:r w:rsidRPr="004F6D0A">
        <w:rPr>
          <w:lang w:eastAsia="ru-RU"/>
        </w:rPr>
        <w:t>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contextualSpacing w:val="0"/>
        <w:rPr>
          <w:lang w:eastAsia="ru-RU"/>
        </w:rPr>
      </w:pPr>
      <w:r w:rsidRPr="004F6D0A">
        <w:rPr>
          <w:lang w:eastAsia="ru-RU"/>
        </w:rPr>
        <w:t xml:space="preserve">Если к участию в торгах был допущен только один участник, предложение которого о цене Имущества не ниже начальной цены продажи Имущества, договор купли-продажи Имущества заключается Арбитражным управляющим с этим участником торгов в соответствии с представленным им предложением о цене Имущества. 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contextualSpacing w:val="0"/>
        <w:rPr>
          <w:lang w:eastAsia="ru-RU"/>
        </w:rPr>
      </w:pPr>
      <w:r w:rsidRPr="004F6D0A">
        <w:rPr>
          <w:lang w:eastAsia="ru-RU"/>
        </w:rPr>
        <w:t xml:space="preserve">В случае, если не были представлены заявки на участие в торгах или договор купли – продажи не был заключен с единственным участником  торгов,  организатор торгов принимает решение о проведении повторных торгов и об установлении начальной цены продажи нереализованного Имущества. 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418"/>
        </w:tabs>
        <w:ind w:left="0" w:firstLine="709"/>
        <w:contextualSpacing w:val="0"/>
        <w:rPr>
          <w:lang w:eastAsia="ru-RU"/>
        </w:rPr>
      </w:pPr>
      <w:r w:rsidRPr="004F6D0A">
        <w:rPr>
          <w:lang w:eastAsia="ru-RU"/>
        </w:rPr>
        <w:t xml:space="preserve">В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направить для опубликования сообщение о результатах проведения торгов  и дате назначения повторных торгов в ЕФРСБ. 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418"/>
        </w:tabs>
        <w:ind w:left="0" w:firstLine="709"/>
        <w:contextualSpacing w:val="0"/>
        <w:rPr>
          <w:lang w:eastAsia="ru-RU"/>
        </w:rPr>
      </w:pPr>
      <w:r w:rsidRPr="004F6D0A">
        <w:rPr>
          <w:lang w:eastAsia="ru-RU"/>
        </w:rPr>
        <w:lastRenderedPageBreak/>
        <w:t>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Арбитражного управляющего, саморегулируемой организации арбитражных управляющих, членом или руководителем которой является Арбитражный управляющий, а также сведения о предложенной победителем цене Имущества.</w:t>
      </w:r>
    </w:p>
    <w:p w:rsidR="00B23BCE" w:rsidRPr="004F6D0A" w:rsidRDefault="00B23BCE" w:rsidP="00B23BCE">
      <w:pPr>
        <w:pStyle w:val="a9"/>
        <w:numPr>
          <w:ilvl w:val="0"/>
          <w:numId w:val="32"/>
        </w:numPr>
        <w:tabs>
          <w:tab w:val="left" w:pos="284"/>
        </w:tabs>
        <w:spacing w:before="120" w:after="120"/>
        <w:ind w:left="0" w:firstLine="0"/>
        <w:contextualSpacing w:val="0"/>
        <w:jc w:val="center"/>
        <w:rPr>
          <w:b/>
          <w:lang w:eastAsia="ru-RU"/>
        </w:rPr>
      </w:pPr>
      <w:r w:rsidRPr="004F6D0A">
        <w:rPr>
          <w:b/>
          <w:lang w:eastAsia="ru-RU"/>
        </w:rPr>
        <w:t>Порядок подписания договора купли-продажи, оплаты, передачи имущества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>Продажа Имущества оформляется договором купли-продажи Имущества, который заключает Арбитражный управляющий с победителем торгов.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>В течение 5 (пяти) рабочих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>Обязательными условиями договора купли-продажи Имущества являются:</w:t>
      </w:r>
    </w:p>
    <w:p w:rsidR="00B23BCE" w:rsidRPr="004F6D0A" w:rsidRDefault="00B23BCE" w:rsidP="00B23BCE">
      <w:pPr>
        <w:pStyle w:val="a9"/>
        <w:numPr>
          <w:ilvl w:val="0"/>
          <w:numId w:val="35"/>
        </w:numPr>
        <w:tabs>
          <w:tab w:val="left" w:pos="1134"/>
          <w:tab w:val="left" w:pos="1276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>сведения об Имуществе, его составе, характеристиках, описание Имущества;</w:t>
      </w:r>
    </w:p>
    <w:p w:rsidR="00B23BCE" w:rsidRPr="004F6D0A" w:rsidRDefault="00B23BCE" w:rsidP="00B23BCE">
      <w:pPr>
        <w:pStyle w:val="a9"/>
        <w:numPr>
          <w:ilvl w:val="0"/>
          <w:numId w:val="35"/>
        </w:numPr>
        <w:tabs>
          <w:tab w:val="left" w:pos="1134"/>
          <w:tab w:val="left" w:pos="1276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>цена продажи Имущества;</w:t>
      </w:r>
    </w:p>
    <w:p w:rsidR="00B23BCE" w:rsidRPr="004F6D0A" w:rsidRDefault="00B23BCE" w:rsidP="00B23BCE">
      <w:pPr>
        <w:pStyle w:val="a9"/>
        <w:numPr>
          <w:ilvl w:val="0"/>
          <w:numId w:val="35"/>
        </w:numPr>
        <w:tabs>
          <w:tab w:val="left" w:pos="1134"/>
          <w:tab w:val="left" w:pos="1276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>указание на наличие/отсутствие каких-либо обременений в отношении Имущества;</w:t>
      </w:r>
    </w:p>
    <w:p w:rsidR="00B23BCE" w:rsidRPr="004F6D0A" w:rsidRDefault="00B23BCE" w:rsidP="00B23BCE">
      <w:pPr>
        <w:pStyle w:val="a9"/>
        <w:numPr>
          <w:ilvl w:val="0"/>
          <w:numId w:val="35"/>
        </w:numPr>
        <w:tabs>
          <w:tab w:val="left" w:pos="1134"/>
          <w:tab w:val="left" w:pos="1276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 xml:space="preserve">порядок и срок передачи Имущества покупателю; </w:t>
      </w:r>
    </w:p>
    <w:p w:rsidR="00B23BCE" w:rsidRPr="004F6D0A" w:rsidRDefault="00B23BCE" w:rsidP="00B23BCE">
      <w:pPr>
        <w:pStyle w:val="a9"/>
        <w:numPr>
          <w:ilvl w:val="0"/>
          <w:numId w:val="35"/>
        </w:numPr>
        <w:tabs>
          <w:tab w:val="left" w:pos="1134"/>
          <w:tab w:val="left" w:pos="1276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>иные предусмотренные законодательством Российской Федерации условия.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>Задаток, внесенный покупателем при подаче заявки на участие в торгах, засчитывается в счет исполнения обязательств по оплате общей цены Имущества.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>Передача Имущества покупателю осуществляются только после полной оплаты покупателем цены Имущества.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 xml:space="preserve">Победитель торгов в течение 5 (пяти) рабочих дней с даты получения предложения Арбитражного управляющего о заключении договора купли-продажи обязан подписать договор купли-продажи Имущества. </w:t>
      </w:r>
    </w:p>
    <w:p w:rsidR="008E1D00" w:rsidRPr="000B70AE" w:rsidRDefault="008E1D00" w:rsidP="008E1D00">
      <w:pPr>
        <w:pStyle w:val="a9"/>
        <w:numPr>
          <w:ilvl w:val="1"/>
          <w:numId w:val="32"/>
        </w:numPr>
        <w:tabs>
          <w:tab w:val="left" w:pos="1276"/>
        </w:tabs>
        <w:spacing w:before="120"/>
        <w:ind w:left="0" w:firstLine="709"/>
        <w:rPr>
          <w:lang w:eastAsia="ru-RU"/>
        </w:rPr>
      </w:pPr>
      <w:r w:rsidRPr="00061BB5">
        <w:rPr>
          <w:lang w:eastAsia="ru-RU"/>
        </w:rPr>
        <w:t xml:space="preserve">В случае отказа или уклонения победителя торгов от подписания указанного </w:t>
      </w:r>
      <w:r w:rsidRPr="000B70AE">
        <w:rPr>
          <w:lang w:eastAsia="ru-RU"/>
        </w:rPr>
        <w:t xml:space="preserve">договора, внесенный задаток ему не возвращается. </w:t>
      </w:r>
    </w:p>
    <w:p w:rsidR="008E1D00" w:rsidRDefault="008E1D00" w:rsidP="008E1D00">
      <w:pPr>
        <w:pStyle w:val="a9"/>
        <w:numPr>
          <w:ilvl w:val="1"/>
          <w:numId w:val="32"/>
        </w:numPr>
        <w:tabs>
          <w:tab w:val="left" w:pos="1418"/>
        </w:tabs>
        <w:spacing w:before="120" w:after="120"/>
        <w:ind w:left="0" w:firstLine="709"/>
        <w:rPr>
          <w:lang w:eastAsia="ru-RU"/>
        </w:rPr>
      </w:pPr>
      <w:r w:rsidRPr="000B70AE">
        <w:rPr>
          <w:lang w:eastAsia="ru-RU"/>
        </w:rPr>
        <w:t>В этом случае Арбитражный управляющий</w:t>
      </w:r>
      <w:r w:rsidRPr="000B70AE">
        <w:rPr>
          <w:sz w:val="28"/>
          <w:lang w:eastAsia="ru-RU"/>
        </w:rPr>
        <w:t xml:space="preserve"> </w:t>
      </w:r>
      <w:r w:rsidRPr="00061BB5">
        <w:rPr>
          <w:lang w:eastAsia="ru-RU"/>
        </w:rPr>
        <w:t>обязан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</w:t>
      </w:r>
      <w:r>
        <w:rPr>
          <w:lang w:eastAsia="ru-RU"/>
        </w:rPr>
        <w:t>.</w:t>
      </w:r>
    </w:p>
    <w:p w:rsidR="008E1D00" w:rsidRPr="000B70AE" w:rsidRDefault="008E1D00" w:rsidP="008E1D00">
      <w:pPr>
        <w:pStyle w:val="a9"/>
        <w:numPr>
          <w:ilvl w:val="1"/>
          <w:numId w:val="32"/>
        </w:numPr>
        <w:tabs>
          <w:tab w:val="left" w:pos="1418"/>
        </w:tabs>
        <w:spacing w:before="120" w:after="120"/>
        <w:ind w:left="0" w:firstLine="709"/>
        <w:rPr>
          <w:lang w:eastAsia="ru-RU"/>
        </w:rPr>
      </w:pPr>
      <w:r w:rsidRPr="000B70AE">
        <w:rPr>
          <w:lang w:eastAsia="ru-RU"/>
        </w:rPr>
        <w:t>При отказе этого участника от покупки Имущества или не поступлении ответа от него, Арбитражный управляющий обязан предложить заключить договор купли-продажи Имущества следующему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 и следующего за ним участника.</w:t>
      </w:r>
    </w:p>
    <w:p w:rsidR="008E1D00" w:rsidRPr="000B70AE" w:rsidRDefault="008E1D00" w:rsidP="008E1D00">
      <w:pPr>
        <w:pStyle w:val="a9"/>
        <w:numPr>
          <w:ilvl w:val="1"/>
          <w:numId w:val="32"/>
        </w:numPr>
        <w:tabs>
          <w:tab w:val="left" w:pos="1276"/>
        </w:tabs>
        <w:spacing w:before="120"/>
        <w:ind w:left="0" w:firstLine="709"/>
        <w:rPr>
          <w:lang w:eastAsia="ru-RU"/>
        </w:rPr>
      </w:pPr>
      <w:r w:rsidRPr="000B70AE">
        <w:rPr>
          <w:lang w:eastAsia="ru-RU"/>
        </w:rPr>
        <w:t>При отказе всех участников от покупки Имущества или не поступлении ответа, Арбитражный управляющий в течение 2 (двух) рабочих дней обязан признать торги несостоявшимися и принять решение о проведении повторных торгов и об установлении начальной цены продажи Имущества</w:t>
      </w:r>
    </w:p>
    <w:p w:rsidR="008E1D00" w:rsidRPr="00061BB5" w:rsidRDefault="008E1D00" w:rsidP="008E1D00">
      <w:pPr>
        <w:pStyle w:val="a9"/>
        <w:numPr>
          <w:ilvl w:val="1"/>
          <w:numId w:val="32"/>
        </w:numPr>
        <w:tabs>
          <w:tab w:val="left" w:pos="1418"/>
        </w:tabs>
        <w:spacing w:before="120"/>
        <w:ind w:left="0" w:firstLine="709"/>
        <w:rPr>
          <w:lang w:eastAsia="ru-RU"/>
        </w:rPr>
      </w:pPr>
      <w:r w:rsidRPr="00061BB5">
        <w:rPr>
          <w:lang w:eastAsia="ru-RU"/>
        </w:rPr>
        <w:t xml:space="preserve">Передача Имущества </w:t>
      </w:r>
      <w:r>
        <w:rPr>
          <w:lang w:eastAsia="ru-RU"/>
        </w:rPr>
        <w:t xml:space="preserve">Арбитражным управляющим </w:t>
      </w:r>
      <w:r w:rsidRPr="00061BB5">
        <w:rPr>
          <w:lang w:eastAsia="ru-RU"/>
        </w:rPr>
        <w:t>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:rsidR="008E1D00" w:rsidRPr="00061BB5" w:rsidRDefault="008E1D00" w:rsidP="008E1D00">
      <w:pPr>
        <w:pStyle w:val="a9"/>
        <w:numPr>
          <w:ilvl w:val="1"/>
          <w:numId w:val="32"/>
        </w:numPr>
        <w:tabs>
          <w:tab w:val="left" w:pos="1418"/>
        </w:tabs>
        <w:spacing w:before="120"/>
        <w:ind w:left="0" w:firstLine="709"/>
        <w:rPr>
          <w:lang w:eastAsia="ru-RU"/>
        </w:rPr>
      </w:pPr>
      <w:r>
        <w:rPr>
          <w:lang w:eastAsia="ru-RU"/>
        </w:rPr>
        <w:t xml:space="preserve">Арбитражный управляющий </w:t>
      </w:r>
      <w:r w:rsidRPr="00061BB5">
        <w:rPr>
          <w:lang w:eastAsia="ru-RU"/>
        </w:rPr>
        <w:t>обеспечивает передачу Имущества покупателю и совершает необходимые действия, связанные с переходом права собственности на него.</w:t>
      </w:r>
    </w:p>
    <w:p w:rsidR="008E1D00" w:rsidRPr="00934773" w:rsidRDefault="008E1D00" w:rsidP="008E1D00">
      <w:pPr>
        <w:pStyle w:val="a9"/>
        <w:numPr>
          <w:ilvl w:val="1"/>
          <w:numId w:val="32"/>
        </w:numPr>
        <w:tabs>
          <w:tab w:val="left" w:pos="1418"/>
        </w:tabs>
        <w:spacing w:before="120"/>
        <w:ind w:left="0" w:firstLine="709"/>
        <w:rPr>
          <w:lang w:eastAsia="ru-RU"/>
        </w:rPr>
      </w:pPr>
      <w:r w:rsidRPr="002366BA">
        <w:rPr>
          <w:lang w:eastAsia="ru-RU"/>
        </w:rPr>
        <w:t xml:space="preserve">Покупатель обязан полностью оплатить приобретаемый Имущество в срок не позднее 30 (тридцати) </w:t>
      </w:r>
      <w:r w:rsidRPr="00934773">
        <w:rPr>
          <w:lang w:eastAsia="ru-RU"/>
        </w:rPr>
        <w:t xml:space="preserve">календарных дней с даты подписания договора купли - продажи. 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418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 xml:space="preserve">Покупатель обязан полностью оплатить приобретаемый Имущество в срок не позднее 30 (тридцати) рабочих дней с даты подписания договора купли - продажи. 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418"/>
        </w:tabs>
        <w:spacing w:before="120" w:after="120"/>
        <w:ind w:left="0" w:firstLine="709"/>
        <w:contextualSpacing w:val="0"/>
        <w:rPr>
          <w:lang w:eastAsia="ru-RU"/>
        </w:rPr>
      </w:pPr>
      <w:r w:rsidRPr="004F6D0A">
        <w:rPr>
          <w:lang w:eastAsia="ru-RU"/>
        </w:rPr>
        <w:t xml:space="preserve">Денежные средства, вырученные от реализации Имущества, направляются на удовлетворение требований Кредиторов в порядке, установленном ст. 213.27 </w:t>
      </w:r>
      <w:r w:rsidR="008E1D00">
        <w:rPr>
          <w:lang w:eastAsia="ru-RU"/>
        </w:rPr>
        <w:t>Закона о банкротстве</w:t>
      </w:r>
      <w:r w:rsidRPr="004F6D0A">
        <w:rPr>
          <w:lang w:eastAsia="ru-RU"/>
        </w:rPr>
        <w:t>.</w:t>
      </w:r>
    </w:p>
    <w:p w:rsidR="00B23BCE" w:rsidRPr="004F6D0A" w:rsidRDefault="00B23BCE" w:rsidP="00B23BCE">
      <w:pPr>
        <w:pStyle w:val="a9"/>
        <w:numPr>
          <w:ilvl w:val="0"/>
          <w:numId w:val="32"/>
        </w:numPr>
        <w:tabs>
          <w:tab w:val="left" w:pos="284"/>
          <w:tab w:val="left" w:pos="1276"/>
        </w:tabs>
        <w:spacing w:before="120" w:after="120"/>
        <w:ind w:left="0" w:firstLine="0"/>
        <w:contextualSpacing w:val="0"/>
        <w:jc w:val="center"/>
        <w:rPr>
          <w:b/>
          <w:lang w:eastAsia="ru-RU"/>
        </w:rPr>
      </w:pPr>
      <w:r w:rsidRPr="004F6D0A">
        <w:rPr>
          <w:b/>
          <w:lang w:eastAsia="ru-RU"/>
        </w:rPr>
        <w:lastRenderedPageBreak/>
        <w:t>Повторные торги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>В случае признания торгов несостоявшимися или незаключения договора купли – продажи с единственным участником  торгов  организатор торгов проводит повторные торги. Повторные торги проводятся в порядке, установленном в разделе 6 настоящего Порядка.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 xml:space="preserve">При проведении повторных торгов начальная цена продажи Имущества на повторных торгах устанавливается в размере на </w:t>
      </w:r>
      <w:r w:rsidRPr="004F6D0A">
        <w:rPr>
          <w:b/>
          <w:lang w:eastAsia="ru-RU"/>
        </w:rPr>
        <w:t>10 (десять) процентов</w:t>
      </w:r>
      <w:r w:rsidRPr="004F6D0A">
        <w:rPr>
          <w:lang w:eastAsia="ru-RU"/>
        </w:rPr>
        <w:t xml:space="preserve"> ниже начальной цены продажи Имущества на первоначальных торгах.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 xml:space="preserve">Размер задатка для участия в повторных торгах устанавливается в размере </w:t>
      </w:r>
      <w:r w:rsidR="00B2618B">
        <w:rPr>
          <w:lang w:eastAsia="ru-RU"/>
        </w:rPr>
        <w:t xml:space="preserve">не менее 5 (пяти) </w:t>
      </w:r>
      <w:r w:rsidRPr="004F6D0A">
        <w:rPr>
          <w:lang w:eastAsia="ru-RU"/>
        </w:rPr>
        <w:t>процентов от начальной цены продажи Имущества на повторных торгах;</w:t>
      </w:r>
    </w:p>
    <w:p w:rsidR="00B23BCE" w:rsidRPr="004F6D0A" w:rsidRDefault="00B23BCE" w:rsidP="00B23BCE">
      <w:pPr>
        <w:pStyle w:val="a9"/>
        <w:numPr>
          <w:ilvl w:val="1"/>
          <w:numId w:val="32"/>
        </w:numPr>
        <w:tabs>
          <w:tab w:val="left" w:pos="1276"/>
        </w:tabs>
        <w:spacing w:before="120" w:after="120"/>
        <w:ind w:left="0" w:firstLine="709"/>
        <w:rPr>
          <w:lang w:eastAsia="ru-RU"/>
        </w:rPr>
      </w:pPr>
      <w:r w:rsidRPr="004F6D0A">
        <w:rPr>
          <w:lang w:eastAsia="ru-RU"/>
        </w:rPr>
        <w:t xml:space="preserve">Шаг аукциона составляет </w:t>
      </w:r>
      <w:r w:rsidRPr="004F6D0A">
        <w:rPr>
          <w:b/>
          <w:lang w:eastAsia="ru-RU"/>
        </w:rPr>
        <w:t>5 (пять) процентов</w:t>
      </w:r>
      <w:r w:rsidRPr="004F6D0A">
        <w:rPr>
          <w:lang w:eastAsia="ru-RU"/>
        </w:rPr>
        <w:t xml:space="preserve"> от начальной цены продажи Имущества на повторных торгах.</w:t>
      </w:r>
    </w:p>
    <w:p w:rsidR="00B23BCE" w:rsidRPr="004F6D0A" w:rsidRDefault="00B23BCE" w:rsidP="00B23BCE">
      <w:pPr>
        <w:pStyle w:val="a9"/>
        <w:tabs>
          <w:tab w:val="left" w:pos="1276"/>
        </w:tabs>
        <w:spacing w:before="120" w:after="120"/>
        <w:ind w:left="709"/>
      </w:pPr>
      <w:r w:rsidRPr="004F6D0A">
        <w:rPr>
          <w:b/>
          <w:bCs/>
        </w:rPr>
        <w:t xml:space="preserve">                                      </w:t>
      </w:r>
    </w:p>
    <w:p w:rsidR="00B23BCE" w:rsidRPr="00B2618B" w:rsidRDefault="00B2618B" w:rsidP="007E1A9F">
      <w:pPr>
        <w:pStyle w:val="a9"/>
        <w:numPr>
          <w:ilvl w:val="0"/>
          <w:numId w:val="32"/>
        </w:numPr>
        <w:tabs>
          <w:tab w:val="left" w:pos="1418"/>
        </w:tabs>
        <w:ind w:left="0" w:firstLine="709"/>
        <w:jc w:val="center"/>
        <w:rPr>
          <w:vanish/>
          <w:lang w:eastAsia="ru-RU"/>
        </w:rPr>
      </w:pPr>
      <w:r w:rsidRPr="004F6D0A">
        <w:rPr>
          <w:b/>
        </w:rPr>
        <w:t>Продажа посредством публичного предложения</w:t>
      </w:r>
    </w:p>
    <w:p w:rsidR="00B2618B" w:rsidRPr="004F6D0A" w:rsidRDefault="00B2618B" w:rsidP="007E1A9F">
      <w:pPr>
        <w:pStyle w:val="a9"/>
        <w:tabs>
          <w:tab w:val="left" w:pos="1418"/>
        </w:tabs>
        <w:ind w:left="0"/>
        <w:jc w:val="center"/>
        <w:rPr>
          <w:vanish/>
          <w:lang w:eastAsia="ru-RU"/>
        </w:rPr>
      </w:pPr>
    </w:p>
    <w:p w:rsidR="007E1A9F" w:rsidRDefault="007E1A9F" w:rsidP="007E1A9F">
      <w:pPr>
        <w:pStyle w:val="a9"/>
        <w:numPr>
          <w:ilvl w:val="1"/>
          <w:numId w:val="32"/>
        </w:numPr>
        <w:tabs>
          <w:tab w:val="left" w:pos="1418"/>
        </w:tabs>
        <w:ind w:left="0" w:firstLine="709"/>
        <w:jc w:val="center"/>
        <w:rPr>
          <w:lang w:eastAsia="ru-RU"/>
        </w:rPr>
      </w:pPr>
    </w:p>
    <w:p w:rsidR="00B23BCE" w:rsidRPr="00F0370B" w:rsidRDefault="00B23BCE" w:rsidP="00F0370B">
      <w:pPr>
        <w:pStyle w:val="a9"/>
        <w:numPr>
          <w:ilvl w:val="1"/>
          <w:numId w:val="37"/>
        </w:numPr>
        <w:tabs>
          <w:tab w:val="left" w:pos="1418"/>
        </w:tabs>
        <w:ind w:left="0" w:firstLine="709"/>
        <w:rPr>
          <w:lang w:eastAsia="ru-RU"/>
        </w:rPr>
      </w:pPr>
      <w:r w:rsidRPr="00F0370B">
        <w:rPr>
          <w:lang w:eastAsia="ru-RU"/>
        </w:rPr>
        <w:t>В случае признания повторных торгов несостоявшимися или незаключения договора купли – продажи с единственным участником, продаваемое на торгах Имущество Должника подлежит продаже посредством публичного предложения.</w:t>
      </w:r>
    </w:p>
    <w:p w:rsidR="008E1D00" w:rsidRPr="00F0370B" w:rsidRDefault="008E1D00" w:rsidP="00F0370B">
      <w:pPr>
        <w:pStyle w:val="a9"/>
        <w:numPr>
          <w:ilvl w:val="1"/>
          <w:numId w:val="37"/>
        </w:numPr>
        <w:tabs>
          <w:tab w:val="left" w:pos="1276"/>
        </w:tabs>
        <w:ind w:left="0" w:firstLine="709"/>
        <w:rPr>
          <w:lang w:eastAsia="ru-RU"/>
        </w:rPr>
      </w:pPr>
      <w:r w:rsidRPr="00F0370B">
        <w:rPr>
          <w:lang w:eastAsia="ru-RU"/>
        </w:rPr>
        <w:t xml:space="preserve">На торги выставляется Имущество, указанное в Приложении к настоящему Положению. </w:t>
      </w:r>
    </w:p>
    <w:p w:rsidR="008E1D00" w:rsidRPr="00F0370B" w:rsidRDefault="008E1D00" w:rsidP="00F0370B">
      <w:pPr>
        <w:tabs>
          <w:tab w:val="left" w:pos="1276"/>
        </w:tabs>
        <w:rPr>
          <w:lang w:eastAsia="ru-RU"/>
        </w:rPr>
      </w:pPr>
      <w:r w:rsidRPr="00F0370B">
        <w:rPr>
          <w:lang w:eastAsia="ru-RU"/>
        </w:rPr>
        <w:t xml:space="preserve">В соответствии с ч. 4 ст. 139 Закона о банкротстве начальная цена продажи Имущества посредством публичного предложения </w:t>
      </w:r>
      <w:r w:rsidRPr="00F0370B">
        <w:rPr>
          <w:color w:val="000000" w:themeColor="text1"/>
          <w:lang w:eastAsia="ru-RU"/>
        </w:rPr>
        <w:t xml:space="preserve">составляет: </w:t>
      </w:r>
      <w:r w:rsidR="00F0370B" w:rsidRPr="00F0370B">
        <w:rPr>
          <w:color w:val="000000" w:themeColor="text1"/>
          <w:lang w:eastAsia="ru-RU"/>
        </w:rPr>
        <w:t>14</w:t>
      </w:r>
      <w:r w:rsidRPr="00F0370B">
        <w:rPr>
          <w:color w:val="000000" w:themeColor="text1"/>
          <w:lang w:eastAsia="ru-RU"/>
        </w:rPr>
        <w:t> </w:t>
      </w:r>
      <w:r w:rsidR="00F0370B" w:rsidRPr="00F0370B">
        <w:rPr>
          <w:color w:val="000000" w:themeColor="text1"/>
          <w:lang w:eastAsia="ru-RU"/>
        </w:rPr>
        <w:t>40</w:t>
      </w:r>
      <w:r w:rsidRPr="00F0370B">
        <w:rPr>
          <w:color w:val="000000" w:themeColor="text1"/>
          <w:lang w:eastAsia="ru-RU"/>
        </w:rPr>
        <w:t>0 000 (</w:t>
      </w:r>
      <w:r w:rsidR="00F0370B" w:rsidRPr="00F0370B">
        <w:rPr>
          <w:color w:val="000000" w:themeColor="text1"/>
          <w:lang w:eastAsia="ru-RU"/>
        </w:rPr>
        <w:t>четырнадцать миллионов четыреста</w:t>
      </w:r>
      <w:r w:rsidRPr="00F0370B">
        <w:rPr>
          <w:color w:val="000000" w:themeColor="text1"/>
          <w:lang w:eastAsia="ru-RU"/>
        </w:rPr>
        <w:t xml:space="preserve"> тысяч) рублей 00 копеек (начальная цена продажи Имущества в разрезе Лотов указана в Приложении 2 к настоящему Положению).                                                                                                </w:t>
      </w:r>
    </w:p>
    <w:p w:rsidR="008E1D00" w:rsidRPr="00F0370B" w:rsidRDefault="008E1D00" w:rsidP="00F0370B">
      <w:pPr>
        <w:numPr>
          <w:ilvl w:val="1"/>
          <w:numId w:val="37"/>
        </w:numPr>
        <w:tabs>
          <w:tab w:val="left" w:pos="1276"/>
        </w:tabs>
        <w:ind w:left="0" w:firstLine="709"/>
        <w:contextualSpacing/>
        <w:rPr>
          <w:rFonts w:eastAsia="Times New Roman"/>
          <w:lang w:eastAsia="ru-RU"/>
        </w:rPr>
      </w:pPr>
      <w:r w:rsidRPr="00F0370B">
        <w:rPr>
          <w:rFonts w:eastAsia="Times New Roman"/>
          <w:lang w:eastAsia="ru-RU"/>
        </w:rPr>
        <w:t>Для участия в торгах заявитель должен внести задаток в размере 10 (десять) процентов от начальной цены продажи Имущества в счет обеспечения оплаты Имущества Должника на счет, определенный Организатором торгов и указанный в информационном сообщении.</w:t>
      </w:r>
    </w:p>
    <w:p w:rsidR="008E1D00" w:rsidRPr="00F0370B" w:rsidRDefault="008E1D00" w:rsidP="00F0370B">
      <w:pPr>
        <w:numPr>
          <w:ilvl w:val="1"/>
          <w:numId w:val="37"/>
        </w:numPr>
        <w:tabs>
          <w:tab w:val="left" w:pos="1276"/>
        </w:tabs>
        <w:ind w:left="0" w:firstLine="709"/>
        <w:contextualSpacing/>
        <w:rPr>
          <w:rFonts w:eastAsia="Times New Roman"/>
          <w:lang w:eastAsia="ru-RU"/>
        </w:rPr>
      </w:pPr>
      <w:r w:rsidRPr="00F0370B">
        <w:rPr>
          <w:rFonts w:eastAsia="Times New Roman"/>
          <w:lang w:eastAsia="ru-RU"/>
        </w:rPr>
        <w:t>Задаток должен быть внесен заявителем в срок, обеспечивающий его поступление на счет, указанный в информационном сообщении, до даты окончания п</w:t>
      </w:r>
      <w:r w:rsidR="000C019A" w:rsidRPr="00F0370B">
        <w:rPr>
          <w:rFonts w:eastAsia="Times New Roman"/>
          <w:lang w:eastAsia="ru-RU"/>
        </w:rPr>
        <w:t>ериода действия цены в котором подается заявка на участие</w:t>
      </w:r>
      <w:r w:rsidRPr="00F0370B">
        <w:rPr>
          <w:rFonts w:eastAsia="Times New Roman"/>
          <w:lang w:eastAsia="ru-RU"/>
        </w:rPr>
        <w:t xml:space="preserve"> в торгах.</w:t>
      </w:r>
    </w:p>
    <w:p w:rsidR="008E1D00" w:rsidRPr="00F0370B" w:rsidRDefault="008E1D00" w:rsidP="00F0370B">
      <w:pPr>
        <w:pStyle w:val="a9"/>
        <w:numPr>
          <w:ilvl w:val="1"/>
          <w:numId w:val="37"/>
        </w:numPr>
        <w:tabs>
          <w:tab w:val="left" w:pos="1276"/>
        </w:tabs>
        <w:ind w:left="0" w:firstLine="709"/>
        <w:rPr>
          <w:lang w:eastAsia="ru-RU"/>
        </w:rPr>
      </w:pPr>
      <w:r w:rsidRPr="00F0370B">
        <w:rPr>
          <w:lang w:eastAsia="ru-RU"/>
        </w:rPr>
        <w:t xml:space="preserve">Срок, по истечении которого последовательно снижается начальная цена продажи, составляет </w:t>
      </w:r>
      <w:r w:rsidR="000C019A" w:rsidRPr="00F0370B">
        <w:rPr>
          <w:lang w:eastAsia="ru-RU"/>
        </w:rPr>
        <w:t>3</w:t>
      </w:r>
      <w:r w:rsidRPr="00F0370B">
        <w:rPr>
          <w:lang w:eastAsia="ru-RU"/>
        </w:rPr>
        <w:t xml:space="preserve"> (</w:t>
      </w:r>
      <w:r w:rsidR="000C019A" w:rsidRPr="00F0370B">
        <w:rPr>
          <w:lang w:eastAsia="ru-RU"/>
        </w:rPr>
        <w:t>три</w:t>
      </w:r>
      <w:r w:rsidRPr="00F0370B">
        <w:rPr>
          <w:lang w:eastAsia="ru-RU"/>
        </w:rPr>
        <w:t xml:space="preserve">) </w:t>
      </w:r>
      <w:r w:rsidR="000C019A" w:rsidRPr="00F0370B">
        <w:rPr>
          <w:lang w:eastAsia="ru-RU"/>
        </w:rPr>
        <w:t xml:space="preserve">календарных </w:t>
      </w:r>
      <w:r w:rsidRPr="00F0370B">
        <w:rPr>
          <w:lang w:eastAsia="ru-RU"/>
        </w:rPr>
        <w:t>дн</w:t>
      </w:r>
      <w:r w:rsidR="000C019A" w:rsidRPr="00F0370B">
        <w:rPr>
          <w:lang w:eastAsia="ru-RU"/>
        </w:rPr>
        <w:t>я</w:t>
      </w:r>
      <w:r w:rsidRPr="00F0370B">
        <w:rPr>
          <w:lang w:eastAsia="ru-RU"/>
        </w:rPr>
        <w:t xml:space="preserve">. В дальнейшем снижение цены происходит каждые </w:t>
      </w:r>
      <w:r w:rsidR="000C019A" w:rsidRPr="00F0370B">
        <w:rPr>
          <w:lang w:eastAsia="ru-RU"/>
        </w:rPr>
        <w:t>3</w:t>
      </w:r>
      <w:r w:rsidRPr="00F0370B">
        <w:rPr>
          <w:lang w:eastAsia="ru-RU"/>
        </w:rPr>
        <w:t xml:space="preserve"> (</w:t>
      </w:r>
      <w:r w:rsidR="000C019A" w:rsidRPr="00F0370B">
        <w:rPr>
          <w:lang w:eastAsia="ru-RU"/>
        </w:rPr>
        <w:t>три</w:t>
      </w:r>
      <w:r w:rsidRPr="00F0370B">
        <w:rPr>
          <w:lang w:eastAsia="ru-RU"/>
        </w:rPr>
        <w:t xml:space="preserve">) </w:t>
      </w:r>
      <w:r w:rsidR="000C019A" w:rsidRPr="00F0370B">
        <w:rPr>
          <w:lang w:eastAsia="ru-RU"/>
        </w:rPr>
        <w:t xml:space="preserve">календарных </w:t>
      </w:r>
      <w:r w:rsidRPr="00F0370B">
        <w:rPr>
          <w:lang w:eastAsia="ru-RU"/>
        </w:rPr>
        <w:t>дн</w:t>
      </w:r>
      <w:r w:rsidR="000C019A" w:rsidRPr="00F0370B">
        <w:rPr>
          <w:lang w:eastAsia="ru-RU"/>
        </w:rPr>
        <w:t>я</w:t>
      </w:r>
      <w:r w:rsidRPr="00F0370B">
        <w:rPr>
          <w:lang w:eastAsia="ru-RU"/>
        </w:rPr>
        <w:t>.</w:t>
      </w:r>
    </w:p>
    <w:p w:rsidR="008E1D00" w:rsidRPr="00F0370B" w:rsidRDefault="008E1D00" w:rsidP="00F0370B">
      <w:pPr>
        <w:pStyle w:val="a9"/>
        <w:numPr>
          <w:ilvl w:val="1"/>
          <w:numId w:val="37"/>
        </w:numPr>
        <w:tabs>
          <w:tab w:val="left" w:pos="1276"/>
        </w:tabs>
        <w:ind w:left="0" w:firstLine="709"/>
        <w:rPr>
          <w:lang w:eastAsia="ru-RU"/>
        </w:rPr>
      </w:pPr>
      <w:r w:rsidRPr="00F0370B">
        <w:rPr>
          <w:lang w:eastAsia="ru-RU"/>
        </w:rPr>
        <w:t xml:space="preserve">Величина снижения начальной цены продажи составляет </w:t>
      </w:r>
      <w:r w:rsidR="000C019A" w:rsidRPr="00F0370B">
        <w:rPr>
          <w:lang w:eastAsia="ru-RU"/>
        </w:rPr>
        <w:t>10</w:t>
      </w:r>
      <w:r w:rsidRPr="00F0370B">
        <w:rPr>
          <w:lang w:eastAsia="ru-RU"/>
        </w:rPr>
        <w:t xml:space="preserve"> (</w:t>
      </w:r>
      <w:r w:rsidR="000C019A" w:rsidRPr="00F0370B">
        <w:rPr>
          <w:lang w:eastAsia="ru-RU"/>
        </w:rPr>
        <w:t>десять</w:t>
      </w:r>
      <w:r w:rsidRPr="00F0370B">
        <w:rPr>
          <w:lang w:eastAsia="ru-RU"/>
        </w:rPr>
        <w:t>) процентов от начальной цены продажи посредством публичного предложения.</w:t>
      </w:r>
    </w:p>
    <w:p w:rsidR="008E1D00" w:rsidRPr="00F0370B" w:rsidRDefault="008E1D00" w:rsidP="00F0370B">
      <w:pPr>
        <w:pStyle w:val="a9"/>
        <w:numPr>
          <w:ilvl w:val="1"/>
          <w:numId w:val="37"/>
        </w:numPr>
        <w:tabs>
          <w:tab w:val="left" w:pos="1276"/>
        </w:tabs>
        <w:ind w:left="0" w:firstLine="709"/>
        <w:rPr>
          <w:lang w:eastAsia="ru-RU"/>
        </w:rPr>
      </w:pPr>
      <w:r w:rsidRPr="00F0370B">
        <w:rPr>
          <w:lang w:eastAsia="ru-RU"/>
        </w:rPr>
        <w:t>Торги посредством публичного предложения по каждому из Лотов будут продолжаться до достижения минимальной цены продажи для соответствующего Лота (цены отсечения), указанной в приложении 2 к настоящему Положению.</w:t>
      </w:r>
    </w:p>
    <w:p w:rsidR="008E1D00" w:rsidRPr="00F0370B" w:rsidRDefault="008E1D00" w:rsidP="00F0370B">
      <w:pPr>
        <w:pStyle w:val="a9"/>
        <w:numPr>
          <w:ilvl w:val="1"/>
          <w:numId w:val="37"/>
        </w:numPr>
        <w:tabs>
          <w:tab w:val="left" w:pos="1276"/>
        </w:tabs>
        <w:ind w:left="0" w:firstLine="709"/>
        <w:contextualSpacing w:val="0"/>
        <w:rPr>
          <w:lang w:eastAsia="ru-RU"/>
        </w:rPr>
      </w:pPr>
      <w:r w:rsidRPr="00F0370B">
        <w:rPr>
          <w:lang w:eastAsia="ru-RU"/>
        </w:rPr>
        <w:t>Дата начала торгов должна быть установлена организатором торгов в срок не более 30 календарных дней с даты опубликования сообщения о торгах.</w:t>
      </w:r>
    </w:p>
    <w:p w:rsidR="008E1D00" w:rsidRPr="00F0370B" w:rsidRDefault="008E1D00" w:rsidP="00F0370B">
      <w:pPr>
        <w:pStyle w:val="a9"/>
        <w:numPr>
          <w:ilvl w:val="1"/>
          <w:numId w:val="37"/>
        </w:numPr>
        <w:tabs>
          <w:tab w:val="left" w:pos="1276"/>
        </w:tabs>
        <w:ind w:left="0" w:firstLine="709"/>
        <w:contextualSpacing w:val="0"/>
        <w:rPr>
          <w:lang w:eastAsia="ru-RU"/>
        </w:rPr>
      </w:pPr>
      <w:r w:rsidRPr="00F0370B">
        <w:rPr>
          <w:lang w:eastAsia="ru-RU"/>
        </w:rPr>
        <w:t>Торги проводятся на Электронной площадке ООО «ИстКонсалтингГрупп», расположенной в сети Интернет по адресу http://www.aukcioncenter.ru (далее по тексту - «электронная площадка»). Оператором электронной площадки является Общество с ограниченной ответственностью «ИстКонсалтингГрупп» (адрес 664050, г. Иркутск, ул. Байкальская, д. 295/13, пом. №4; ОГРН 1063811058277; ИНН 3811105176) (далее по тексту - «оператор электронной площадки»).</w:t>
      </w:r>
    </w:p>
    <w:p w:rsidR="008E1D00" w:rsidRDefault="008E1D00" w:rsidP="008E1D00">
      <w:pPr>
        <w:pStyle w:val="a9"/>
        <w:tabs>
          <w:tab w:val="left" w:pos="1418"/>
        </w:tabs>
        <w:ind w:left="709" w:firstLine="0"/>
        <w:rPr>
          <w:lang w:eastAsia="ru-RU"/>
        </w:rPr>
      </w:pPr>
    </w:p>
    <w:p w:rsidR="008E1D00" w:rsidRPr="004F6D0A" w:rsidRDefault="008E1D00" w:rsidP="008E1D00">
      <w:pPr>
        <w:pStyle w:val="a9"/>
        <w:tabs>
          <w:tab w:val="left" w:pos="1418"/>
        </w:tabs>
        <w:ind w:left="709" w:firstLine="0"/>
        <w:rPr>
          <w:lang w:eastAsia="ru-RU"/>
        </w:rPr>
      </w:pPr>
    </w:p>
    <w:p w:rsidR="00B7485D" w:rsidRPr="000604FF" w:rsidRDefault="00B7485D" w:rsidP="007E1A9F">
      <w:pPr>
        <w:autoSpaceDE w:val="0"/>
        <w:autoSpaceDN w:val="0"/>
        <w:adjustRightInd w:val="0"/>
        <w:ind w:firstLine="0"/>
        <w:rPr>
          <w:sz w:val="22"/>
          <w:szCs w:val="22"/>
        </w:rPr>
      </w:pPr>
    </w:p>
    <w:p w:rsidR="000C019A" w:rsidRPr="006E4D6D" w:rsidRDefault="000C019A" w:rsidP="000C019A">
      <w:pPr>
        <w:pStyle w:val="a9"/>
        <w:numPr>
          <w:ilvl w:val="0"/>
          <w:numId w:val="32"/>
        </w:numPr>
        <w:tabs>
          <w:tab w:val="left" w:pos="426"/>
        </w:tabs>
        <w:spacing w:before="120"/>
        <w:ind w:left="0" w:firstLine="0"/>
        <w:contextualSpacing w:val="0"/>
        <w:jc w:val="center"/>
        <w:rPr>
          <w:b/>
          <w:lang w:eastAsia="ru-RU"/>
        </w:rPr>
      </w:pPr>
      <w:r w:rsidRPr="006E4D6D">
        <w:rPr>
          <w:b/>
          <w:lang w:eastAsia="ru-RU"/>
        </w:rPr>
        <w:t>Функции организатора торгов при подготовке и проведении торгов</w:t>
      </w:r>
    </w:p>
    <w:p w:rsidR="000C019A" w:rsidRDefault="000C019A" w:rsidP="000C019A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>
        <w:rPr>
          <w:lang w:eastAsia="ru-RU"/>
        </w:rPr>
        <w:t>Организацию и проведение торгов осуществляет Арбитражный управляющий.</w:t>
      </w:r>
    </w:p>
    <w:p w:rsidR="000C019A" w:rsidRPr="006E4D6D" w:rsidRDefault="000C019A" w:rsidP="000C019A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6E4D6D">
        <w:rPr>
          <w:lang w:eastAsia="ru-RU"/>
        </w:rPr>
        <w:t>Организатор торгов при подготовке и проведении торгов выполняет следующие функции:</w:t>
      </w:r>
    </w:p>
    <w:p w:rsidR="000C019A" w:rsidRPr="006E4D6D" w:rsidRDefault="000C019A" w:rsidP="000C019A">
      <w:pPr>
        <w:pStyle w:val="a9"/>
        <w:numPr>
          <w:ilvl w:val="2"/>
          <w:numId w:val="32"/>
        </w:numPr>
        <w:tabs>
          <w:tab w:val="left" w:pos="1418"/>
        </w:tabs>
        <w:ind w:left="0" w:firstLine="709"/>
        <w:rPr>
          <w:lang w:eastAsia="ru-RU"/>
        </w:rPr>
      </w:pPr>
      <w:r w:rsidRPr="006E4D6D">
        <w:rPr>
          <w:lang w:eastAsia="ru-RU"/>
        </w:rPr>
        <w:t xml:space="preserve">Заключает договор с оператором электронной площадки на проведение торгов. </w:t>
      </w:r>
    </w:p>
    <w:p w:rsidR="000C019A" w:rsidRPr="006E4D6D" w:rsidRDefault="000C019A" w:rsidP="000C019A">
      <w:pPr>
        <w:pStyle w:val="a9"/>
        <w:numPr>
          <w:ilvl w:val="2"/>
          <w:numId w:val="32"/>
        </w:numPr>
        <w:tabs>
          <w:tab w:val="left" w:pos="1418"/>
        </w:tabs>
        <w:ind w:left="0" w:firstLine="709"/>
        <w:rPr>
          <w:lang w:eastAsia="ru-RU"/>
        </w:rPr>
      </w:pPr>
      <w:r w:rsidRPr="006E4D6D">
        <w:rPr>
          <w:lang w:eastAsia="ru-RU"/>
        </w:rPr>
        <w:lastRenderedPageBreak/>
        <w:t xml:space="preserve">Представляет оператору электронной площадки заявку на проведение торгов в форме электронного документа с приложением, в том числе, договора о задатке, проекта договора купли-продажи Имущества и иных документов, установленных Приказом № </w:t>
      </w:r>
      <w:r>
        <w:rPr>
          <w:lang w:eastAsia="ru-RU"/>
        </w:rPr>
        <w:t>495</w:t>
      </w:r>
      <w:r w:rsidRPr="006E4D6D">
        <w:rPr>
          <w:lang w:eastAsia="ru-RU"/>
        </w:rPr>
        <w:t>.</w:t>
      </w:r>
    </w:p>
    <w:p w:rsidR="000C019A" w:rsidRPr="006E4D6D" w:rsidRDefault="000C019A" w:rsidP="000C019A">
      <w:pPr>
        <w:pStyle w:val="a9"/>
        <w:numPr>
          <w:ilvl w:val="2"/>
          <w:numId w:val="32"/>
        </w:numPr>
        <w:ind w:left="0" w:firstLine="709"/>
        <w:rPr>
          <w:lang w:eastAsia="ru-RU"/>
        </w:rPr>
      </w:pPr>
      <w:r w:rsidRPr="006E4D6D">
        <w:rPr>
          <w:lang w:eastAsia="ru-RU"/>
        </w:rPr>
        <w:t xml:space="preserve">В срок не позднее, чем 10 (десять) рабочих дней с даты </w:t>
      </w:r>
      <w:r>
        <w:rPr>
          <w:lang w:eastAsia="ru-RU"/>
        </w:rPr>
        <w:t>утверждения Положения собранием кредиторов/</w:t>
      </w:r>
      <w:r w:rsidRPr="006E4D6D">
        <w:rPr>
          <w:lang w:eastAsia="ru-RU"/>
        </w:rPr>
        <w:t xml:space="preserve"> </w:t>
      </w:r>
      <w:r>
        <w:rPr>
          <w:lang w:eastAsia="ru-RU"/>
        </w:rPr>
        <w:t>вступления в законную силу  судебного акта об утверждении Положения</w:t>
      </w:r>
      <w:r>
        <w:rPr>
          <w:rStyle w:val="af4"/>
          <w:lang w:eastAsia="ru-RU"/>
        </w:rPr>
        <w:footnoteReference w:id="1"/>
      </w:r>
      <w:r>
        <w:rPr>
          <w:lang w:eastAsia="ru-RU"/>
        </w:rPr>
        <w:t xml:space="preserve"> </w:t>
      </w:r>
      <w:r w:rsidRPr="006E4D6D">
        <w:rPr>
          <w:lang w:eastAsia="ru-RU"/>
        </w:rPr>
        <w:t xml:space="preserve">направляет для опубликования информационное сообщение о продаже </w:t>
      </w:r>
      <w:r>
        <w:rPr>
          <w:lang w:eastAsia="ru-RU"/>
        </w:rPr>
        <w:t>И</w:t>
      </w:r>
      <w:r w:rsidRPr="006E4D6D">
        <w:rPr>
          <w:lang w:eastAsia="ru-RU"/>
        </w:rPr>
        <w:t>мущества в Едином федеральном реестре сведений о банкротстве (</w:t>
      </w:r>
      <w:hyperlink r:id="rId9" w:history="1">
        <w:r w:rsidRPr="006E4D6D">
          <w:t>http://www/fedresurs.ru/</w:t>
        </w:r>
      </w:hyperlink>
      <w:r w:rsidRPr="006E4D6D">
        <w:rPr>
          <w:lang w:eastAsia="ru-RU"/>
        </w:rPr>
        <w:t>).</w:t>
      </w:r>
    </w:p>
    <w:p w:rsidR="000C019A" w:rsidRPr="006E4D6D" w:rsidRDefault="000C019A" w:rsidP="000C019A">
      <w:pPr>
        <w:pStyle w:val="a9"/>
        <w:ind w:left="0"/>
        <w:rPr>
          <w:lang w:eastAsia="ru-RU"/>
        </w:rPr>
      </w:pPr>
      <w:r w:rsidRPr="006E4D6D">
        <w:rPr>
          <w:lang w:eastAsia="ru-RU"/>
        </w:rPr>
        <w:t>В сообщении о продаже Имущества должны содержаться:</w:t>
      </w:r>
    </w:p>
    <w:p w:rsidR="000C019A" w:rsidRPr="006E4D6D" w:rsidRDefault="000C019A" w:rsidP="000C019A">
      <w:pPr>
        <w:numPr>
          <w:ilvl w:val="0"/>
          <w:numId w:val="33"/>
        </w:numPr>
        <w:tabs>
          <w:tab w:val="clear" w:pos="720"/>
          <w:tab w:val="num" w:pos="360"/>
          <w:tab w:val="num" w:pos="1080"/>
        </w:tabs>
        <w:autoSpaceDE w:val="0"/>
        <w:autoSpaceDN w:val="0"/>
        <w:adjustRightInd w:val="0"/>
        <w:ind w:left="0" w:firstLine="709"/>
        <w:outlineLvl w:val="1"/>
      </w:pPr>
      <w:r w:rsidRPr="006E4D6D">
        <w:t>сведения об Имуществе, его характеристиках, порядок ознакомления с Имуществом;</w:t>
      </w:r>
    </w:p>
    <w:p w:rsidR="000C019A" w:rsidRPr="006E4D6D" w:rsidRDefault="000C019A" w:rsidP="000C019A">
      <w:pPr>
        <w:numPr>
          <w:ilvl w:val="0"/>
          <w:numId w:val="33"/>
        </w:numPr>
        <w:tabs>
          <w:tab w:val="clear" w:pos="720"/>
          <w:tab w:val="num" w:pos="360"/>
          <w:tab w:val="num" w:pos="1080"/>
        </w:tabs>
        <w:autoSpaceDE w:val="0"/>
        <w:autoSpaceDN w:val="0"/>
        <w:adjustRightInd w:val="0"/>
        <w:ind w:left="0" w:firstLine="709"/>
        <w:outlineLvl w:val="1"/>
      </w:pPr>
      <w:r w:rsidRPr="006E4D6D">
        <w:t xml:space="preserve">сведения о проведении </w:t>
      </w:r>
      <w:r>
        <w:t xml:space="preserve">публичных </w:t>
      </w:r>
      <w:r w:rsidRPr="006E4D6D">
        <w:t>торгов;</w:t>
      </w:r>
    </w:p>
    <w:p w:rsidR="000C019A" w:rsidRPr="007F0DC4" w:rsidRDefault="000C019A" w:rsidP="000C019A">
      <w:pPr>
        <w:numPr>
          <w:ilvl w:val="0"/>
          <w:numId w:val="33"/>
        </w:numPr>
        <w:tabs>
          <w:tab w:val="clear" w:pos="720"/>
          <w:tab w:val="num" w:pos="360"/>
          <w:tab w:val="num" w:pos="1080"/>
        </w:tabs>
        <w:autoSpaceDE w:val="0"/>
        <w:autoSpaceDN w:val="0"/>
        <w:adjustRightInd w:val="0"/>
        <w:ind w:left="0" w:firstLine="709"/>
        <w:outlineLvl w:val="1"/>
      </w:pPr>
      <w:r w:rsidRPr="006E4D6D">
        <w:t>порядок, место, срок и время представления заявок на участие в торгах и предложений о цене Имущества (</w:t>
      </w:r>
      <w:r w:rsidRPr="007F0DC4">
        <w:t>дата и точное время начала и окончания представления заявок на участие в торгах для каждого периода проведения торгов, по истечении которого последовательно снижается н</w:t>
      </w:r>
      <w:r>
        <w:t>ачальная цена продажи Имущества);</w:t>
      </w:r>
    </w:p>
    <w:p w:rsidR="000C019A" w:rsidRPr="006E4D6D" w:rsidRDefault="000C019A" w:rsidP="000C019A">
      <w:pPr>
        <w:numPr>
          <w:ilvl w:val="0"/>
          <w:numId w:val="33"/>
        </w:numPr>
        <w:tabs>
          <w:tab w:val="clear" w:pos="720"/>
          <w:tab w:val="num" w:pos="360"/>
          <w:tab w:val="num" w:pos="1080"/>
        </w:tabs>
        <w:autoSpaceDE w:val="0"/>
        <w:autoSpaceDN w:val="0"/>
        <w:adjustRightInd w:val="0"/>
        <w:ind w:left="0" w:firstLine="709"/>
        <w:outlineLvl w:val="1"/>
      </w:pPr>
      <w:r w:rsidRPr="006E4D6D">
        <w:t>порядок оформления участия в торгах, перечень представляемых участниками торгов документов и требования к их оформлению;</w:t>
      </w:r>
    </w:p>
    <w:p w:rsidR="000C019A" w:rsidRPr="006E4D6D" w:rsidRDefault="000C019A" w:rsidP="000C019A">
      <w:pPr>
        <w:numPr>
          <w:ilvl w:val="0"/>
          <w:numId w:val="33"/>
        </w:numPr>
        <w:tabs>
          <w:tab w:val="clear" w:pos="720"/>
          <w:tab w:val="num" w:pos="360"/>
          <w:tab w:val="num" w:pos="1080"/>
        </w:tabs>
        <w:autoSpaceDE w:val="0"/>
        <w:autoSpaceDN w:val="0"/>
        <w:adjustRightInd w:val="0"/>
        <w:ind w:left="0" w:firstLine="709"/>
        <w:outlineLvl w:val="1"/>
      </w:pPr>
      <w:r w:rsidRPr="006E4D6D">
        <w:t>размер задатка, сроки и порядок внесения задатка, реквизиты счетов, на которые вносится задаток;</w:t>
      </w:r>
    </w:p>
    <w:p w:rsidR="000C019A" w:rsidRDefault="000C019A" w:rsidP="000C019A">
      <w:pPr>
        <w:numPr>
          <w:ilvl w:val="0"/>
          <w:numId w:val="33"/>
        </w:numPr>
        <w:tabs>
          <w:tab w:val="clear" w:pos="720"/>
          <w:tab w:val="num" w:pos="360"/>
          <w:tab w:val="num" w:pos="1080"/>
        </w:tabs>
        <w:autoSpaceDE w:val="0"/>
        <w:autoSpaceDN w:val="0"/>
        <w:adjustRightInd w:val="0"/>
        <w:ind w:left="0" w:firstLine="709"/>
        <w:outlineLvl w:val="1"/>
      </w:pPr>
      <w:r w:rsidRPr="006E4D6D">
        <w:t>начальная цена продажи Имущества;</w:t>
      </w:r>
    </w:p>
    <w:p w:rsidR="000C019A" w:rsidRPr="006E4D6D" w:rsidRDefault="000C019A" w:rsidP="000C019A">
      <w:pPr>
        <w:numPr>
          <w:ilvl w:val="0"/>
          <w:numId w:val="33"/>
        </w:numPr>
        <w:tabs>
          <w:tab w:val="clear" w:pos="720"/>
          <w:tab w:val="num" w:pos="360"/>
          <w:tab w:val="num" w:pos="1080"/>
        </w:tabs>
        <w:autoSpaceDE w:val="0"/>
        <w:autoSpaceDN w:val="0"/>
        <w:adjustRightInd w:val="0"/>
        <w:ind w:left="0" w:firstLine="709"/>
        <w:outlineLvl w:val="1"/>
      </w:pPr>
      <w:r>
        <w:t>величина снижения начальной цены продажи Имущества;</w:t>
      </w:r>
    </w:p>
    <w:p w:rsidR="000C019A" w:rsidRPr="006E4D6D" w:rsidRDefault="000C019A" w:rsidP="000C019A">
      <w:pPr>
        <w:numPr>
          <w:ilvl w:val="0"/>
          <w:numId w:val="33"/>
        </w:numPr>
        <w:tabs>
          <w:tab w:val="clear" w:pos="720"/>
          <w:tab w:val="num" w:pos="360"/>
          <w:tab w:val="num" w:pos="1080"/>
        </w:tabs>
        <w:autoSpaceDE w:val="0"/>
        <w:autoSpaceDN w:val="0"/>
        <w:adjustRightInd w:val="0"/>
        <w:ind w:left="0" w:firstLine="709"/>
        <w:outlineLvl w:val="1"/>
      </w:pPr>
      <w:r w:rsidRPr="006E4D6D">
        <w:t>порядок и критерии выявления победителя торгов;</w:t>
      </w:r>
    </w:p>
    <w:p w:rsidR="000C019A" w:rsidRPr="006E4D6D" w:rsidRDefault="000C019A" w:rsidP="000C019A">
      <w:pPr>
        <w:numPr>
          <w:ilvl w:val="0"/>
          <w:numId w:val="33"/>
        </w:numPr>
        <w:tabs>
          <w:tab w:val="clear" w:pos="720"/>
          <w:tab w:val="num" w:pos="360"/>
          <w:tab w:val="num" w:pos="1080"/>
        </w:tabs>
        <w:autoSpaceDE w:val="0"/>
        <w:autoSpaceDN w:val="0"/>
        <w:adjustRightInd w:val="0"/>
        <w:ind w:left="0" w:firstLine="709"/>
        <w:outlineLvl w:val="1"/>
      </w:pPr>
      <w:r w:rsidRPr="006E4D6D">
        <w:t>дата, время и место подведения результатов торгов;</w:t>
      </w:r>
    </w:p>
    <w:p w:rsidR="000C019A" w:rsidRPr="006E4D6D" w:rsidRDefault="000C019A" w:rsidP="000C019A">
      <w:pPr>
        <w:numPr>
          <w:ilvl w:val="0"/>
          <w:numId w:val="33"/>
        </w:numPr>
        <w:tabs>
          <w:tab w:val="clear" w:pos="720"/>
          <w:tab w:val="num" w:pos="360"/>
          <w:tab w:val="num" w:pos="1080"/>
        </w:tabs>
        <w:autoSpaceDE w:val="0"/>
        <w:autoSpaceDN w:val="0"/>
        <w:adjustRightInd w:val="0"/>
        <w:ind w:left="0" w:firstLine="709"/>
        <w:outlineLvl w:val="1"/>
      </w:pPr>
      <w:r w:rsidRPr="006E4D6D">
        <w:t>порядок и срок заключения договора купли-продажи Имущества;</w:t>
      </w:r>
    </w:p>
    <w:p w:rsidR="000C019A" w:rsidRPr="006E4D6D" w:rsidRDefault="000C019A" w:rsidP="000C019A">
      <w:pPr>
        <w:numPr>
          <w:ilvl w:val="0"/>
          <w:numId w:val="33"/>
        </w:numPr>
        <w:tabs>
          <w:tab w:val="clear" w:pos="720"/>
          <w:tab w:val="num" w:pos="360"/>
          <w:tab w:val="num" w:pos="1080"/>
        </w:tabs>
        <w:autoSpaceDE w:val="0"/>
        <w:autoSpaceDN w:val="0"/>
        <w:adjustRightInd w:val="0"/>
        <w:ind w:left="0" w:firstLine="709"/>
        <w:outlineLvl w:val="1"/>
      </w:pPr>
      <w:r w:rsidRPr="006E4D6D">
        <w:t>сроки платежей, реквизиты счетов, на которые вносятся платежи;</w:t>
      </w:r>
    </w:p>
    <w:p w:rsidR="000C019A" w:rsidRPr="006E4D6D" w:rsidRDefault="000C019A" w:rsidP="000C019A">
      <w:pPr>
        <w:numPr>
          <w:ilvl w:val="0"/>
          <w:numId w:val="33"/>
        </w:numPr>
        <w:tabs>
          <w:tab w:val="clear" w:pos="720"/>
          <w:tab w:val="num" w:pos="360"/>
          <w:tab w:val="num" w:pos="1080"/>
        </w:tabs>
        <w:autoSpaceDE w:val="0"/>
        <w:autoSpaceDN w:val="0"/>
        <w:adjustRightInd w:val="0"/>
        <w:ind w:left="0" w:firstLine="709"/>
        <w:outlineLvl w:val="1"/>
      </w:pPr>
      <w:r w:rsidRPr="006E4D6D">
        <w:t>сведения об организаторе торгов, его почтовый адрес, адрес электронной почты, номер контактного телефона.</w:t>
      </w:r>
    </w:p>
    <w:p w:rsidR="000C019A" w:rsidRPr="006E4D6D" w:rsidRDefault="000C019A" w:rsidP="000C019A">
      <w:pPr>
        <w:pStyle w:val="a9"/>
        <w:numPr>
          <w:ilvl w:val="2"/>
          <w:numId w:val="32"/>
        </w:numPr>
        <w:ind w:left="0" w:firstLine="709"/>
        <w:rPr>
          <w:lang w:eastAsia="ru-RU"/>
        </w:rPr>
      </w:pPr>
      <w:r w:rsidRPr="006E4D6D">
        <w:rPr>
          <w:lang w:eastAsia="ru-RU"/>
        </w:rPr>
        <w:t xml:space="preserve">Назначает дату и время проведения торгов. </w:t>
      </w:r>
    </w:p>
    <w:p w:rsidR="000C019A" w:rsidRPr="006E4D6D" w:rsidRDefault="000C019A" w:rsidP="000C019A">
      <w:pPr>
        <w:pStyle w:val="a9"/>
        <w:numPr>
          <w:ilvl w:val="2"/>
          <w:numId w:val="32"/>
        </w:numPr>
        <w:ind w:left="0" w:firstLine="709"/>
        <w:rPr>
          <w:lang w:eastAsia="ru-RU"/>
        </w:rPr>
      </w:pPr>
      <w:r w:rsidRPr="006E4D6D">
        <w:rPr>
          <w:lang w:eastAsia="ru-RU"/>
        </w:rPr>
        <w:t>Определяет даты начала и окончания приема заявок, срок подведения итогов торгов.</w:t>
      </w:r>
    </w:p>
    <w:p w:rsidR="000C019A" w:rsidRPr="006E4D6D" w:rsidRDefault="000C019A" w:rsidP="000C019A">
      <w:pPr>
        <w:pStyle w:val="a9"/>
        <w:numPr>
          <w:ilvl w:val="2"/>
          <w:numId w:val="32"/>
        </w:numPr>
        <w:ind w:left="0" w:firstLine="709"/>
        <w:rPr>
          <w:lang w:eastAsia="ru-RU"/>
        </w:rPr>
      </w:pPr>
      <w:r w:rsidRPr="006E4D6D">
        <w:rPr>
          <w:lang w:eastAsia="ru-RU"/>
        </w:rPr>
        <w:t>Определяет участников торгов, проверяет правильность оформления представленных заявителями документов и определяет их соответствие требованиям законодательства Российской Федерации. Принимает решение о признании заявителей участниками торгов или об отказе в допуске к участию в торгах и уведомляет заявителей о принятом решении.</w:t>
      </w:r>
    </w:p>
    <w:p w:rsidR="000C019A" w:rsidRPr="006E4D6D" w:rsidRDefault="000C019A" w:rsidP="000C019A">
      <w:pPr>
        <w:pStyle w:val="a9"/>
        <w:numPr>
          <w:ilvl w:val="2"/>
          <w:numId w:val="32"/>
        </w:numPr>
        <w:ind w:left="0" w:firstLine="709"/>
        <w:rPr>
          <w:lang w:eastAsia="ru-RU"/>
        </w:rPr>
      </w:pPr>
      <w:r w:rsidRPr="006E4D6D">
        <w:rPr>
          <w:lang w:eastAsia="ru-RU"/>
        </w:rPr>
        <w:t>Определяет победителя торгов и подписывает протокол о результатах проведения торгов.</w:t>
      </w:r>
    </w:p>
    <w:p w:rsidR="000C019A" w:rsidRPr="006E4D6D" w:rsidRDefault="000C019A" w:rsidP="000C019A">
      <w:pPr>
        <w:pStyle w:val="a9"/>
        <w:numPr>
          <w:ilvl w:val="2"/>
          <w:numId w:val="32"/>
        </w:numPr>
        <w:ind w:left="0" w:firstLine="709"/>
        <w:rPr>
          <w:lang w:eastAsia="ru-RU"/>
        </w:rPr>
      </w:pPr>
      <w:r w:rsidRPr="006E4D6D">
        <w:rPr>
          <w:lang w:eastAsia="ru-RU"/>
        </w:rPr>
        <w:t xml:space="preserve">Уведомляет участников торгов о результатах проведения торгов. </w:t>
      </w:r>
    </w:p>
    <w:p w:rsidR="000C019A" w:rsidRPr="001100F7" w:rsidRDefault="000C019A" w:rsidP="000C019A">
      <w:pPr>
        <w:pStyle w:val="a9"/>
        <w:numPr>
          <w:ilvl w:val="2"/>
          <w:numId w:val="32"/>
        </w:numPr>
        <w:ind w:left="0" w:firstLine="709"/>
        <w:rPr>
          <w:lang w:eastAsia="ru-RU"/>
        </w:rPr>
      </w:pPr>
      <w:r w:rsidRPr="006E4D6D">
        <w:rPr>
          <w:lang w:eastAsia="ru-RU"/>
        </w:rPr>
        <w:t xml:space="preserve">Организатор торгов обязан обеспечить равный доступ всех лиц к участию в торгах, в том числе к информации о проведении торгов, и обеспечить право лиц на участие в торгах без взимания с них платы, не предусмотренной Законом о банкротстве и </w:t>
      </w:r>
      <w:r w:rsidRPr="001100F7">
        <w:rPr>
          <w:lang w:eastAsia="ru-RU"/>
        </w:rPr>
        <w:t>настоящим Положением.</w:t>
      </w:r>
    </w:p>
    <w:p w:rsidR="000C019A" w:rsidRPr="006E4D6D" w:rsidRDefault="000C019A" w:rsidP="000C019A">
      <w:pPr>
        <w:pStyle w:val="a9"/>
        <w:numPr>
          <w:ilvl w:val="2"/>
          <w:numId w:val="32"/>
        </w:numPr>
        <w:tabs>
          <w:tab w:val="left" w:pos="1560"/>
        </w:tabs>
        <w:ind w:left="0" w:firstLine="709"/>
        <w:rPr>
          <w:lang w:eastAsia="ru-RU"/>
        </w:rPr>
      </w:pPr>
      <w:r w:rsidRPr="006E4D6D">
        <w:rPr>
          <w:lang w:eastAsia="ru-RU"/>
        </w:rPr>
        <w:t>Для проведения торгов организатор торгов обязан использовать информационные системы, обеспечивающие:</w:t>
      </w:r>
    </w:p>
    <w:p w:rsidR="000C019A" w:rsidRPr="006E4D6D" w:rsidRDefault="000C019A" w:rsidP="000C019A">
      <w:pPr>
        <w:numPr>
          <w:ilvl w:val="0"/>
          <w:numId w:val="33"/>
        </w:numPr>
        <w:tabs>
          <w:tab w:val="clear" w:pos="720"/>
          <w:tab w:val="num" w:pos="360"/>
          <w:tab w:val="num" w:pos="1080"/>
        </w:tabs>
        <w:autoSpaceDE w:val="0"/>
        <w:autoSpaceDN w:val="0"/>
        <w:adjustRightInd w:val="0"/>
        <w:ind w:left="0" w:firstLine="709"/>
        <w:outlineLvl w:val="1"/>
      </w:pPr>
      <w:r w:rsidRPr="006E4D6D">
        <w:t>свободный и бесплатный доступ к информации о проведении торгов, правилах работы с использованием такой системы;</w:t>
      </w:r>
    </w:p>
    <w:p w:rsidR="000C019A" w:rsidRPr="006E4D6D" w:rsidRDefault="000C019A" w:rsidP="000C019A">
      <w:pPr>
        <w:numPr>
          <w:ilvl w:val="0"/>
          <w:numId w:val="33"/>
        </w:numPr>
        <w:tabs>
          <w:tab w:val="clear" w:pos="720"/>
          <w:tab w:val="num" w:pos="360"/>
          <w:tab w:val="num" w:pos="1080"/>
        </w:tabs>
        <w:autoSpaceDE w:val="0"/>
        <w:autoSpaceDN w:val="0"/>
        <w:adjustRightInd w:val="0"/>
        <w:ind w:left="0" w:firstLine="709"/>
        <w:outlineLvl w:val="1"/>
      </w:pPr>
      <w:r w:rsidRPr="006E4D6D">
        <w:t>право участия в торгах без взимания платы;</w:t>
      </w:r>
    </w:p>
    <w:p w:rsidR="000C019A" w:rsidRPr="006E4D6D" w:rsidRDefault="000C019A" w:rsidP="000C019A">
      <w:pPr>
        <w:numPr>
          <w:ilvl w:val="0"/>
          <w:numId w:val="33"/>
        </w:numPr>
        <w:tabs>
          <w:tab w:val="clear" w:pos="720"/>
          <w:tab w:val="num" w:pos="360"/>
          <w:tab w:val="num" w:pos="1080"/>
        </w:tabs>
        <w:autoSpaceDE w:val="0"/>
        <w:autoSpaceDN w:val="0"/>
        <w:adjustRightInd w:val="0"/>
        <w:ind w:left="0" w:firstLine="709"/>
        <w:outlineLvl w:val="1"/>
      </w:pPr>
      <w:r w:rsidRPr="006E4D6D">
        <w:t>возможность представления заявки на участие в торгах и прилагаемых к ней документов, их копий в форме электронных документов;</w:t>
      </w:r>
    </w:p>
    <w:p w:rsidR="000C019A" w:rsidRPr="006E4D6D" w:rsidRDefault="000C019A" w:rsidP="000C019A">
      <w:pPr>
        <w:numPr>
          <w:ilvl w:val="0"/>
          <w:numId w:val="33"/>
        </w:numPr>
        <w:tabs>
          <w:tab w:val="clear" w:pos="720"/>
          <w:tab w:val="num" w:pos="360"/>
          <w:tab w:val="num" w:pos="1080"/>
        </w:tabs>
        <w:autoSpaceDE w:val="0"/>
        <w:autoSpaceDN w:val="0"/>
        <w:adjustRightInd w:val="0"/>
        <w:ind w:left="0" w:firstLine="709"/>
        <w:outlineLvl w:val="1"/>
      </w:pPr>
      <w:r w:rsidRPr="006E4D6D">
        <w:t>хранение и обработку в электронной форме заявок на участие в торгах и иных документов, представляемых заявителями, с использованием сертифицированных в установленном законодательством Российской Федерации порядке средств криптографической защиты информации;</w:t>
      </w:r>
    </w:p>
    <w:p w:rsidR="000C019A" w:rsidRPr="006E4D6D" w:rsidRDefault="000C019A" w:rsidP="000C019A">
      <w:pPr>
        <w:numPr>
          <w:ilvl w:val="0"/>
          <w:numId w:val="33"/>
        </w:numPr>
        <w:tabs>
          <w:tab w:val="clear" w:pos="720"/>
          <w:tab w:val="num" w:pos="360"/>
          <w:tab w:val="num" w:pos="1080"/>
        </w:tabs>
        <w:autoSpaceDE w:val="0"/>
        <w:autoSpaceDN w:val="0"/>
        <w:adjustRightInd w:val="0"/>
        <w:ind w:left="0" w:firstLine="709"/>
        <w:outlineLvl w:val="1"/>
      </w:pPr>
      <w:r w:rsidRPr="006E4D6D">
        <w:lastRenderedPageBreak/>
        <w:t>защиту информации (заявок на участие в торгах и иных документов), представляемой заявителями, в том числе сохранность этой информации, предупреждение уничтожения информации, ее несанкционированного изменения и копирования;</w:t>
      </w:r>
    </w:p>
    <w:p w:rsidR="000C019A" w:rsidRPr="006E4D6D" w:rsidRDefault="000C019A" w:rsidP="000C019A">
      <w:pPr>
        <w:numPr>
          <w:ilvl w:val="0"/>
          <w:numId w:val="33"/>
        </w:numPr>
        <w:tabs>
          <w:tab w:val="clear" w:pos="720"/>
          <w:tab w:val="num" w:pos="360"/>
          <w:tab w:val="num" w:pos="1080"/>
        </w:tabs>
        <w:autoSpaceDE w:val="0"/>
        <w:autoSpaceDN w:val="0"/>
        <w:adjustRightInd w:val="0"/>
        <w:ind w:left="0" w:firstLine="709"/>
        <w:outlineLvl w:val="1"/>
      </w:pPr>
      <w:r w:rsidRPr="006E4D6D">
        <w:t>создание, обработку, хранение и представление в электронной форме информации и документов, в том числе протоколов комиссии о результатах проведения торгов;</w:t>
      </w:r>
    </w:p>
    <w:p w:rsidR="000C019A" w:rsidRPr="006E4D6D" w:rsidRDefault="000C019A" w:rsidP="000C019A">
      <w:pPr>
        <w:numPr>
          <w:ilvl w:val="0"/>
          <w:numId w:val="33"/>
        </w:numPr>
        <w:tabs>
          <w:tab w:val="clear" w:pos="720"/>
          <w:tab w:val="num" w:pos="360"/>
          <w:tab w:val="num" w:pos="1080"/>
        </w:tabs>
        <w:autoSpaceDE w:val="0"/>
        <w:autoSpaceDN w:val="0"/>
        <w:adjustRightInd w:val="0"/>
        <w:ind w:left="0" w:firstLine="709"/>
        <w:outlineLvl w:val="1"/>
      </w:pPr>
      <w:r w:rsidRPr="006E4D6D">
        <w:t>бесперебойное функционирование таких систем и доступ к ним пользователей, в том числе заявителей, в течение всего срока проведения торгов.</w:t>
      </w:r>
    </w:p>
    <w:p w:rsidR="000C019A" w:rsidRPr="006E4D6D" w:rsidRDefault="000C019A" w:rsidP="000C019A">
      <w:pPr>
        <w:tabs>
          <w:tab w:val="left" w:pos="1560"/>
        </w:tabs>
        <w:rPr>
          <w:lang w:eastAsia="ru-RU"/>
        </w:rPr>
      </w:pPr>
      <w:r w:rsidRPr="006E4D6D">
        <w:rPr>
          <w:lang w:eastAsia="ru-RU"/>
        </w:rPr>
        <w:t xml:space="preserve">Осуществляет иные функции, установленные Законом о банкротстве, Приказом № </w:t>
      </w:r>
      <w:r>
        <w:rPr>
          <w:lang w:eastAsia="ru-RU"/>
        </w:rPr>
        <w:t>495</w:t>
      </w:r>
      <w:r w:rsidRPr="006E4D6D">
        <w:rPr>
          <w:lang w:eastAsia="ru-RU"/>
        </w:rPr>
        <w:t xml:space="preserve"> и иными нормативными актами.</w:t>
      </w:r>
    </w:p>
    <w:p w:rsidR="000C019A" w:rsidRDefault="000C019A" w:rsidP="000C019A">
      <w:pPr>
        <w:pStyle w:val="ConsPlusNormal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C019A" w:rsidRPr="006E4D6D" w:rsidRDefault="000C019A" w:rsidP="000C019A">
      <w:pPr>
        <w:pStyle w:val="a9"/>
        <w:numPr>
          <w:ilvl w:val="0"/>
          <w:numId w:val="32"/>
        </w:numPr>
        <w:tabs>
          <w:tab w:val="left" w:pos="1134"/>
        </w:tabs>
        <w:spacing w:before="120"/>
        <w:ind w:left="0" w:firstLine="709"/>
        <w:contextualSpacing w:val="0"/>
        <w:jc w:val="center"/>
        <w:rPr>
          <w:b/>
          <w:lang w:eastAsia="ru-RU"/>
        </w:rPr>
      </w:pPr>
      <w:r w:rsidRPr="006E4D6D">
        <w:rPr>
          <w:b/>
          <w:lang w:eastAsia="ru-RU"/>
        </w:rPr>
        <w:t>Порядок оформления, место и время представления заявок</w:t>
      </w:r>
    </w:p>
    <w:p w:rsidR="000C019A" w:rsidRPr="006E4D6D" w:rsidRDefault="000C019A" w:rsidP="000C019A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6E4D6D">
        <w:rPr>
          <w:lang w:eastAsia="ru-RU"/>
        </w:rPr>
        <w:t xml:space="preserve">Для участия в </w:t>
      </w:r>
      <w:r>
        <w:rPr>
          <w:lang w:eastAsia="ru-RU"/>
        </w:rPr>
        <w:t>публичных</w:t>
      </w:r>
      <w:r w:rsidRPr="006E4D6D">
        <w:rPr>
          <w:lang w:eastAsia="ru-RU"/>
        </w:rPr>
        <w:t xml:space="preserve"> торгах претенденты (потенциальные покупатели) должны пройти регистрацию на электронной площадке и подать заявку на участие в торгах, а также оплатить задаток</w:t>
      </w:r>
      <w:r>
        <w:rPr>
          <w:lang w:eastAsia="ru-RU"/>
        </w:rPr>
        <w:t xml:space="preserve">. </w:t>
      </w:r>
      <w:r w:rsidRPr="006E4D6D">
        <w:rPr>
          <w:lang w:eastAsia="ru-RU"/>
        </w:rPr>
        <w:t>Регистрация на электронной площадке осуществляется без взимания платы.</w:t>
      </w:r>
    </w:p>
    <w:p w:rsidR="000C019A" w:rsidRPr="006E4D6D" w:rsidRDefault="000C019A" w:rsidP="000C019A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6E4D6D">
        <w:rPr>
          <w:lang w:eastAsia="ru-RU"/>
        </w:rPr>
        <w:t xml:space="preserve">Для участия в открытых торгах заявитель представляет оператору электронной площадки заявку на участие в открытых торгах в форме электронного документа, подписанного электронной цифровой подписью заявителя. </w:t>
      </w:r>
    </w:p>
    <w:p w:rsidR="000C019A" w:rsidRPr="006E4D6D" w:rsidRDefault="000C019A" w:rsidP="000C019A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6E4D6D">
        <w:rPr>
          <w:lang w:eastAsia="ru-RU"/>
        </w:rPr>
        <w:t xml:space="preserve">Заявка на участие в торгах должна соответствовать требованиям, установленным Законом о банкротстве, Приказом № </w:t>
      </w:r>
      <w:r>
        <w:rPr>
          <w:lang w:eastAsia="ru-RU"/>
        </w:rPr>
        <w:t>495</w:t>
      </w:r>
      <w:r w:rsidRPr="006E4D6D">
        <w:rPr>
          <w:lang w:eastAsia="ru-RU"/>
        </w:rPr>
        <w:t>, настоящим Положением, а также требованиям, указанным в сообщении о проведении торгов.</w:t>
      </w:r>
    </w:p>
    <w:p w:rsidR="000C019A" w:rsidRPr="006E4D6D" w:rsidRDefault="000C019A" w:rsidP="000C019A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6E4D6D">
        <w:rPr>
          <w:lang w:eastAsia="ru-RU"/>
        </w:rPr>
        <w:t>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</w:t>
      </w:r>
    </w:p>
    <w:p w:rsidR="000C019A" w:rsidRPr="006E4D6D" w:rsidRDefault="000C019A" w:rsidP="000C019A">
      <w:pPr>
        <w:numPr>
          <w:ilvl w:val="0"/>
          <w:numId w:val="33"/>
        </w:numPr>
        <w:tabs>
          <w:tab w:val="clear" w:pos="720"/>
          <w:tab w:val="num" w:pos="360"/>
          <w:tab w:val="num" w:pos="1080"/>
          <w:tab w:val="left" w:pos="1134"/>
        </w:tabs>
        <w:autoSpaceDE w:val="0"/>
        <w:autoSpaceDN w:val="0"/>
        <w:adjustRightInd w:val="0"/>
        <w:ind w:left="0" w:firstLine="709"/>
        <w:outlineLvl w:val="1"/>
      </w:pPr>
      <w:r w:rsidRPr="006E4D6D">
        <w:t>наименование, организационно-правовая форма, место нахождения, почтовый адрес заявителя (для юридического лица);</w:t>
      </w:r>
    </w:p>
    <w:p w:rsidR="000C019A" w:rsidRPr="006E4D6D" w:rsidRDefault="000C019A" w:rsidP="000C019A">
      <w:pPr>
        <w:numPr>
          <w:ilvl w:val="0"/>
          <w:numId w:val="33"/>
        </w:numPr>
        <w:tabs>
          <w:tab w:val="clear" w:pos="720"/>
          <w:tab w:val="num" w:pos="360"/>
          <w:tab w:val="num" w:pos="1080"/>
          <w:tab w:val="left" w:pos="1134"/>
        </w:tabs>
        <w:autoSpaceDE w:val="0"/>
        <w:autoSpaceDN w:val="0"/>
        <w:adjustRightInd w:val="0"/>
        <w:ind w:left="0" w:firstLine="709"/>
        <w:outlineLvl w:val="1"/>
      </w:pPr>
      <w:r w:rsidRPr="006E4D6D">
        <w:t>фамилия, имя, отчество, паспортные данные, сведения о месте жительства заявителя (для физического лица);</w:t>
      </w:r>
    </w:p>
    <w:p w:rsidR="000C019A" w:rsidRPr="006E4D6D" w:rsidRDefault="000C019A" w:rsidP="000C019A">
      <w:pPr>
        <w:numPr>
          <w:ilvl w:val="0"/>
          <w:numId w:val="33"/>
        </w:numPr>
        <w:tabs>
          <w:tab w:val="clear" w:pos="720"/>
          <w:tab w:val="num" w:pos="360"/>
          <w:tab w:val="num" w:pos="1080"/>
          <w:tab w:val="left" w:pos="1134"/>
        </w:tabs>
        <w:autoSpaceDE w:val="0"/>
        <w:autoSpaceDN w:val="0"/>
        <w:adjustRightInd w:val="0"/>
        <w:ind w:left="0" w:firstLine="709"/>
        <w:outlineLvl w:val="1"/>
      </w:pPr>
      <w:r w:rsidRPr="006E4D6D">
        <w:t>номер контактного телефона, адрес электронной почты заявителя;</w:t>
      </w:r>
    </w:p>
    <w:p w:rsidR="000C019A" w:rsidRPr="006E4D6D" w:rsidRDefault="000C019A" w:rsidP="000C019A">
      <w:pPr>
        <w:numPr>
          <w:ilvl w:val="0"/>
          <w:numId w:val="33"/>
        </w:numPr>
        <w:tabs>
          <w:tab w:val="clear" w:pos="720"/>
          <w:tab w:val="num" w:pos="360"/>
          <w:tab w:val="num" w:pos="1080"/>
          <w:tab w:val="left" w:pos="1134"/>
        </w:tabs>
        <w:autoSpaceDE w:val="0"/>
        <w:autoSpaceDN w:val="0"/>
        <w:adjustRightInd w:val="0"/>
        <w:ind w:left="0" w:firstLine="709"/>
        <w:outlineLvl w:val="1"/>
      </w:pPr>
      <w:r w:rsidRPr="006E4D6D">
        <w:t xml:space="preserve">сведения о наличии или об отсутствии заинтересованности заявителя по отношению к </w:t>
      </w:r>
      <w:r>
        <w:t>Д</w:t>
      </w:r>
      <w:r w:rsidRPr="006E4D6D">
        <w:t xml:space="preserve">олжнику, кредиторам, </w:t>
      </w:r>
      <w:r>
        <w:t>Арбитражному управляющему</w:t>
      </w:r>
      <w:r w:rsidRPr="006E4D6D">
        <w:t xml:space="preserve"> и о характере этой заинтересованности;</w:t>
      </w:r>
    </w:p>
    <w:p w:rsidR="000C019A" w:rsidRPr="006E4D6D" w:rsidRDefault="000C019A" w:rsidP="000C019A">
      <w:pPr>
        <w:numPr>
          <w:ilvl w:val="0"/>
          <w:numId w:val="33"/>
        </w:numPr>
        <w:tabs>
          <w:tab w:val="clear" w:pos="720"/>
          <w:tab w:val="num" w:pos="1080"/>
          <w:tab w:val="left" w:pos="1134"/>
        </w:tabs>
        <w:autoSpaceDE w:val="0"/>
        <w:autoSpaceDN w:val="0"/>
        <w:adjustRightInd w:val="0"/>
        <w:ind w:left="0" w:firstLine="709"/>
        <w:outlineLvl w:val="1"/>
      </w:pPr>
      <w:r w:rsidRPr="006E4D6D">
        <w:t xml:space="preserve">сведения об участии в капитале заявителя </w:t>
      </w:r>
      <w:r>
        <w:t>Арбитражного управляющего</w:t>
      </w:r>
      <w:r w:rsidRPr="006E4D6D">
        <w:t xml:space="preserve">, а также саморегулируемой организации арбитражных управляющих, членом или руководителем которой является </w:t>
      </w:r>
      <w:r>
        <w:t>Арбитражный управляющий</w:t>
      </w:r>
      <w:r w:rsidRPr="006E4D6D">
        <w:t>.</w:t>
      </w:r>
    </w:p>
    <w:p w:rsidR="000C019A" w:rsidRPr="006E4D6D" w:rsidRDefault="000C019A" w:rsidP="000C019A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6E4D6D">
        <w:rPr>
          <w:lang w:eastAsia="ru-RU"/>
        </w:rPr>
        <w:t>К заявке на участие в торгах должны прилагаться копии следующих документов:</w:t>
      </w:r>
    </w:p>
    <w:p w:rsidR="000C019A" w:rsidRPr="006E4D6D" w:rsidRDefault="000C019A" w:rsidP="000C019A">
      <w:pPr>
        <w:numPr>
          <w:ilvl w:val="0"/>
          <w:numId w:val="33"/>
        </w:numPr>
        <w:tabs>
          <w:tab w:val="clear" w:pos="720"/>
          <w:tab w:val="num" w:pos="1080"/>
          <w:tab w:val="left" w:pos="1134"/>
        </w:tabs>
        <w:autoSpaceDE w:val="0"/>
        <w:autoSpaceDN w:val="0"/>
        <w:adjustRightInd w:val="0"/>
        <w:ind w:left="0" w:firstLine="709"/>
        <w:outlineLvl w:val="1"/>
      </w:pPr>
      <w:r w:rsidRPr="006E4D6D">
        <w:t>выписка из единого государственного реестра юридических лиц (для юридического лица);</w:t>
      </w:r>
    </w:p>
    <w:p w:rsidR="000C019A" w:rsidRPr="006E4D6D" w:rsidRDefault="000C019A" w:rsidP="000C019A">
      <w:pPr>
        <w:numPr>
          <w:ilvl w:val="0"/>
          <w:numId w:val="33"/>
        </w:numPr>
        <w:tabs>
          <w:tab w:val="clear" w:pos="720"/>
          <w:tab w:val="num" w:pos="1080"/>
          <w:tab w:val="left" w:pos="1134"/>
        </w:tabs>
        <w:autoSpaceDE w:val="0"/>
        <w:autoSpaceDN w:val="0"/>
        <w:adjustRightInd w:val="0"/>
        <w:ind w:left="0" w:firstLine="709"/>
        <w:outlineLvl w:val="1"/>
      </w:pPr>
      <w:r w:rsidRPr="006E4D6D">
        <w:t>выписка из единого государственного реестра индивидуальных предпринимателей (для индивидуального предпринимателя);</w:t>
      </w:r>
    </w:p>
    <w:p w:rsidR="000C019A" w:rsidRPr="006E4D6D" w:rsidRDefault="000C019A" w:rsidP="000C019A">
      <w:pPr>
        <w:numPr>
          <w:ilvl w:val="0"/>
          <w:numId w:val="33"/>
        </w:numPr>
        <w:tabs>
          <w:tab w:val="clear" w:pos="720"/>
          <w:tab w:val="num" w:pos="1080"/>
          <w:tab w:val="left" w:pos="1134"/>
        </w:tabs>
        <w:autoSpaceDE w:val="0"/>
        <w:autoSpaceDN w:val="0"/>
        <w:adjustRightInd w:val="0"/>
        <w:ind w:left="0" w:firstLine="709"/>
        <w:outlineLvl w:val="1"/>
      </w:pPr>
      <w:r w:rsidRPr="006E4D6D">
        <w:t>документы, удостоверяющие личность (для физического лица);</w:t>
      </w:r>
    </w:p>
    <w:p w:rsidR="000C019A" w:rsidRPr="006E4D6D" w:rsidRDefault="000C019A" w:rsidP="000C019A">
      <w:pPr>
        <w:numPr>
          <w:ilvl w:val="0"/>
          <w:numId w:val="33"/>
        </w:numPr>
        <w:tabs>
          <w:tab w:val="clear" w:pos="720"/>
          <w:tab w:val="num" w:pos="1080"/>
          <w:tab w:val="left" w:pos="1134"/>
        </w:tabs>
        <w:autoSpaceDE w:val="0"/>
        <w:autoSpaceDN w:val="0"/>
        <w:adjustRightInd w:val="0"/>
        <w:ind w:left="0" w:firstLine="709"/>
        <w:outlineLvl w:val="1"/>
      </w:pPr>
      <w:r w:rsidRPr="006E4D6D">
        <w:t>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:rsidR="000C019A" w:rsidRPr="006E4D6D" w:rsidRDefault="000C019A" w:rsidP="000C019A">
      <w:pPr>
        <w:numPr>
          <w:ilvl w:val="0"/>
          <w:numId w:val="33"/>
        </w:numPr>
        <w:tabs>
          <w:tab w:val="clear" w:pos="720"/>
          <w:tab w:val="num" w:pos="1080"/>
          <w:tab w:val="left" w:pos="1134"/>
        </w:tabs>
        <w:autoSpaceDE w:val="0"/>
        <w:autoSpaceDN w:val="0"/>
        <w:adjustRightInd w:val="0"/>
        <w:ind w:left="0" w:firstLine="709"/>
        <w:outlineLvl w:val="1"/>
      </w:pPr>
      <w:r w:rsidRPr="006E4D6D">
        <w:t>документ, подтверждающий полномочия лица на осуществление действий от имени заявителя.</w:t>
      </w:r>
    </w:p>
    <w:p w:rsidR="000C019A" w:rsidRPr="006E4D6D" w:rsidRDefault="000C019A" w:rsidP="000C019A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6E4D6D">
        <w:rPr>
          <w:lang w:eastAsia="ru-RU"/>
        </w:rPr>
        <w:t xml:space="preserve">Документы, прилагаемые к заявке, представляются в форме электронных документов, подписанных </w:t>
      </w:r>
      <w:hyperlink r:id="rId10" w:history="1">
        <w:r w:rsidRPr="006E4D6D">
          <w:rPr>
            <w:lang w:eastAsia="ru-RU"/>
          </w:rPr>
          <w:t>электронной цифровой подписью</w:t>
        </w:r>
      </w:hyperlink>
      <w:r w:rsidRPr="006E4D6D">
        <w:rPr>
          <w:lang w:eastAsia="ru-RU"/>
        </w:rPr>
        <w:t xml:space="preserve"> заявителя.</w:t>
      </w:r>
    </w:p>
    <w:p w:rsidR="000C019A" w:rsidRPr="006E4D6D" w:rsidRDefault="000C019A" w:rsidP="000C019A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6E4D6D">
        <w:rPr>
          <w:lang w:eastAsia="ru-RU"/>
        </w:rPr>
        <w:t>К заявке также должна быть приложена копия платежного документа с отметкой банка об исполнении, подтверждающая внесение заявителем задатка на счета, указанные в сообщении о проведении торгов.</w:t>
      </w:r>
    </w:p>
    <w:p w:rsidR="000C019A" w:rsidRPr="006E4D6D" w:rsidRDefault="000C019A" w:rsidP="000C019A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6E4D6D">
        <w:rPr>
          <w:lang w:eastAsia="ru-RU"/>
        </w:rPr>
        <w:t>Заявитель вправе отозвать заявку на участие в открытых торгах не позднее окончания срока представления заявок на участие в открытых торгах, направив об этом уведомление оператору электронной площадки.</w:t>
      </w:r>
    </w:p>
    <w:p w:rsidR="000C019A" w:rsidRPr="006E4D6D" w:rsidRDefault="000C019A" w:rsidP="000C019A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6E4D6D">
        <w:rPr>
          <w:lang w:eastAsia="ru-RU"/>
        </w:rPr>
        <w:lastRenderedPageBreak/>
        <w:t>После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0C019A" w:rsidRPr="006E4D6D" w:rsidRDefault="000C019A" w:rsidP="000C019A">
      <w:pPr>
        <w:pStyle w:val="a9"/>
        <w:numPr>
          <w:ilvl w:val="1"/>
          <w:numId w:val="32"/>
        </w:numPr>
        <w:tabs>
          <w:tab w:val="left" w:pos="1134"/>
        </w:tabs>
        <w:ind w:left="0" w:firstLine="709"/>
        <w:rPr>
          <w:lang w:eastAsia="ru-RU"/>
        </w:rPr>
      </w:pPr>
      <w:r w:rsidRPr="006E4D6D">
        <w:rPr>
          <w:lang w:eastAsia="ru-RU"/>
        </w:rPr>
        <w:t>Оператор электронной площадки направляет заявителю в электронной форме подтверждение о регистрации представленной заявки на участие в торгах в день регистрации такой заявки с указанием порядкового номера, даты и точного времени ее представления.</w:t>
      </w:r>
    </w:p>
    <w:p w:rsidR="000C019A" w:rsidRPr="006E4D6D" w:rsidRDefault="000C019A" w:rsidP="000C019A">
      <w:pPr>
        <w:pStyle w:val="a9"/>
        <w:numPr>
          <w:ilvl w:val="1"/>
          <w:numId w:val="32"/>
        </w:numPr>
        <w:tabs>
          <w:tab w:val="left" w:pos="1134"/>
        </w:tabs>
        <w:ind w:left="0" w:firstLine="709"/>
        <w:rPr>
          <w:lang w:eastAsia="ru-RU"/>
        </w:rPr>
      </w:pPr>
      <w:r w:rsidRPr="006E4D6D">
        <w:rPr>
          <w:lang w:eastAsia="ru-RU"/>
        </w:rPr>
        <w:t>Направление Заявителем задатка на счета, указанные в сообщении о проведении торгов</w:t>
      </w:r>
      <w:r>
        <w:rPr>
          <w:lang w:eastAsia="ru-RU"/>
        </w:rPr>
        <w:t>,</w:t>
      </w:r>
      <w:r w:rsidRPr="006E4D6D">
        <w:rPr>
          <w:lang w:eastAsia="ru-RU"/>
        </w:rPr>
        <w:t xml:space="preserve"> считается акцептом размещенного на электронной площадке договора о задатке.</w:t>
      </w:r>
    </w:p>
    <w:p w:rsidR="000C019A" w:rsidRPr="006E4D6D" w:rsidRDefault="000C019A" w:rsidP="000C019A">
      <w:pPr>
        <w:pStyle w:val="a9"/>
        <w:numPr>
          <w:ilvl w:val="1"/>
          <w:numId w:val="32"/>
        </w:numPr>
        <w:tabs>
          <w:tab w:val="left" w:pos="1134"/>
        </w:tabs>
        <w:ind w:left="0" w:firstLine="709"/>
        <w:contextualSpacing w:val="0"/>
        <w:rPr>
          <w:lang w:eastAsia="ru-RU"/>
        </w:rPr>
      </w:pPr>
      <w:r w:rsidRPr="006E4D6D">
        <w:rPr>
          <w:lang w:eastAsia="ru-RU"/>
        </w:rPr>
        <w:t>Заявки, поступившие по истечении срока их приема, указанного в информационном сообщении о проведении торгов, не рассматриваются.</w:t>
      </w:r>
    </w:p>
    <w:p w:rsidR="000C019A" w:rsidRPr="006E4D6D" w:rsidRDefault="000C019A" w:rsidP="000C019A">
      <w:pPr>
        <w:pStyle w:val="a9"/>
        <w:numPr>
          <w:ilvl w:val="0"/>
          <w:numId w:val="32"/>
        </w:numPr>
        <w:tabs>
          <w:tab w:val="left" w:pos="284"/>
        </w:tabs>
        <w:spacing w:before="120"/>
        <w:ind w:left="0" w:firstLine="0"/>
        <w:contextualSpacing w:val="0"/>
        <w:jc w:val="center"/>
        <w:rPr>
          <w:b/>
          <w:lang w:eastAsia="ru-RU"/>
        </w:rPr>
      </w:pPr>
      <w:r w:rsidRPr="006E4D6D">
        <w:rPr>
          <w:b/>
          <w:lang w:eastAsia="ru-RU"/>
        </w:rPr>
        <w:t>Определение победителя торгов</w:t>
      </w:r>
    </w:p>
    <w:p w:rsidR="000C019A" w:rsidRPr="006E4D6D" w:rsidRDefault="000C019A" w:rsidP="000C019A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6E4D6D">
        <w:rPr>
          <w:lang w:eastAsia="ru-RU"/>
        </w:rPr>
        <w:t xml:space="preserve">Победителем торгов по продаже </w:t>
      </w:r>
      <w:r>
        <w:rPr>
          <w:lang w:eastAsia="ru-RU"/>
        </w:rPr>
        <w:t>И</w:t>
      </w:r>
      <w:r w:rsidRPr="006E4D6D">
        <w:rPr>
          <w:lang w:eastAsia="ru-RU"/>
        </w:rPr>
        <w:t xml:space="preserve">мущества </w:t>
      </w:r>
      <w:r>
        <w:rPr>
          <w:lang w:eastAsia="ru-RU"/>
        </w:rPr>
        <w:t>Д</w:t>
      </w:r>
      <w:r w:rsidRPr="006E4D6D">
        <w:rPr>
          <w:lang w:eastAsia="ru-RU"/>
        </w:rPr>
        <w:t xml:space="preserve">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</w:t>
      </w:r>
      <w:r>
        <w:rPr>
          <w:lang w:eastAsia="ru-RU"/>
        </w:rPr>
        <w:t>И</w:t>
      </w:r>
      <w:r w:rsidRPr="006E4D6D">
        <w:rPr>
          <w:lang w:eastAsia="ru-RU"/>
        </w:rPr>
        <w:t xml:space="preserve">мущества </w:t>
      </w:r>
      <w:r>
        <w:rPr>
          <w:lang w:eastAsia="ru-RU"/>
        </w:rPr>
        <w:t>Д</w:t>
      </w:r>
      <w:r w:rsidRPr="006E4D6D">
        <w:rPr>
          <w:lang w:eastAsia="ru-RU"/>
        </w:rPr>
        <w:t xml:space="preserve">олжника, которая не ниже цены продажи </w:t>
      </w:r>
      <w:r>
        <w:rPr>
          <w:lang w:eastAsia="ru-RU"/>
        </w:rPr>
        <w:t>И</w:t>
      </w:r>
      <w:r w:rsidRPr="006E4D6D">
        <w:rPr>
          <w:lang w:eastAsia="ru-RU"/>
        </w:rPr>
        <w:t xml:space="preserve">мущества </w:t>
      </w:r>
      <w:r>
        <w:rPr>
          <w:lang w:eastAsia="ru-RU"/>
        </w:rPr>
        <w:t>Д</w:t>
      </w:r>
      <w:r w:rsidRPr="006E4D6D">
        <w:rPr>
          <w:lang w:eastAsia="ru-RU"/>
        </w:rPr>
        <w:t xml:space="preserve">олжника, установленной для определенного периода проведения торгов, при отсутствии предложений других участников торгов по продаже </w:t>
      </w:r>
      <w:r>
        <w:rPr>
          <w:lang w:eastAsia="ru-RU"/>
        </w:rPr>
        <w:t>И</w:t>
      </w:r>
      <w:r w:rsidRPr="006E4D6D">
        <w:rPr>
          <w:lang w:eastAsia="ru-RU"/>
        </w:rPr>
        <w:t xml:space="preserve">мущества </w:t>
      </w:r>
      <w:r>
        <w:rPr>
          <w:lang w:eastAsia="ru-RU"/>
        </w:rPr>
        <w:t>Д</w:t>
      </w:r>
      <w:r w:rsidRPr="006E4D6D">
        <w:rPr>
          <w:lang w:eastAsia="ru-RU"/>
        </w:rPr>
        <w:t>олжника посредством публичного предложения.</w:t>
      </w:r>
    </w:p>
    <w:p w:rsidR="000C019A" w:rsidRPr="006E4D6D" w:rsidRDefault="000C019A" w:rsidP="000C019A">
      <w:pPr>
        <w:tabs>
          <w:tab w:val="left" w:pos="1134"/>
        </w:tabs>
        <w:rPr>
          <w:lang w:eastAsia="ru-RU"/>
        </w:rPr>
      </w:pPr>
      <w:r w:rsidRPr="006E4D6D">
        <w:rPr>
          <w:lang w:eastAsia="ru-RU"/>
        </w:rPr>
        <w:t xml:space="preserve">В случае, если несколько участников торгов представили в установленный срок заявки, содержащие различные предложения о цене </w:t>
      </w:r>
      <w:r>
        <w:rPr>
          <w:lang w:eastAsia="ru-RU"/>
        </w:rPr>
        <w:t>И</w:t>
      </w:r>
      <w:r w:rsidRPr="006E4D6D">
        <w:rPr>
          <w:lang w:eastAsia="ru-RU"/>
        </w:rPr>
        <w:t xml:space="preserve">мущества </w:t>
      </w:r>
      <w:r>
        <w:rPr>
          <w:lang w:eastAsia="ru-RU"/>
        </w:rPr>
        <w:t>Д</w:t>
      </w:r>
      <w:r w:rsidRPr="006E4D6D">
        <w:rPr>
          <w:lang w:eastAsia="ru-RU"/>
        </w:rPr>
        <w:t xml:space="preserve">олжника, но не ниже начальной цены продажи </w:t>
      </w:r>
      <w:r>
        <w:rPr>
          <w:lang w:eastAsia="ru-RU"/>
        </w:rPr>
        <w:t>И</w:t>
      </w:r>
      <w:r w:rsidRPr="006E4D6D">
        <w:rPr>
          <w:lang w:eastAsia="ru-RU"/>
        </w:rPr>
        <w:t xml:space="preserve">мущества </w:t>
      </w:r>
      <w:r>
        <w:rPr>
          <w:lang w:eastAsia="ru-RU"/>
        </w:rPr>
        <w:t>Д</w:t>
      </w:r>
      <w:r w:rsidRPr="006E4D6D">
        <w:rPr>
          <w:lang w:eastAsia="ru-RU"/>
        </w:rPr>
        <w:t>олжника, установленной для определенного периода проведения торгов, победителем торгов, является участник</w:t>
      </w:r>
      <w:r>
        <w:rPr>
          <w:lang w:eastAsia="ru-RU"/>
        </w:rPr>
        <w:t>,</w:t>
      </w:r>
      <w:r w:rsidRPr="006E4D6D">
        <w:rPr>
          <w:lang w:eastAsia="ru-RU"/>
        </w:rPr>
        <w:t xml:space="preserve"> предложивший максимальную цену за </w:t>
      </w:r>
      <w:r>
        <w:rPr>
          <w:lang w:eastAsia="ru-RU"/>
        </w:rPr>
        <w:t>И</w:t>
      </w:r>
      <w:r w:rsidRPr="006E4D6D">
        <w:rPr>
          <w:lang w:eastAsia="ru-RU"/>
        </w:rPr>
        <w:t xml:space="preserve">мущество </w:t>
      </w:r>
      <w:r>
        <w:rPr>
          <w:lang w:eastAsia="ru-RU"/>
        </w:rPr>
        <w:t>Д</w:t>
      </w:r>
      <w:r w:rsidRPr="006E4D6D">
        <w:rPr>
          <w:lang w:eastAsia="ru-RU"/>
        </w:rPr>
        <w:t>олжника.</w:t>
      </w:r>
    </w:p>
    <w:p w:rsidR="000C019A" w:rsidRPr="006E4D6D" w:rsidRDefault="000C019A" w:rsidP="000C019A">
      <w:pPr>
        <w:tabs>
          <w:tab w:val="left" w:pos="1134"/>
        </w:tabs>
        <w:rPr>
          <w:lang w:eastAsia="ru-RU"/>
        </w:rPr>
      </w:pPr>
      <w:r w:rsidRPr="006E4D6D">
        <w:rPr>
          <w:lang w:eastAsia="ru-RU"/>
        </w:rPr>
        <w:t xml:space="preserve">В случае, если несколько участников торгов представили в установленный срок заявки, содержащие равные предложения о цене </w:t>
      </w:r>
      <w:r>
        <w:rPr>
          <w:lang w:eastAsia="ru-RU"/>
        </w:rPr>
        <w:t>И</w:t>
      </w:r>
      <w:r w:rsidRPr="006E4D6D">
        <w:rPr>
          <w:lang w:eastAsia="ru-RU"/>
        </w:rPr>
        <w:t xml:space="preserve">мущества </w:t>
      </w:r>
      <w:r>
        <w:rPr>
          <w:lang w:eastAsia="ru-RU"/>
        </w:rPr>
        <w:t>Д</w:t>
      </w:r>
      <w:r w:rsidRPr="006E4D6D">
        <w:rPr>
          <w:lang w:eastAsia="ru-RU"/>
        </w:rPr>
        <w:t xml:space="preserve">олжника, но не ниже начальной цены продажи </w:t>
      </w:r>
      <w:r>
        <w:rPr>
          <w:lang w:eastAsia="ru-RU"/>
        </w:rPr>
        <w:t>И</w:t>
      </w:r>
      <w:r w:rsidRPr="006E4D6D">
        <w:rPr>
          <w:lang w:eastAsia="ru-RU"/>
        </w:rPr>
        <w:t xml:space="preserve">мущества </w:t>
      </w:r>
      <w:r>
        <w:rPr>
          <w:lang w:eastAsia="ru-RU"/>
        </w:rPr>
        <w:t>Д</w:t>
      </w:r>
      <w:r w:rsidRPr="006E4D6D">
        <w:rPr>
          <w:lang w:eastAsia="ru-RU"/>
        </w:rPr>
        <w:t xml:space="preserve">олжника, установленной для определенного периода проведения торгов, право приобретения </w:t>
      </w:r>
      <w:r>
        <w:rPr>
          <w:lang w:eastAsia="ru-RU"/>
        </w:rPr>
        <w:t>И</w:t>
      </w:r>
      <w:r w:rsidRPr="006E4D6D">
        <w:rPr>
          <w:lang w:eastAsia="ru-RU"/>
        </w:rPr>
        <w:t xml:space="preserve">мущества </w:t>
      </w:r>
      <w:r>
        <w:rPr>
          <w:lang w:eastAsia="ru-RU"/>
        </w:rPr>
        <w:t>Д</w:t>
      </w:r>
      <w:r w:rsidRPr="006E4D6D">
        <w:rPr>
          <w:lang w:eastAsia="ru-RU"/>
        </w:rPr>
        <w:t xml:space="preserve">олжника принадлежит участнику торгов, который первым представил в установленный срок заявку на участие в торгах по продаже </w:t>
      </w:r>
      <w:r>
        <w:rPr>
          <w:lang w:eastAsia="ru-RU"/>
        </w:rPr>
        <w:t>И</w:t>
      </w:r>
      <w:r w:rsidRPr="006E4D6D">
        <w:rPr>
          <w:lang w:eastAsia="ru-RU"/>
        </w:rPr>
        <w:t xml:space="preserve">мущества </w:t>
      </w:r>
      <w:r>
        <w:rPr>
          <w:lang w:eastAsia="ru-RU"/>
        </w:rPr>
        <w:t>До</w:t>
      </w:r>
      <w:r w:rsidRPr="006E4D6D">
        <w:rPr>
          <w:lang w:eastAsia="ru-RU"/>
        </w:rPr>
        <w:t>лжника посредством публичного предложения.</w:t>
      </w:r>
    </w:p>
    <w:p w:rsidR="000C019A" w:rsidRPr="006E4D6D" w:rsidRDefault="000C019A" w:rsidP="000C019A">
      <w:pPr>
        <w:tabs>
          <w:tab w:val="left" w:pos="1134"/>
        </w:tabs>
        <w:rPr>
          <w:lang w:eastAsia="ru-RU"/>
        </w:rPr>
      </w:pPr>
      <w:r w:rsidRPr="006E4D6D">
        <w:rPr>
          <w:lang w:eastAsia="ru-RU"/>
        </w:rPr>
        <w:t>Заявка признается победившей при условии ее соответствия требованиям, установленным Законом о банкротстве и настоящим Положением, и подтверждения поступления задатка от заявителя на счет, указанный в сообщении о проведении торгов.</w:t>
      </w:r>
    </w:p>
    <w:p w:rsidR="000C019A" w:rsidRPr="006E4D6D" w:rsidRDefault="000C019A" w:rsidP="000C019A">
      <w:pPr>
        <w:tabs>
          <w:tab w:val="left" w:pos="1134"/>
        </w:tabs>
        <w:rPr>
          <w:lang w:eastAsia="ru-RU"/>
        </w:rPr>
      </w:pPr>
      <w:r w:rsidRPr="006E4D6D">
        <w:rPr>
          <w:lang w:eastAsia="ru-RU"/>
        </w:rPr>
        <w:t xml:space="preserve">В случае несоответствия представленной заявки требованиям, установленным </w:t>
      </w:r>
      <w:r>
        <w:rPr>
          <w:lang w:eastAsia="ru-RU"/>
        </w:rPr>
        <w:t>Законом о банкротстве и настоящим Положением, или неподтверждения</w:t>
      </w:r>
      <w:r w:rsidRPr="006E4D6D">
        <w:rPr>
          <w:lang w:eastAsia="ru-RU"/>
        </w:rPr>
        <w:t xml:space="preserve"> поступления задатка от заявителя, организатор торгов принимает (утверждает) решение об отказе в признании заявителя участником торгов с указанием основания, по которому заявитель не признается участником торгов. Указанное решение направляется организатором торгом оператору электронной площадки в этот же день (день рассмотрения заявки) для размещения на электронной площадке.</w:t>
      </w:r>
    </w:p>
    <w:p w:rsidR="000C019A" w:rsidRPr="006E4D6D" w:rsidRDefault="000C019A" w:rsidP="000C019A">
      <w:pPr>
        <w:tabs>
          <w:tab w:val="left" w:pos="1134"/>
        </w:tabs>
        <w:rPr>
          <w:lang w:eastAsia="ru-RU"/>
        </w:rPr>
      </w:pPr>
      <w:r w:rsidRPr="006E4D6D">
        <w:rPr>
          <w:lang w:eastAsia="ru-RU"/>
        </w:rPr>
        <w:t>В случае принятия решения об отказе в признании заявителя, представившего более раннюю заявку, участником торгов, организатор торгов рассматривает следующую поступившую по времени заявку в аналогичном порядке и так до определения победителя торгов. Если кроме одной заявки, заявитель которой не признан участником торгов, не подано ни одной другой заявки либо по всем поданным заявкам заявителям отказано в признании их участниками торгов, то торги посредством публичного предложения продолжаются в обычном порядке.</w:t>
      </w:r>
    </w:p>
    <w:p w:rsidR="000C019A" w:rsidRPr="006E4D6D" w:rsidRDefault="000C019A" w:rsidP="000C019A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6E4D6D">
        <w:rPr>
          <w:lang w:eastAsia="ru-RU"/>
        </w:rPr>
        <w:t>С даты определения победителя торгов прием заявок прекращается.</w:t>
      </w:r>
    </w:p>
    <w:p w:rsidR="000C019A" w:rsidRPr="006E4D6D" w:rsidRDefault="000C019A" w:rsidP="000C019A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6E4D6D">
        <w:rPr>
          <w:lang w:eastAsia="ru-RU"/>
        </w:rPr>
        <w:t>Организатор торгов определяет победителя торгов, подписывает протокол о результатах проведения торгов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:rsidR="000C019A" w:rsidRPr="006E4D6D" w:rsidRDefault="000C019A" w:rsidP="000C019A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6E4D6D">
        <w:rPr>
          <w:lang w:eastAsia="ru-RU"/>
        </w:rPr>
        <w:t>Протокол о результатах проведения торгов должен содержать:</w:t>
      </w:r>
    </w:p>
    <w:p w:rsidR="000C019A" w:rsidRPr="006E4D6D" w:rsidRDefault="000C019A" w:rsidP="000C019A">
      <w:pPr>
        <w:pStyle w:val="a9"/>
        <w:numPr>
          <w:ilvl w:val="0"/>
          <w:numId w:val="40"/>
        </w:numPr>
        <w:tabs>
          <w:tab w:val="num" w:pos="540"/>
          <w:tab w:val="left" w:pos="1134"/>
        </w:tabs>
        <w:ind w:left="0" w:firstLine="709"/>
        <w:rPr>
          <w:lang w:eastAsia="ru-RU"/>
        </w:rPr>
      </w:pPr>
      <w:r w:rsidRPr="006E4D6D">
        <w:rPr>
          <w:lang w:eastAsia="ru-RU"/>
        </w:rPr>
        <w:t>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0C019A" w:rsidRPr="006E4D6D" w:rsidRDefault="000C019A" w:rsidP="000C019A">
      <w:pPr>
        <w:pStyle w:val="a9"/>
        <w:numPr>
          <w:ilvl w:val="0"/>
          <w:numId w:val="40"/>
        </w:numPr>
        <w:tabs>
          <w:tab w:val="num" w:pos="540"/>
          <w:tab w:val="left" w:pos="1134"/>
        </w:tabs>
        <w:ind w:left="0" w:firstLine="709"/>
        <w:rPr>
          <w:lang w:eastAsia="ru-RU"/>
        </w:rPr>
      </w:pPr>
      <w:r w:rsidRPr="006E4D6D">
        <w:rPr>
          <w:lang w:eastAsia="ru-RU"/>
        </w:rPr>
        <w:t>результаты рассмотрения поступивших заявок на участие в торгах;</w:t>
      </w:r>
    </w:p>
    <w:p w:rsidR="000C019A" w:rsidRPr="006E4D6D" w:rsidRDefault="000C019A" w:rsidP="000C019A">
      <w:pPr>
        <w:pStyle w:val="a9"/>
        <w:numPr>
          <w:ilvl w:val="0"/>
          <w:numId w:val="40"/>
        </w:numPr>
        <w:tabs>
          <w:tab w:val="num" w:pos="540"/>
          <w:tab w:val="left" w:pos="1134"/>
        </w:tabs>
        <w:ind w:left="0" w:firstLine="709"/>
        <w:rPr>
          <w:lang w:eastAsia="ru-RU"/>
        </w:rPr>
      </w:pPr>
      <w:r w:rsidRPr="006E4D6D">
        <w:rPr>
          <w:lang w:eastAsia="ru-RU"/>
        </w:rPr>
        <w:t>наименование и место нахождения (для юридического лица), фамилия, имя, отчество и место жительства (для физического лица) победителя торгов;</w:t>
      </w:r>
    </w:p>
    <w:p w:rsidR="000C019A" w:rsidRPr="006E4D6D" w:rsidRDefault="000C019A" w:rsidP="000C019A">
      <w:pPr>
        <w:pStyle w:val="a9"/>
        <w:numPr>
          <w:ilvl w:val="0"/>
          <w:numId w:val="40"/>
        </w:numPr>
        <w:tabs>
          <w:tab w:val="num" w:pos="540"/>
          <w:tab w:val="left" w:pos="1134"/>
        </w:tabs>
        <w:ind w:left="0" w:firstLine="709"/>
        <w:rPr>
          <w:lang w:eastAsia="ru-RU"/>
        </w:rPr>
      </w:pPr>
      <w:r w:rsidRPr="006E4D6D">
        <w:rPr>
          <w:lang w:eastAsia="ru-RU"/>
        </w:rPr>
        <w:lastRenderedPageBreak/>
        <w:t>предложение о цене лота, представленное победителем торгов;</w:t>
      </w:r>
    </w:p>
    <w:p w:rsidR="000C019A" w:rsidRPr="006E4D6D" w:rsidRDefault="000C019A" w:rsidP="000C019A">
      <w:pPr>
        <w:pStyle w:val="a9"/>
        <w:numPr>
          <w:ilvl w:val="0"/>
          <w:numId w:val="40"/>
        </w:numPr>
        <w:tabs>
          <w:tab w:val="num" w:pos="540"/>
          <w:tab w:val="left" w:pos="1134"/>
        </w:tabs>
        <w:ind w:left="0" w:firstLine="709"/>
        <w:rPr>
          <w:lang w:eastAsia="ru-RU"/>
        </w:rPr>
      </w:pPr>
      <w:r w:rsidRPr="006E4D6D">
        <w:rPr>
          <w:lang w:eastAsia="ru-RU"/>
        </w:rPr>
        <w:t>наименование и место нахождения (для юридического лица), фамилия, имя, отчество и место жительства (для физического лица) участника торгов, подавшего заявку после победителя торгов;</w:t>
      </w:r>
    </w:p>
    <w:p w:rsidR="000C019A" w:rsidRPr="006E4D6D" w:rsidRDefault="000C019A" w:rsidP="000C019A">
      <w:pPr>
        <w:pStyle w:val="a9"/>
        <w:numPr>
          <w:ilvl w:val="0"/>
          <w:numId w:val="40"/>
        </w:numPr>
        <w:tabs>
          <w:tab w:val="num" w:pos="540"/>
          <w:tab w:val="left" w:pos="1134"/>
        </w:tabs>
        <w:ind w:left="0" w:firstLine="709"/>
        <w:rPr>
          <w:lang w:eastAsia="ru-RU"/>
        </w:rPr>
      </w:pPr>
      <w:r w:rsidRPr="006E4D6D">
        <w:rPr>
          <w:lang w:eastAsia="ru-RU"/>
        </w:rPr>
        <w:t>обоснование принятого организатором торгов решения о признании участника торгов победителем.</w:t>
      </w:r>
    </w:p>
    <w:p w:rsidR="000C019A" w:rsidRPr="006E4D6D" w:rsidRDefault="000C019A" w:rsidP="000C019A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6E4D6D">
        <w:rPr>
          <w:lang w:eastAsia="ru-RU"/>
        </w:rPr>
        <w:t>В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Едином Федеральном реестре сведений о банкрот</w:t>
      </w:r>
      <w:r>
        <w:rPr>
          <w:lang w:eastAsia="ru-RU"/>
        </w:rPr>
        <w:t>стве (http://www/fedresurs.ru/)</w:t>
      </w:r>
      <w:r w:rsidRPr="006E4D6D">
        <w:rPr>
          <w:lang w:eastAsia="ru-RU"/>
        </w:rPr>
        <w:t>.</w:t>
      </w:r>
    </w:p>
    <w:p w:rsidR="000C019A" w:rsidRPr="006E4D6D" w:rsidRDefault="000C019A" w:rsidP="000C019A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6E4D6D">
        <w:rPr>
          <w:lang w:eastAsia="ru-RU"/>
        </w:rPr>
        <w:t xml:space="preserve">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</w:t>
      </w:r>
      <w:r>
        <w:rPr>
          <w:lang w:eastAsia="ru-RU"/>
        </w:rPr>
        <w:t>Д</w:t>
      </w:r>
      <w:r w:rsidRPr="006E4D6D">
        <w:rPr>
          <w:lang w:eastAsia="ru-RU"/>
        </w:rPr>
        <w:t xml:space="preserve">олжнику, кредиторам, </w:t>
      </w:r>
      <w:r>
        <w:rPr>
          <w:lang w:eastAsia="ru-RU"/>
        </w:rPr>
        <w:t>Арбитражному управляющему</w:t>
      </w:r>
      <w:r w:rsidRPr="006E4D6D">
        <w:rPr>
          <w:lang w:eastAsia="ru-RU"/>
        </w:rPr>
        <w:t xml:space="preserve"> и о характере этой заинтересованности, сведения об участии в капитале победителя торгов </w:t>
      </w:r>
      <w:r>
        <w:rPr>
          <w:lang w:eastAsia="ru-RU"/>
        </w:rPr>
        <w:t>Арбитражного управляющего</w:t>
      </w:r>
      <w:r w:rsidRPr="006E4D6D">
        <w:rPr>
          <w:lang w:eastAsia="ru-RU"/>
        </w:rPr>
        <w:t xml:space="preserve">, саморегулируемой организации арбитражных управляющих, членом или руководителем которой является </w:t>
      </w:r>
      <w:r>
        <w:rPr>
          <w:lang w:eastAsia="ru-RU"/>
        </w:rPr>
        <w:t>Арбитражный управляющий</w:t>
      </w:r>
      <w:r w:rsidRPr="006E4D6D">
        <w:rPr>
          <w:lang w:eastAsia="ru-RU"/>
        </w:rPr>
        <w:t xml:space="preserve">, а также сведения о предложенной победителем цене </w:t>
      </w:r>
      <w:r>
        <w:rPr>
          <w:lang w:eastAsia="ru-RU"/>
        </w:rPr>
        <w:t>И</w:t>
      </w:r>
      <w:r w:rsidRPr="006E4D6D">
        <w:rPr>
          <w:lang w:eastAsia="ru-RU"/>
        </w:rPr>
        <w:t>мущества/лота.</w:t>
      </w:r>
    </w:p>
    <w:p w:rsidR="000C019A" w:rsidRDefault="000C019A" w:rsidP="000C019A">
      <w:pPr>
        <w:tabs>
          <w:tab w:val="left" w:pos="1134"/>
        </w:tabs>
        <w:rPr>
          <w:lang w:eastAsia="ru-RU"/>
        </w:rPr>
      </w:pPr>
      <w:r w:rsidRPr="006E4D6D">
        <w:rPr>
          <w:lang w:eastAsia="ru-RU"/>
        </w:rPr>
        <w:t xml:space="preserve">Торги по продаже </w:t>
      </w:r>
      <w:r>
        <w:rPr>
          <w:lang w:eastAsia="ru-RU"/>
        </w:rPr>
        <w:t>И</w:t>
      </w:r>
      <w:r w:rsidRPr="006E4D6D">
        <w:rPr>
          <w:lang w:eastAsia="ru-RU"/>
        </w:rPr>
        <w:t>мущества посредством публичного предложения прекращаются (прекращается прием заявок) только в случаях</w:t>
      </w:r>
      <w:r>
        <w:rPr>
          <w:lang w:eastAsia="ru-RU"/>
        </w:rPr>
        <w:t>:</w:t>
      </w:r>
    </w:p>
    <w:p w:rsidR="000C019A" w:rsidRDefault="000C019A" w:rsidP="000C019A">
      <w:pPr>
        <w:tabs>
          <w:tab w:val="left" w:pos="1134"/>
        </w:tabs>
        <w:rPr>
          <w:lang w:eastAsia="ru-RU"/>
        </w:rPr>
      </w:pPr>
      <w:r>
        <w:rPr>
          <w:lang w:eastAsia="ru-RU"/>
        </w:rPr>
        <w:t>-</w:t>
      </w:r>
      <w:r>
        <w:rPr>
          <w:lang w:eastAsia="ru-RU"/>
        </w:rPr>
        <w:tab/>
      </w:r>
      <w:r w:rsidRPr="006E4D6D">
        <w:rPr>
          <w:lang w:eastAsia="ru-RU"/>
        </w:rPr>
        <w:t>отсутствия заявок на участие в торгах посредством публичного предложения, вплоть до цены (включительно), соответствующей минимальной цене</w:t>
      </w:r>
      <w:r>
        <w:rPr>
          <w:lang w:eastAsia="ru-RU"/>
        </w:rPr>
        <w:t xml:space="preserve"> (цене отсечения),</w:t>
      </w:r>
      <w:r w:rsidRPr="006E4D6D">
        <w:rPr>
          <w:lang w:eastAsia="ru-RU"/>
        </w:rPr>
        <w:t xml:space="preserve"> или </w:t>
      </w:r>
    </w:p>
    <w:p w:rsidR="000C019A" w:rsidRDefault="000C019A" w:rsidP="000C019A">
      <w:pPr>
        <w:tabs>
          <w:tab w:val="left" w:pos="1134"/>
        </w:tabs>
        <w:rPr>
          <w:lang w:eastAsia="ru-RU"/>
        </w:rPr>
      </w:pPr>
      <w:r>
        <w:rPr>
          <w:lang w:eastAsia="ru-RU"/>
        </w:rPr>
        <w:t>-</w:t>
      </w:r>
      <w:r>
        <w:rPr>
          <w:lang w:eastAsia="ru-RU"/>
        </w:rPr>
        <w:tab/>
      </w:r>
      <w:r w:rsidRPr="006E4D6D">
        <w:rPr>
          <w:lang w:eastAsia="ru-RU"/>
        </w:rPr>
        <w:t xml:space="preserve">определения победителя торгов, т.е. утверждения организатором торгов протокола об определении заявителя, представившего победившую заявку, участником торгов и протокола об определении победителя торгов посредством публичного предложения и направления этих документов оператору электронной площадки для размещения на электронной площадке. </w:t>
      </w:r>
    </w:p>
    <w:p w:rsidR="000C019A" w:rsidRPr="006E4D6D" w:rsidRDefault="000C019A" w:rsidP="000C019A">
      <w:pPr>
        <w:tabs>
          <w:tab w:val="left" w:pos="1134"/>
        </w:tabs>
        <w:rPr>
          <w:lang w:eastAsia="ru-RU"/>
        </w:rPr>
      </w:pPr>
      <w:r w:rsidRPr="006E4D6D">
        <w:rPr>
          <w:lang w:eastAsia="ru-RU"/>
        </w:rPr>
        <w:t>В остальных случаях торги посредством публичного предложения продолжаются в обычном порядке вплоть до последнего дня торгов посредством публичного предложения.</w:t>
      </w:r>
    </w:p>
    <w:p w:rsidR="000C019A" w:rsidRDefault="000C019A" w:rsidP="000C019A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6E4D6D">
        <w:rPr>
          <w:lang w:eastAsia="ru-RU"/>
        </w:rPr>
        <w:t xml:space="preserve">В случае если лицо, признанное победителем торгов, проводимых посредством публичного предложения, отказалось от заключения договора купли-продажи Имущества </w:t>
      </w:r>
      <w:r>
        <w:rPr>
          <w:lang w:eastAsia="ru-RU"/>
        </w:rPr>
        <w:t>Д</w:t>
      </w:r>
      <w:r w:rsidRPr="006E4D6D">
        <w:rPr>
          <w:lang w:eastAsia="ru-RU"/>
        </w:rPr>
        <w:t>олжника либо не оплатило Имущество после заключения договора купли-продажи</w:t>
      </w:r>
      <w:r>
        <w:rPr>
          <w:lang w:eastAsia="ru-RU"/>
        </w:rPr>
        <w:t>,</w:t>
      </w:r>
      <w:r w:rsidRPr="006E4D6D">
        <w:rPr>
          <w:lang w:eastAsia="ru-RU"/>
        </w:rPr>
        <w:t xml:space="preserve"> торги посредством публичного предложения продолжаются по правилам настоящего Положения.</w:t>
      </w:r>
    </w:p>
    <w:p w:rsidR="000C019A" w:rsidRDefault="000C019A" w:rsidP="000C019A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67778C">
        <w:rPr>
          <w:shd w:val="clear" w:color="auto" w:fill="FFFFFF"/>
        </w:rPr>
        <w:t xml:space="preserve">Обеспечение сохранности Имущества осуществляет привлеченный </w:t>
      </w:r>
      <w:r w:rsidRPr="0067778C">
        <w:t xml:space="preserve">специалист - для обеспечения сохранности и оперативного управления имуществом должника. </w:t>
      </w:r>
    </w:p>
    <w:p w:rsidR="000C019A" w:rsidRPr="0067778C" w:rsidRDefault="000C019A" w:rsidP="000C019A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67778C">
        <w:rPr>
          <w:lang w:eastAsia="ru-RU"/>
        </w:rPr>
        <w:t>В случае отсутствия заявок на приобретение Имущества по минимальной цене (цене отсечения), дальнейш</w:t>
      </w:r>
      <w:r>
        <w:rPr>
          <w:lang w:eastAsia="ru-RU"/>
        </w:rPr>
        <w:t xml:space="preserve">ая судьба </w:t>
      </w:r>
      <w:r w:rsidRPr="0067778C">
        <w:rPr>
          <w:lang w:eastAsia="ru-RU"/>
        </w:rPr>
        <w:t xml:space="preserve">Имущества определяются </w:t>
      </w:r>
      <w:r>
        <w:rPr>
          <w:lang w:eastAsia="ru-RU"/>
        </w:rPr>
        <w:t>в соответствии с Законом о банкротстве.</w:t>
      </w:r>
      <w:r w:rsidRPr="0067778C">
        <w:rPr>
          <w:lang w:eastAsia="ru-RU"/>
        </w:rPr>
        <w:t xml:space="preserve"> </w:t>
      </w:r>
    </w:p>
    <w:p w:rsidR="000C019A" w:rsidRDefault="000C019A" w:rsidP="000C019A">
      <w:pPr>
        <w:tabs>
          <w:tab w:val="left" w:pos="1134"/>
        </w:tabs>
        <w:rPr>
          <w:lang w:eastAsia="ru-RU"/>
        </w:rPr>
      </w:pPr>
    </w:p>
    <w:p w:rsidR="000C019A" w:rsidRPr="00F32C8E" w:rsidRDefault="000C019A" w:rsidP="000C019A">
      <w:pPr>
        <w:pStyle w:val="a9"/>
        <w:numPr>
          <w:ilvl w:val="0"/>
          <w:numId w:val="32"/>
        </w:numPr>
        <w:tabs>
          <w:tab w:val="left" w:pos="284"/>
        </w:tabs>
        <w:spacing w:before="120"/>
        <w:ind w:left="0" w:firstLine="0"/>
        <w:contextualSpacing w:val="0"/>
        <w:jc w:val="center"/>
        <w:rPr>
          <w:b/>
          <w:lang w:eastAsia="ru-RU"/>
        </w:rPr>
      </w:pPr>
      <w:r w:rsidRPr="00F32C8E">
        <w:rPr>
          <w:b/>
          <w:lang w:eastAsia="ru-RU"/>
        </w:rPr>
        <w:t>Порядок подписания договора купли-продажи</w:t>
      </w:r>
    </w:p>
    <w:p w:rsidR="000C019A" w:rsidRPr="006E4D6D" w:rsidRDefault="000C019A" w:rsidP="000C019A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>
        <w:rPr>
          <w:lang w:eastAsia="ru-RU"/>
        </w:rPr>
        <w:t>П</w:t>
      </w:r>
      <w:r w:rsidRPr="006E4D6D">
        <w:rPr>
          <w:lang w:eastAsia="ru-RU"/>
        </w:rPr>
        <w:t xml:space="preserve">родажа Имущества оформляется договором купли-продажи Имущества, который заключает </w:t>
      </w:r>
      <w:r>
        <w:rPr>
          <w:lang w:eastAsia="ru-RU"/>
        </w:rPr>
        <w:t>Арбитражный управляющий</w:t>
      </w:r>
      <w:r w:rsidRPr="006E4D6D">
        <w:rPr>
          <w:lang w:eastAsia="ru-RU"/>
        </w:rPr>
        <w:t xml:space="preserve"> с победителем торгов.</w:t>
      </w:r>
    </w:p>
    <w:p w:rsidR="000C019A" w:rsidRPr="006E4D6D" w:rsidRDefault="000C019A" w:rsidP="000C019A">
      <w:pPr>
        <w:pStyle w:val="a9"/>
        <w:numPr>
          <w:ilvl w:val="1"/>
          <w:numId w:val="32"/>
        </w:numPr>
        <w:tabs>
          <w:tab w:val="left" w:pos="1276"/>
        </w:tabs>
        <w:spacing w:before="120"/>
        <w:ind w:left="0" w:firstLine="709"/>
        <w:rPr>
          <w:lang w:eastAsia="ru-RU"/>
        </w:rPr>
      </w:pPr>
      <w:r w:rsidRPr="006E4D6D">
        <w:rPr>
          <w:lang w:eastAsia="ru-RU"/>
        </w:rPr>
        <w:t xml:space="preserve">В течение 5 (пяти) </w:t>
      </w:r>
      <w:r>
        <w:rPr>
          <w:lang w:eastAsia="ru-RU"/>
        </w:rPr>
        <w:t>календарных</w:t>
      </w:r>
      <w:r w:rsidRPr="006E4D6D">
        <w:rPr>
          <w:lang w:eastAsia="ru-RU"/>
        </w:rPr>
        <w:t xml:space="preserve"> дней с даты подписания протокола о результатах торгов </w:t>
      </w:r>
      <w:r>
        <w:rPr>
          <w:lang w:eastAsia="ru-RU"/>
        </w:rPr>
        <w:t>Арбитражный управляющий</w:t>
      </w:r>
      <w:r w:rsidRPr="006E4D6D">
        <w:rPr>
          <w:lang w:eastAsia="ru-RU"/>
        </w:rPr>
        <w:t xml:space="preserve"> направляет победителю торгов предложение заключить договор купли-продажи </w:t>
      </w:r>
      <w:r>
        <w:rPr>
          <w:lang w:eastAsia="ru-RU"/>
        </w:rPr>
        <w:t>И</w:t>
      </w:r>
      <w:r w:rsidRPr="006E4D6D">
        <w:rPr>
          <w:lang w:eastAsia="ru-RU"/>
        </w:rPr>
        <w:t xml:space="preserve">мущества с приложением проекта договора в соответствии с представленным победителем торгов предложением о цене </w:t>
      </w:r>
      <w:r>
        <w:rPr>
          <w:lang w:eastAsia="ru-RU"/>
        </w:rPr>
        <w:t>И</w:t>
      </w:r>
      <w:r w:rsidRPr="006E4D6D">
        <w:rPr>
          <w:lang w:eastAsia="ru-RU"/>
        </w:rPr>
        <w:t>мущества.</w:t>
      </w:r>
    </w:p>
    <w:p w:rsidR="000C019A" w:rsidRPr="006E4D6D" w:rsidRDefault="000C019A" w:rsidP="000C019A">
      <w:pPr>
        <w:pStyle w:val="a9"/>
        <w:numPr>
          <w:ilvl w:val="1"/>
          <w:numId w:val="32"/>
        </w:numPr>
        <w:tabs>
          <w:tab w:val="left" w:pos="1276"/>
        </w:tabs>
        <w:spacing w:before="120"/>
        <w:ind w:left="0" w:firstLine="709"/>
        <w:rPr>
          <w:lang w:eastAsia="ru-RU"/>
        </w:rPr>
      </w:pPr>
      <w:r w:rsidRPr="006E4D6D">
        <w:rPr>
          <w:lang w:eastAsia="ru-RU"/>
        </w:rPr>
        <w:t xml:space="preserve">Обязательными условиями договора купли-продажи </w:t>
      </w:r>
      <w:r>
        <w:rPr>
          <w:lang w:eastAsia="ru-RU"/>
        </w:rPr>
        <w:t>И</w:t>
      </w:r>
      <w:r w:rsidRPr="006E4D6D">
        <w:rPr>
          <w:lang w:eastAsia="ru-RU"/>
        </w:rPr>
        <w:t>мущества являются:</w:t>
      </w:r>
    </w:p>
    <w:p w:rsidR="000C019A" w:rsidRPr="006E4D6D" w:rsidRDefault="000C019A" w:rsidP="000C019A">
      <w:pPr>
        <w:pStyle w:val="a9"/>
        <w:numPr>
          <w:ilvl w:val="0"/>
          <w:numId w:val="41"/>
        </w:numPr>
        <w:tabs>
          <w:tab w:val="left" w:pos="-3686"/>
          <w:tab w:val="num" w:pos="360"/>
          <w:tab w:val="left" w:pos="1134"/>
        </w:tabs>
        <w:spacing w:before="120"/>
        <w:ind w:left="0" w:firstLine="709"/>
        <w:rPr>
          <w:lang w:eastAsia="ru-RU"/>
        </w:rPr>
      </w:pPr>
      <w:r w:rsidRPr="006E4D6D">
        <w:rPr>
          <w:lang w:eastAsia="ru-RU"/>
        </w:rPr>
        <w:t xml:space="preserve">сведения об </w:t>
      </w:r>
      <w:r>
        <w:rPr>
          <w:lang w:eastAsia="ru-RU"/>
        </w:rPr>
        <w:t>И</w:t>
      </w:r>
      <w:r w:rsidRPr="006E4D6D">
        <w:rPr>
          <w:lang w:eastAsia="ru-RU"/>
        </w:rPr>
        <w:t xml:space="preserve">муществе, его составе, характеристиках, описание </w:t>
      </w:r>
      <w:r>
        <w:rPr>
          <w:lang w:eastAsia="ru-RU"/>
        </w:rPr>
        <w:t>И</w:t>
      </w:r>
      <w:r w:rsidRPr="006E4D6D">
        <w:rPr>
          <w:lang w:eastAsia="ru-RU"/>
        </w:rPr>
        <w:t>мущества;</w:t>
      </w:r>
    </w:p>
    <w:p w:rsidR="000C019A" w:rsidRPr="006E4D6D" w:rsidRDefault="000C019A" w:rsidP="000C019A">
      <w:pPr>
        <w:pStyle w:val="a9"/>
        <w:numPr>
          <w:ilvl w:val="0"/>
          <w:numId w:val="41"/>
        </w:numPr>
        <w:tabs>
          <w:tab w:val="left" w:pos="-3686"/>
          <w:tab w:val="num" w:pos="360"/>
          <w:tab w:val="left" w:pos="1134"/>
        </w:tabs>
        <w:spacing w:before="120"/>
        <w:ind w:left="0" w:firstLine="709"/>
        <w:rPr>
          <w:lang w:eastAsia="ru-RU"/>
        </w:rPr>
      </w:pPr>
      <w:r w:rsidRPr="006E4D6D">
        <w:rPr>
          <w:lang w:eastAsia="ru-RU"/>
        </w:rPr>
        <w:t xml:space="preserve">цена продажи </w:t>
      </w:r>
      <w:r>
        <w:rPr>
          <w:lang w:eastAsia="ru-RU"/>
        </w:rPr>
        <w:t>И</w:t>
      </w:r>
      <w:r w:rsidRPr="006E4D6D">
        <w:rPr>
          <w:lang w:eastAsia="ru-RU"/>
        </w:rPr>
        <w:t>мущества;</w:t>
      </w:r>
    </w:p>
    <w:p w:rsidR="000C019A" w:rsidRPr="006E4D6D" w:rsidRDefault="000C019A" w:rsidP="000C019A">
      <w:pPr>
        <w:pStyle w:val="a9"/>
        <w:numPr>
          <w:ilvl w:val="0"/>
          <w:numId w:val="41"/>
        </w:numPr>
        <w:tabs>
          <w:tab w:val="left" w:pos="-3686"/>
          <w:tab w:val="num" w:pos="360"/>
          <w:tab w:val="left" w:pos="1134"/>
        </w:tabs>
        <w:spacing w:before="120"/>
        <w:ind w:left="0" w:firstLine="709"/>
        <w:rPr>
          <w:lang w:eastAsia="ru-RU"/>
        </w:rPr>
      </w:pPr>
      <w:r w:rsidRPr="006E4D6D">
        <w:rPr>
          <w:lang w:eastAsia="ru-RU"/>
        </w:rPr>
        <w:t xml:space="preserve">порядок и срок передачи </w:t>
      </w:r>
      <w:r>
        <w:rPr>
          <w:lang w:eastAsia="ru-RU"/>
        </w:rPr>
        <w:t>И</w:t>
      </w:r>
      <w:r w:rsidRPr="006E4D6D">
        <w:rPr>
          <w:lang w:eastAsia="ru-RU"/>
        </w:rPr>
        <w:t>мущества покупателю;</w:t>
      </w:r>
    </w:p>
    <w:p w:rsidR="000C019A" w:rsidRPr="006E4D6D" w:rsidRDefault="000C019A" w:rsidP="000C019A">
      <w:pPr>
        <w:pStyle w:val="a9"/>
        <w:numPr>
          <w:ilvl w:val="0"/>
          <w:numId w:val="41"/>
        </w:numPr>
        <w:tabs>
          <w:tab w:val="left" w:pos="-3686"/>
          <w:tab w:val="num" w:pos="360"/>
          <w:tab w:val="left" w:pos="1134"/>
        </w:tabs>
        <w:ind w:left="0" w:firstLine="709"/>
        <w:rPr>
          <w:lang w:eastAsia="ru-RU"/>
        </w:rPr>
      </w:pPr>
      <w:r w:rsidRPr="006E4D6D">
        <w:rPr>
          <w:lang w:eastAsia="ru-RU"/>
        </w:rPr>
        <w:t>иные предусмотренные законодательством Российской Федерации условия</w:t>
      </w:r>
      <w:r>
        <w:rPr>
          <w:lang w:eastAsia="ru-RU"/>
        </w:rPr>
        <w:t>;</w:t>
      </w:r>
    </w:p>
    <w:p w:rsidR="000C019A" w:rsidRPr="006E4D6D" w:rsidRDefault="000C019A" w:rsidP="000C019A">
      <w:pPr>
        <w:pStyle w:val="a9"/>
        <w:numPr>
          <w:ilvl w:val="0"/>
          <w:numId w:val="41"/>
        </w:numPr>
        <w:tabs>
          <w:tab w:val="left" w:pos="-3686"/>
          <w:tab w:val="left" w:pos="1134"/>
        </w:tabs>
        <w:ind w:left="0" w:firstLine="709"/>
        <w:rPr>
          <w:lang w:eastAsia="ru-RU"/>
        </w:rPr>
      </w:pPr>
      <w:r w:rsidRPr="006E4D6D">
        <w:rPr>
          <w:lang w:eastAsia="ru-RU"/>
        </w:rPr>
        <w:t xml:space="preserve">сведения о наличии или об отсутствии обременений в отношении </w:t>
      </w:r>
      <w:r>
        <w:rPr>
          <w:lang w:eastAsia="ru-RU"/>
        </w:rPr>
        <w:t>И</w:t>
      </w:r>
      <w:r w:rsidRPr="006E4D6D">
        <w:rPr>
          <w:lang w:eastAsia="ru-RU"/>
        </w:rPr>
        <w:t>мущества.</w:t>
      </w:r>
    </w:p>
    <w:p w:rsidR="000C019A" w:rsidRPr="006E4D6D" w:rsidRDefault="000C019A" w:rsidP="000C019A">
      <w:pPr>
        <w:tabs>
          <w:tab w:val="left" w:pos="1276"/>
        </w:tabs>
        <w:rPr>
          <w:lang w:eastAsia="ru-RU"/>
        </w:rPr>
      </w:pPr>
      <w:r w:rsidRPr="006E4D6D">
        <w:rPr>
          <w:lang w:eastAsia="ru-RU"/>
        </w:rPr>
        <w:t xml:space="preserve">Договор купли-продажи </w:t>
      </w:r>
      <w:r>
        <w:rPr>
          <w:lang w:eastAsia="ru-RU"/>
        </w:rPr>
        <w:t>И</w:t>
      </w:r>
      <w:r w:rsidRPr="006E4D6D">
        <w:rPr>
          <w:lang w:eastAsia="ru-RU"/>
        </w:rPr>
        <w:t xml:space="preserve">мущества должен содержать условие о передаче </w:t>
      </w:r>
      <w:r>
        <w:rPr>
          <w:lang w:eastAsia="ru-RU"/>
        </w:rPr>
        <w:t>И</w:t>
      </w:r>
      <w:r w:rsidRPr="006E4D6D">
        <w:rPr>
          <w:lang w:eastAsia="ru-RU"/>
        </w:rPr>
        <w:t xml:space="preserve">мущества покупателю и государственной регистрации перехода права собственности только после полной оплаты покупателем цены </w:t>
      </w:r>
      <w:r>
        <w:rPr>
          <w:lang w:eastAsia="ru-RU"/>
        </w:rPr>
        <w:t>И</w:t>
      </w:r>
      <w:r w:rsidRPr="006E4D6D">
        <w:rPr>
          <w:lang w:eastAsia="ru-RU"/>
        </w:rPr>
        <w:t>мущества.</w:t>
      </w:r>
    </w:p>
    <w:p w:rsidR="000C019A" w:rsidRPr="006E4D6D" w:rsidRDefault="000C019A" w:rsidP="000C019A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6E4D6D">
        <w:rPr>
          <w:lang w:eastAsia="ru-RU"/>
        </w:rPr>
        <w:lastRenderedPageBreak/>
        <w:t xml:space="preserve">Победитель торгов в течение 5 (пяти) </w:t>
      </w:r>
      <w:r>
        <w:rPr>
          <w:lang w:eastAsia="ru-RU"/>
        </w:rPr>
        <w:t>календарных</w:t>
      </w:r>
      <w:r w:rsidRPr="006E4D6D">
        <w:rPr>
          <w:lang w:eastAsia="ru-RU"/>
        </w:rPr>
        <w:t xml:space="preserve"> дней с даты получения предложения </w:t>
      </w:r>
      <w:r>
        <w:rPr>
          <w:lang w:eastAsia="ru-RU"/>
        </w:rPr>
        <w:t>Арбитражного управляющего</w:t>
      </w:r>
      <w:r w:rsidRPr="006E4D6D">
        <w:rPr>
          <w:lang w:eastAsia="ru-RU"/>
        </w:rPr>
        <w:t xml:space="preserve"> о заключении договора купли-продажи обязан подписать договор купли-продажи </w:t>
      </w:r>
      <w:r>
        <w:rPr>
          <w:lang w:eastAsia="ru-RU"/>
        </w:rPr>
        <w:t>И</w:t>
      </w:r>
      <w:r w:rsidRPr="006E4D6D">
        <w:rPr>
          <w:lang w:eastAsia="ru-RU"/>
        </w:rPr>
        <w:t xml:space="preserve">мущества. В случае отказа или уклонения победителя торгов от подписания указанного договора, внесенный задаток ему не возвращается. </w:t>
      </w:r>
    </w:p>
    <w:p w:rsidR="000C019A" w:rsidRPr="006E4D6D" w:rsidRDefault="000C019A" w:rsidP="000C019A">
      <w:pPr>
        <w:tabs>
          <w:tab w:val="left" w:pos="1276"/>
        </w:tabs>
        <w:rPr>
          <w:lang w:eastAsia="ru-RU"/>
        </w:rPr>
      </w:pPr>
      <w:r w:rsidRPr="006E4D6D">
        <w:rPr>
          <w:lang w:eastAsia="ru-RU"/>
        </w:rPr>
        <w:t xml:space="preserve">В случае если лицо, признанное победителем торгов, проводимых посредством публичного предложения, отказалось от заключения договора купли-продажи Имущества </w:t>
      </w:r>
      <w:r>
        <w:rPr>
          <w:lang w:eastAsia="ru-RU"/>
        </w:rPr>
        <w:t>Д</w:t>
      </w:r>
      <w:r w:rsidRPr="006E4D6D">
        <w:rPr>
          <w:lang w:eastAsia="ru-RU"/>
        </w:rPr>
        <w:t>олжника либо не оплатило Имущество после заключения договора купли-продажи</w:t>
      </w:r>
      <w:r>
        <w:rPr>
          <w:lang w:eastAsia="ru-RU"/>
        </w:rPr>
        <w:t>,</w:t>
      </w:r>
      <w:r w:rsidRPr="006E4D6D">
        <w:rPr>
          <w:lang w:eastAsia="ru-RU"/>
        </w:rPr>
        <w:t xml:space="preserve"> торги посредством публичного предложения </w:t>
      </w:r>
      <w:r>
        <w:rPr>
          <w:lang w:eastAsia="ru-RU"/>
        </w:rPr>
        <w:t xml:space="preserve">могут </w:t>
      </w:r>
      <w:r w:rsidRPr="006E4D6D">
        <w:rPr>
          <w:lang w:eastAsia="ru-RU"/>
        </w:rPr>
        <w:t>провод</w:t>
      </w:r>
      <w:r>
        <w:rPr>
          <w:lang w:eastAsia="ru-RU"/>
        </w:rPr>
        <w:t>и</w:t>
      </w:r>
      <w:r w:rsidRPr="006E4D6D">
        <w:rPr>
          <w:lang w:eastAsia="ru-RU"/>
        </w:rPr>
        <w:t>т</w:t>
      </w:r>
      <w:r>
        <w:rPr>
          <w:lang w:eastAsia="ru-RU"/>
        </w:rPr>
        <w:t>ь</w:t>
      </w:r>
      <w:r w:rsidRPr="006E4D6D">
        <w:rPr>
          <w:lang w:eastAsia="ru-RU"/>
        </w:rPr>
        <w:t>ся вновь.</w:t>
      </w:r>
    </w:p>
    <w:p w:rsidR="000C019A" w:rsidRPr="006E4D6D" w:rsidRDefault="000C019A" w:rsidP="000C019A">
      <w:pPr>
        <w:tabs>
          <w:tab w:val="left" w:pos="1276"/>
        </w:tabs>
        <w:rPr>
          <w:lang w:eastAsia="ru-RU"/>
        </w:rPr>
      </w:pPr>
      <w:r w:rsidRPr="006E4D6D">
        <w:rPr>
          <w:lang w:eastAsia="ru-RU"/>
        </w:rPr>
        <w:t xml:space="preserve">В этом случае </w:t>
      </w:r>
      <w:r>
        <w:rPr>
          <w:lang w:eastAsia="ru-RU"/>
        </w:rPr>
        <w:t>Арбитражный управляющий</w:t>
      </w:r>
      <w:r w:rsidRPr="006E4D6D">
        <w:rPr>
          <w:lang w:eastAsia="ru-RU"/>
        </w:rPr>
        <w:t xml:space="preserve"> обязан или предложить заключить договор купли-продажи </w:t>
      </w:r>
      <w:r>
        <w:rPr>
          <w:lang w:eastAsia="ru-RU"/>
        </w:rPr>
        <w:t>И</w:t>
      </w:r>
      <w:r w:rsidRPr="006E4D6D">
        <w:rPr>
          <w:lang w:eastAsia="ru-RU"/>
        </w:rPr>
        <w:t xml:space="preserve">мущества другому участнику торгов, подавшим заявку в один день с победителем торгов или выставить </w:t>
      </w:r>
      <w:r>
        <w:rPr>
          <w:lang w:eastAsia="ru-RU"/>
        </w:rPr>
        <w:t>И</w:t>
      </w:r>
      <w:r w:rsidRPr="006E4D6D">
        <w:rPr>
          <w:lang w:eastAsia="ru-RU"/>
        </w:rPr>
        <w:t>мущество на торги, в соответствии с настоящим порядком, по цене и на условиях, которые действовали в день поступления заявки от победителя торгов</w:t>
      </w:r>
      <w:r>
        <w:rPr>
          <w:lang w:eastAsia="ru-RU"/>
        </w:rPr>
        <w:t>.</w:t>
      </w:r>
      <w:r w:rsidRPr="006E4D6D">
        <w:rPr>
          <w:lang w:eastAsia="ru-RU"/>
        </w:rPr>
        <w:t xml:space="preserve"> </w:t>
      </w:r>
    </w:p>
    <w:p w:rsidR="000C019A" w:rsidRPr="006E4D6D" w:rsidRDefault="000C019A" w:rsidP="000C019A">
      <w:pPr>
        <w:pStyle w:val="a9"/>
        <w:numPr>
          <w:ilvl w:val="1"/>
          <w:numId w:val="32"/>
        </w:numPr>
        <w:tabs>
          <w:tab w:val="left" w:pos="1276"/>
        </w:tabs>
        <w:ind w:left="0" w:firstLine="709"/>
        <w:rPr>
          <w:lang w:eastAsia="ru-RU"/>
        </w:rPr>
      </w:pPr>
      <w:r w:rsidRPr="006E4D6D">
        <w:rPr>
          <w:lang w:eastAsia="ru-RU"/>
        </w:rPr>
        <w:t xml:space="preserve">Сумма внесенного задатка победителю торгов не возвращается. Победитель торгов (или лицо, которому в случае отказа победителя от заключения договора будет направлено предложение о заключении договора купли-продажи </w:t>
      </w:r>
      <w:r>
        <w:rPr>
          <w:lang w:eastAsia="ru-RU"/>
        </w:rPr>
        <w:t>И</w:t>
      </w:r>
      <w:r w:rsidRPr="006E4D6D">
        <w:rPr>
          <w:lang w:eastAsia="ru-RU"/>
        </w:rPr>
        <w:t xml:space="preserve">мущества/лота) обязан полностью оплатить приобретаемое Имущество/лот в срок не позднее 30 (Тридцати) </w:t>
      </w:r>
      <w:r>
        <w:rPr>
          <w:lang w:eastAsia="ru-RU"/>
        </w:rPr>
        <w:t>календарных</w:t>
      </w:r>
      <w:r w:rsidRPr="006E4D6D">
        <w:rPr>
          <w:lang w:eastAsia="ru-RU"/>
        </w:rPr>
        <w:t xml:space="preserve"> дней с даты подписания договора, при этом в сумму оплаты засчитывается внесенный для участия в торгах задаток.</w:t>
      </w:r>
    </w:p>
    <w:p w:rsidR="000C019A" w:rsidRDefault="000C019A" w:rsidP="000C019A">
      <w:pPr>
        <w:pStyle w:val="a9"/>
        <w:tabs>
          <w:tab w:val="left" w:pos="1418"/>
        </w:tabs>
        <w:ind w:left="709"/>
        <w:contextualSpacing w:val="0"/>
      </w:pPr>
    </w:p>
    <w:p w:rsidR="000C019A" w:rsidRDefault="000C019A" w:rsidP="000C019A">
      <w:pPr>
        <w:pStyle w:val="ConsPlusNormal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AE561F" w:rsidRDefault="00AE561F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0C019A" w:rsidRDefault="000C019A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0C019A" w:rsidRDefault="000C019A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0C019A" w:rsidRDefault="000C019A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0C019A" w:rsidRDefault="000C019A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0C019A" w:rsidRDefault="000C019A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0C019A" w:rsidRDefault="000C019A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0C019A" w:rsidRDefault="000C019A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0C019A" w:rsidRDefault="000C019A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0C019A" w:rsidRDefault="000C019A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0C019A" w:rsidRDefault="000C019A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0C019A" w:rsidRDefault="000C019A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0C019A" w:rsidRDefault="000C019A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0C019A" w:rsidRDefault="000C019A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0C019A" w:rsidRDefault="000C019A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0C019A" w:rsidRDefault="000C019A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0C019A" w:rsidRDefault="000C019A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0C019A" w:rsidRDefault="000C019A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0C019A" w:rsidRDefault="000C019A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0C019A" w:rsidRDefault="000C019A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0C019A" w:rsidRDefault="000C019A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0C019A" w:rsidRDefault="000C019A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0C019A" w:rsidRDefault="000C019A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0C019A" w:rsidRDefault="000C019A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0C019A" w:rsidRDefault="000C019A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0C019A" w:rsidRDefault="000C019A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0C019A" w:rsidRDefault="000C019A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644CA4" w:rsidRDefault="00644CA4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644CA4" w:rsidRDefault="00644CA4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644CA4" w:rsidRDefault="00644CA4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644CA4" w:rsidRDefault="00644CA4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644CA4" w:rsidRDefault="00644CA4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644CA4" w:rsidRDefault="00644CA4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0C019A" w:rsidRPr="00644CA4" w:rsidRDefault="000C019A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AE561F" w:rsidRDefault="00AE561F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AE561F" w:rsidRDefault="00AE561F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A60FF1" w:rsidRDefault="00A60FF1" w:rsidP="00F0370B">
      <w:pPr>
        <w:ind w:firstLine="0"/>
        <w:rPr>
          <w:rFonts w:eastAsia="Times New Roman"/>
          <w:b/>
          <w:sz w:val="22"/>
          <w:szCs w:val="22"/>
          <w:lang w:eastAsia="ru-RU" w:bidi="ar-SA"/>
        </w:rPr>
      </w:pPr>
    </w:p>
    <w:p w:rsidR="00F0370B" w:rsidRPr="00004700" w:rsidRDefault="00F0370B" w:rsidP="00F0370B">
      <w:pPr>
        <w:ind w:firstLine="0"/>
        <w:rPr>
          <w:color w:val="000000" w:themeColor="text1"/>
        </w:rPr>
      </w:pPr>
    </w:p>
    <w:p w:rsidR="00A60FF1" w:rsidRDefault="00A60FF1" w:rsidP="00A60FF1">
      <w:pPr>
        <w:ind w:left="3261"/>
        <w:jc w:val="right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lastRenderedPageBreak/>
        <w:t>П</w:t>
      </w:r>
      <w:r w:rsidRPr="00004700">
        <w:rPr>
          <w:color w:val="000000" w:themeColor="text1"/>
          <w:sz w:val="20"/>
        </w:rPr>
        <w:t xml:space="preserve">риложение № </w:t>
      </w:r>
      <w:r>
        <w:rPr>
          <w:color w:val="000000" w:themeColor="text1"/>
          <w:sz w:val="20"/>
        </w:rPr>
        <w:t>1</w:t>
      </w:r>
      <w:r w:rsidRPr="00004700">
        <w:rPr>
          <w:color w:val="000000" w:themeColor="text1"/>
          <w:sz w:val="20"/>
        </w:rPr>
        <w:t xml:space="preserve"> к Положению </w:t>
      </w:r>
      <w:r>
        <w:rPr>
          <w:color w:val="000000" w:themeColor="text1"/>
          <w:sz w:val="20"/>
        </w:rPr>
        <w:t>Верхозина Алексея Владимировича</w:t>
      </w:r>
    </w:p>
    <w:p w:rsidR="00A60FF1" w:rsidRDefault="00A60FF1" w:rsidP="00A60FF1">
      <w:pPr>
        <w:ind w:left="3261"/>
        <w:jc w:val="right"/>
        <w:rPr>
          <w:color w:val="000000" w:themeColor="text1"/>
          <w:sz w:val="20"/>
        </w:rPr>
      </w:pPr>
    </w:p>
    <w:p w:rsidR="00A60FF1" w:rsidRPr="00004700" w:rsidRDefault="00A60FF1" w:rsidP="00A60FF1">
      <w:pPr>
        <w:ind w:left="3261"/>
        <w:jc w:val="right"/>
        <w:rPr>
          <w:color w:val="000000" w:themeColor="text1"/>
          <w:sz w:val="20"/>
        </w:rPr>
      </w:pP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7880"/>
        <w:gridCol w:w="1700"/>
      </w:tblGrid>
      <w:tr w:rsidR="00A60FF1" w:rsidRPr="00ED09D5" w:rsidTr="00EE46CB">
        <w:trPr>
          <w:trHeight w:val="225"/>
          <w:tblCellSpacing w:w="0" w:type="dxa"/>
          <w:jc w:val="center"/>
        </w:trPr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A60FF1" w:rsidRPr="00ED09D5" w:rsidRDefault="00A60FF1" w:rsidP="00EE46C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ED09D5">
              <w:rPr>
                <w:color w:val="000000" w:themeColor="text1"/>
                <w:sz w:val="18"/>
                <w:szCs w:val="18"/>
              </w:rPr>
              <w:t>ЛЛот №</w:t>
            </w:r>
          </w:p>
        </w:tc>
        <w:tc>
          <w:tcPr>
            <w:tcW w:w="38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A60FF1" w:rsidRPr="00ED09D5" w:rsidRDefault="00A60FF1" w:rsidP="00EE46CB">
            <w:pPr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 w:rsidRPr="00ED09D5">
              <w:rPr>
                <w:color w:val="000000" w:themeColor="text1"/>
                <w:sz w:val="18"/>
                <w:szCs w:val="18"/>
              </w:rPr>
              <w:t>Наименование имущества (имущественного права)</w:t>
            </w:r>
          </w:p>
        </w:tc>
        <w:tc>
          <w:tcPr>
            <w:tcW w:w="8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A60FF1" w:rsidRPr="00ED09D5" w:rsidRDefault="00A60FF1" w:rsidP="00EE46C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ED09D5">
              <w:rPr>
                <w:color w:val="000000" w:themeColor="text1"/>
                <w:sz w:val="18"/>
                <w:szCs w:val="18"/>
              </w:rPr>
              <w:t>Начальная стоимость (рублей)</w:t>
            </w:r>
          </w:p>
        </w:tc>
      </w:tr>
      <w:tr w:rsidR="00A60FF1" w:rsidRPr="000D560D" w:rsidTr="00EE46CB">
        <w:trPr>
          <w:trHeight w:val="225"/>
          <w:tblCellSpacing w:w="0" w:type="dxa"/>
          <w:jc w:val="center"/>
        </w:trPr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0FF1" w:rsidRPr="00ED09D5" w:rsidRDefault="00A60FF1" w:rsidP="00EE46CB">
            <w:pPr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 w:rsidRPr="00ED09D5">
              <w:rPr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38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60FF1" w:rsidRDefault="00A60FF1" w:rsidP="00EE46CB">
            <w:pPr>
              <w:pStyle w:val="a9"/>
              <w:numPr>
                <w:ilvl w:val="2"/>
                <w:numId w:val="31"/>
              </w:num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ED09D5">
              <w:rPr>
                <w:bCs/>
                <w:sz w:val="18"/>
                <w:szCs w:val="18"/>
              </w:rPr>
              <w:t>Наковальня большая;</w:t>
            </w:r>
          </w:p>
          <w:p w:rsidR="00A60FF1" w:rsidRDefault="00A60FF1" w:rsidP="00EE46CB">
            <w:pPr>
              <w:pStyle w:val="a9"/>
              <w:numPr>
                <w:ilvl w:val="2"/>
                <w:numId w:val="31"/>
              </w:num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A60FF1">
              <w:rPr>
                <w:bCs/>
                <w:sz w:val="18"/>
                <w:szCs w:val="18"/>
              </w:rPr>
              <w:t xml:space="preserve">Станок Сверлильный </w:t>
            </w:r>
            <w:r w:rsidRPr="00A60FF1">
              <w:rPr>
                <w:bCs/>
                <w:sz w:val="18"/>
                <w:szCs w:val="18"/>
                <w:lang w:val="en-US"/>
              </w:rPr>
              <w:t>JET</w:t>
            </w:r>
            <w:r w:rsidRPr="00A60FF1">
              <w:rPr>
                <w:bCs/>
                <w:sz w:val="18"/>
                <w:szCs w:val="18"/>
              </w:rPr>
              <w:t xml:space="preserve"> </w:t>
            </w:r>
            <w:r w:rsidRPr="00A60FF1">
              <w:rPr>
                <w:bCs/>
                <w:sz w:val="18"/>
                <w:szCs w:val="18"/>
                <w:lang w:val="en-US"/>
              </w:rPr>
              <w:t>JPD</w:t>
            </w:r>
            <w:r w:rsidRPr="00A60FF1">
              <w:rPr>
                <w:bCs/>
                <w:sz w:val="18"/>
                <w:szCs w:val="18"/>
              </w:rPr>
              <w:t>-15</w:t>
            </w:r>
            <w:r w:rsidRPr="00A60FF1">
              <w:rPr>
                <w:bCs/>
                <w:sz w:val="18"/>
                <w:szCs w:val="18"/>
                <w:lang w:val="en-US"/>
              </w:rPr>
              <w:t>V</w:t>
            </w:r>
            <w:r w:rsidRPr="00A60FF1">
              <w:rPr>
                <w:bCs/>
                <w:sz w:val="18"/>
                <w:szCs w:val="18"/>
              </w:rPr>
              <w:t xml:space="preserve"> 920</w:t>
            </w:r>
            <w:r w:rsidRPr="00A60FF1">
              <w:rPr>
                <w:bCs/>
                <w:sz w:val="18"/>
                <w:szCs w:val="18"/>
                <w:lang w:val="en-US"/>
              </w:rPr>
              <w:t>BT</w:t>
            </w:r>
            <w:r w:rsidRPr="00A60FF1">
              <w:rPr>
                <w:bCs/>
                <w:sz w:val="18"/>
                <w:szCs w:val="18"/>
              </w:rPr>
              <w:t>. БЭП 2 16мм., 74 кг, светлого цвета;</w:t>
            </w:r>
          </w:p>
          <w:p w:rsidR="00A60FF1" w:rsidRDefault="00A60FF1" w:rsidP="00EE46CB">
            <w:pPr>
              <w:pStyle w:val="a9"/>
              <w:numPr>
                <w:ilvl w:val="2"/>
                <w:numId w:val="31"/>
              </w:num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A60FF1">
              <w:rPr>
                <w:bCs/>
                <w:sz w:val="18"/>
                <w:szCs w:val="18"/>
              </w:rPr>
              <w:t>Фуговальный станов голубого цвета;</w:t>
            </w:r>
          </w:p>
          <w:p w:rsidR="00A60FF1" w:rsidRDefault="00A60FF1" w:rsidP="00EE46CB">
            <w:pPr>
              <w:pStyle w:val="a9"/>
              <w:numPr>
                <w:ilvl w:val="2"/>
                <w:numId w:val="31"/>
              </w:num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A60FF1">
              <w:rPr>
                <w:bCs/>
                <w:sz w:val="18"/>
                <w:szCs w:val="18"/>
              </w:rPr>
              <w:t>Молот ковочный;</w:t>
            </w:r>
          </w:p>
          <w:p w:rsidR="00A60FF1" w:rsidRDefault="00A60FF1" w:rsidP="00EE46CB">
            <w:pPr>
              <w:pStyle w:val="a9"/>
              <w:numPr>
                <w:ilvl w:val="2"/>
                <w:numId w:val="31"/>
              </w:num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A60FF1">
              <w:rPr>
                <w:bCs/>
                <w:sz w:val="18"/>
                <w:szCs w:val="18"/>
              </w:rPr>
              <w:t>Пила циркулярная темно-синего цвета;</w:t>
            </w:r>
          </w:p>
          <w:p w:rsidR="00A60FF1" w:rsidRDefault="00A60FF1" w:rsidP="00EE46CB">
            <w:pPr>
              <w:pStyle w:val="a9"/>
              <w:numPr>
                <w:ilvl w:val="2"/>
                <w:numId w:val="31"/>
              </w:num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A60FF1">
              <w:rPr>
                <w:bCs/>
                <w:sz w:val="18"/>
                <w:szCs w:val="18"/>
              </w:rPr>
              <w:t>Сейф для складирования инструментов, серо-красного цвета;</w:t>
            </w:r>
          </w:p>
          <w:p w:rsidR="00A60FF1" w:rsidRPr="00A60FF1" w:rsidRDefault="00A60FF1" w:rsidP="00EE46CB">
            <w:pPr>
              <w:pStyle w:val="a9"/>
              <w:numPr>
                <w:ilvl w:val="2"/>
                <w:numId w:val="31"/>
              </w:num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A60FF1">
              <w:rPr>
                <w:bCs/>
                <w:sz w:val="18"/>
                <w:szCs w:val="18"/>
              </w:rPr>
              <w:t>Масленый трансформатор ТМ-ТМГ 400/10/0,4</w:t>
            </w:r>
          </w:p>
        </w:tc>
        <w:tc>
          <w:tcPr>
            <w:tcW w:w="8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0FF1" w:rsidRPr="000D560D" w:rsidRDefault="000A3BC1" w:rsidP="00EE46CB">
            <w:pPr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  <w:r w:rsidR="00A60FF1" w:rsidRPr="000D560D">
              <w:rPr>
                <w:b/>
                <w:color w:val="000000" w:themeColor="text1"/>
                <w:sz w:val="18"/>
                <w:szCs w:val="18"/>
              </w:rPr>
              <w:t>50 000,00</w:t>
            </w:r>
          </w:p>
        </w:tc>
      </w:tr>
      <w:tr w:rsidR="00A60FF1" w:rsidRPr="00ED09D5" w:rsidTr="00EE46CB">
        <w:trPr>
          <w:trHeight w:val="225"/>
          <w:tblCellSpacing w:w="0" w:type="dxa"/>
          <w:jc w:val="center"/>
        </w:trPr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0FF1" w:rsidRPr="00ED09D5" w:rsidRDefault="00A60FF1" w:rsidP="00EE46CB">
            <w:pPr>
              <w:ind w:firstLine="0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A60FF1" w:rsidRPr="00ED09D5" w:rsidRDefault="00A60FF1" w:rsidP="00EE46CB">
            <w:pPr>
              <w:ind w:firstLine="0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8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60FF1" w:rsidRPr="00ED09D5" w:rsidRDefault="00A60FF1" w:rsidP="00EE46CB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ED09D5">
              <w:rPr>
                <w:color w:val="000000"/>
                <w:sz w:val="18"/>
                <w:szCs w:val="18"/>
                <w:shd w:val="clear" w:color="auto" w:fill="FFFFFF"/>
              </w:rPr>
              <w:t xml:space="preserve">Право требования имущества и/или денежных средств (виндикационное или реституционное) по результатам обособленного спора </w:t>
            </w:r>
            <w:r w:rsidRPr="00ED09D5">
              <w:rPr>
                <w:color w:val="000000"/>
                <w:sz w:val="18"/>
                <w:szCs w:val="18"/>
              </w:rPr>
              <w:t xml:space="preserve">по делу </w:t>
            </w:r>
            <w:r w:rsidRPr="00ED09D5">
              <w:rPr>
                <w:sz w:val="18"/>
                <w:szCs w:val="18"/>
              </w:rPr>
              <w:t xml:space="preserve">А19-4093-6/2020,  </w:t>
            </w:r>
            <w:r w:rsidRPr="00ED09D5">
              <w:rPr>
                <w:color w:val="000000"/>
                <w:sz w:val="18"/>
                <w:szCs w:val="18"/>
                <w:shd w:val="clear" w:color="auto" w:fill="FFFFFF"/>
              </w:rPr>
              <w:t xml:space="preserve">в случае признания недействительной сделки </w:t>
            </w:r>
            <w:r w:rsidRPr="00ED09D5">
              <w:rPr>
                <w:bCs/>
                <w:sz w:val="18"/>
                <w:szCs w:val="18"/>
              </w:rPr>
              <w:t xml:space="preserve">Верхозина Алексея Владимировича к Радчишину Александру Олеговичу и Балтадонис Алекснадру Сергеевичу, а также иным лицам (в случае перехода права собственности от Балтадонис А.С.) транспортного средства: </w:t>
            </w:r>
            <w:r w:rsidRPr="00ED09D5">
              <w:rPr>
                <w:color w:val="000000"/>
                <w:sz w:val="18"/>
                <w:szCs w:val="18"/>
                <w:lang w:val="en-US"/>
              </w:rPr>
              <w:t>ISUZU</w:t>
            </w:r>
            <w:r w:rsidRPr="00ED09D5">
              <w:rPr>
                <w:color w:val="000000"/>
                <w:sz w:val="18"/>
                <w:szCs w:val="18"/>
              </w:rPr>
              <w:t xml:space="preserve"> </w:t>
            </w:r>
            <w:r w:rsidRPr="00ED09D5">
              <w:rPr>
                <w:color w:val="000000"/>
                <w:sz w:val="18"/>
                <w:szCs w:val="18"/>
                <w:lang w:val="en-US"/>
              </w:rPr>
              <w:t>GIGA</w:t>
            </w:r>
            <w:r w:rsidRPr="00ED09D5">
              <w:rPr>
                <w:color w:val="000000"/>
                <w:sz w:val="18"/>
                <w:szCs w:val="18"/>
              </w:rPr>
              <w:t>, тип тс – грузовой бортовой, гос. номер Т005ОН38, год выпуска 1994, двигатель № 10</w:t>
            </w:r>
            <w:r w:rsidRPr="00ED09D5">
              <w:rPr>
                <w:color w:val="000000"/>
                <w:sz w:val="18"/>
                <w:szCs w:val="18"/>
                <w:lang w:val="en-US"/>
              </w:rPr>
              <w:t>PD</w:t>
            </w:r>
            <w:r w:rsidRPr="00ED09D5">
              <w:rPr>
                <w:color w:val="000000"/>
                <w:sz w:val="18"/>
                <w:szCs w:val="18"/>
              </w:rPr>
              <w:t>1-763417, шасси СХ</w:t>
            </w:r>
            <w:r w:rsidRPr="00ED09D5">
              <w:rPr>
                <w:color w:val="000000"/>
                <w:sz w:val="18"/>
                <w:szCs w:val="18"/>
                <w:lang w:val="en-US"/>
              </w:rPr>
              <w:t>Z</w:t>
            </w:r>
            <w:r w:rsidRPr="00ED09D5">
              <w:rPr>
                <w:color w:val="000000"/>
                <w:sz w:val="18"/>
                <w:szCs w:val="18"/>
              </w:rPr>
              <w:t>71</w:t>
            </w:r>
            <w:r w:rsidRPr="00ED09D5">
              <w:rPr>
                <w:color w:val="000000"/>
                <w:sz w:val="18"/>
                <w:szCs w:val="18"/>
                <w:lang w:val="en-US"/>
              </w:rPr>
              <w:t>Q</w:t>
            </w:r>
            <w:r w:rsidRPr="00ED09D5">
              <w:rPr>
                <w:color w:val="000000"/>
                <w:sz w:val="18"/>
                <w:szCs w:val="18"/>
              </w:rPr>
              <w:t>3000862, цвет – синий</w:t>
            </w:r>
            <w:r w:rsidRPr="00ED09D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8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0FF1" w:rsidRPr="00ED09D5" w:rsidRDefault="00A60FF1" w:rsidP="00EE46CB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ED09D5">
              <w:rPr>
                <w:b/>
                <w:sz w:val="18"/>
                <w:szCs w:val="18"/>
              </w:rPr>
              <w:t>1 </w:t>
            </w:r>
            <w:r>
              <w:rPr>
                <w:b/>
                <w:sz w:val="18"/>
                <w:szCs w:val="18"/>
              </w:rPr>
              <w:t>1</w:t>
            </w:r>
            <w:r w:rsidRPr="00ED09D5">
              <w:rPr>
                <w:b/>
                <w:sz w:val="18"/>
                <w:szCs w:val="18"/>
              </w:rPr>
              <w:t>00 000,00</w:t>
            </w:r>
          </w:p>
        </w:tc>
      </w:tr>
      <w:tr w:rsidR="00A60FF1" w:rsidRPr="00ED09D5" w:rsidTr="00EE46CB">
        <w:trPr>
          <w:trHeight w:val="225"/>
          <w:tblCellSpacing w:w="0" w:type="dxa"/>
          <w:jc w:val="center"/>
        </w:trPr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0FF1" w:rsidRPr="00ED09D5" w:rsidRDefault="00A60FF1" w:rsidP="00EE46CB">
            <w:pPr>
              <w:ind w:firstLine="0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bookmarkStart w:id="0" w:name="_GoBack"/>
          </w:p>
          <w:p w:rsidR="00A60FF1" w:rsidRPr="00ED09D5" w:rsidRDefault="00A60FF1" w:rsidP="00EE46CB">
            <w:pPr>
              <w:ind w:firstLine="0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38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60FF1" w:rsidRPr="00ED09D5" w:rsidRDefault="00A60FF1" w:rsidP="00EE46CB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ED09D5">
              <w:rPr>
                <w:color w:val="000000" w:themeColor="text1"/>
                <w:sz w:val="18"/>
                <w:szCs w:val="18"/>
                <w:shd w:val="clear" w:color="auto" w:fill="FFFFFF"/>
              </w:rPr>
              <w:t xml:space="preserve">Право требования имущества и/или денежных средств (виндикационное или реституционное) по результатам обособленного спора </w:t>
            </w:r>
            <w:r w:rsidRPr="00ED09D5">
              <w:rPr>
                <w:color w:val="000000" w:themeColor="text1"/>
                <w:sz w:val="18"/>
                <w:szCs w:val="18"/>
              </w:rPr>
              <w:t xml:space="preserve">по делу </w:t>
            </w:r>
            <w:r w:rsidRPr="00ED09D5">
              <w:rPr>
                <w:sz w:val="18"/>
                <w:szCs w:val="18"/>
              </w:rPr>
              <w:t xml:space="preserve">А19-4093-8/2020-86, </w:t>
            </w:r>
            <w:r w:rsidRPr="00ED09D5">
              <w:rPr>
                <w:color w:val="000000" w:themeColor="text1"/>
                <w:sz w:val="18"/>
                <w:szCs w:val="18"/>
                <w:shd w:val="clear" w:color="auto" w:fill="FFFFFF"/>
              </w:rPr>
              <w:t>в случае признания недействительной сделки</w:t>
            </w:r>
            <w:r w:rsidRPr="00ED09D5">
              <w:rPr>
                <w:bCs/>
                <w:sz w:val="18"/>
                <w:szCs w:val="18"/>
              </w:rPr>
              <w:t xml:space="preserve"> Верхозина Алексея Владимировича к </w:t>
            </w:r>
            <w:r w:rsidRPr="00ED09D5">
              <w:rPr>
                <w:sz w:val="18"/>
                <w:szCs w:val="18"/>
              </w:rPr>
              <w:t>Карамышеву Алексею Владимировичу</w:t>
            </w:r>
            <w:r w:rsidRPr="00ED09D5">
              <w:rPr>
                <w:bCs/>
                <w:sz w:val="18"/>
                <w:szCs w:val="18"/>
              </w:rPr>
              <w:t xml:space="preserve">, а также иным лицам (в случае перехода права собственности от </w:t>
            </w:r>
            <w:r w:rsidRPr="00ED09D5">
              <w:rPr>
                <w:sz w:val="18"/>
                <w:szCs w:val="18"/>
              </w:rPr>
              <w:t>Карамышева Алексея Владимировича</w:t>
            </w:r>
            <w:r w:rsidRPr="00ED09D5">
              <w:rPr>
                <w:bCs/>
                <w:sz w:val="18"/>
                <w:szCs w:val="18"/>
              </w:rPr>
              <w:t xml:space="preserve">) транспортного средства: </w:t>
            </w:r>
            <w:r w:rsidRPr="00ED09D5">
              <w:rPr>
                <w:rFonts w:eastAsiaTheme="minorHAnsi"/>
                <w:sz w:val="18"/>
                <w:szCs w:val="18"/>
              </w:rPr>
              <w:t>Киа Бонго III, грузовой самосвал, гос. номер О001УВ38, VIN KNFSWX74CAK474559, цвет синий, год выпуска 2010</w:t>
            </w:r>
            <w:r w:rsidRPr="00ED09D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8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0FF1" w:rsidRPr="00ED09D5" w:rsidRDefault="00A60FF1" w:rsidP="00EE46CB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ED09D5">
              <w:rPr>
                <w:b/>
                <w:sz w:val="18"/>
                <w:szCs w:val="18"/>
              </w:rPr>
              <w:t>5</w:t>
            </w:r>
            <w:r>
              <w:rPr>
                <w:b/>
                <w:sz w:val="18"/>
                <w:szCs w:val="18"/>
              </w:rPr>
              <w:t>5</w:t>
            </w:r>
            <w:r w:rsidRPr="00ED09D5">
              <w:rPr>
                <w:b/>
                <w:sz w:val="18"/>
                <w:szCs w:val="18"/>
              </w:rPr>
              <w:t>0 000,00</w:t>
            </w:r>
          </w:p>
        </w:tc>
      </w:tr>
      <w:bookmarkEnd w:id="0"/>
      <w:tr w:rsidR="00A60FF1" w:rsidRPr="00ED09D5" w:rsidTr="00EE46CB">
        <w:trPr>
          <w:trHeight w:val="225"/>
          <w:tblCellSpacing w:w="0" w:type="dxa"/>
          <w:jc w:val="center"/>
        </w:trPr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0FF1" w:rsidRPr="00ED09D5" w:rsidRDefault="00A60FF1" w:rsidP="00EE46CB">
            <w:pPr>
              <w:ind w:firstLine="0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38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60FF1" w:rsidRPr="000D560D" w:rsidRDefault="00A60FF1" w:rsidP="00EE46CB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ED09D5">
              <w:rPr>
                <w:color w:val="000000" w:themeColor="text1"/>
                <w:sz w:val="18"/>
                <w:szCs w:val="18"/>
                <w:shd w:val="clear" w:color="auto" w:fill="FFFFFF"/>
              </w:rPr>
              <w:t xml:space="preserve">Право требования имущества и/или денежных средств (виндикационное или реституционное) по результатам обособленного спора </w:t>
            </w:r>
            <w:r w:rsidRPr="00ED09D5">
              <w:rPr>
                <w:color w:val="000000" w:themeColor="text1"/>
                <w:sz w:val="18"/>
                <w:szCs w:val="18"/>
              </w:rPr>
              <w:t xml:space="preserve">по делу </w:t>
            </w:r>
            <w:r w:rsidRPr="00ED09D5">
              <w:rPr>
                <w:sz w:val="18"/>
                <w:szCs w:val="18"/>
              </w:rPr>
              <w:t xml:space="preserve">А19-4093-12/2020, </w:t>
            </w:r>
            <w:r w:rsidRPr="00ED09D5">
              <w:rPr>
                <w:color w:val="000000" w:themeColor="text1"/>
                <w:sz w:val="18"/>
                <w:szCs w:val="18"/>
                <w:shd w:val="clear" w:color="auto" w:fill="FFFFFF"/>
              </w:rPr>
              <w:t xml:space="preserve">в случае признания недействительной сделки </w:t>
            </w:r>
            <w:r w:rsidRPr="00ED09D5">
              <w:rPr>
                <w:bCs/>
                <w:sz w:val="18"/>
                <w:szCs w:val="18"/>
              </w:rPr>
              <w:t xml:space="preserve">Верхозина Алексея Владимировича к </w:t>
            </w:r>
            <w:r w:rsidRPr="00ED09D5">
              <w:rPr>
                <w:sz w:val="18"/>
                <w:szCs w:val="18"/>
              </w:rPr>
              <w:t>Вшивенкову Сергею Александровичу</w:t>
            </w:r>
            <w:r w:rsidRPr="00ED09D5">
              <w:rPr>
                <w:bCs/>
                <w:sz w:val="18"/>
                <w:szCs w:val="18"/>
              </w:rPr>
              <w:t xml:space="preserve">, а также иным лицам (в случае перехода права собственности от </w:t>
            </w:r>
            <w:r w:rsidRPr="00ED09D5">
              <w:rPr>
                <w:sz w:val="18"/>
                <w:szCs w:val="18"/>
              </w:rPr>
              <w:t xml:space="preserve">Вшивенкова Сергея Александровича) </w:t>
            </w:r>
            <w:r w:rsidRPr="00ED09D5">
              <w:rPr>
                <w:bCs/>
                <w:sz w:val="18"/>
                <w:szCs w:val="18"/>
              </w:rPr>
              <w:t>имущества: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ED09D5">
              <w:rPr>
                <w:sz w:val="18"/>
                <w:szCs w:val="18"/>
              </w:rPr>
              <w:t xml:space="preserve">помещения, кадастровый номер 38:25:020103:121, адрес: Иркутская область, Слюдянский р-он, г. Байкальск, тер. Промплощадка, д. 19, 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ED09D5">
              <w:rPr>
                <w:sz w:val="18"/>
                <w:szCs w:val="18"/>
              </w:rPr>
              <w:t>помещение № 2, площадь 404,7, кадастровый номер 38:25:020103:124, адрес: местоположение установлено относительно ориентира, расположенного в границах участка. Почтовый адрес ориентира: Иркутская область, Слюдянский район, г. Байкальск, тер. Промплощадка, 19, уч-к № 2, площадь: 1022+/-11.</w:t>
            </w:r>
          </w:p>
        </w:tc>
        <w:tc>
          <w:tcPr>
            <w:tcW w:w="8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0FF1" w:rsidRPr="00ED09D5" w:rsidRDefault="00A60FF1" w:rsidP="00EE46CB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ED09D5">
              <w:rPr>
                <w:b/>
                <w:sz w:val="18"/>
                <w:szCs w:val="18"/>
              </w:rPr>
              <w:t xml:space="preserve">1 </w:t>
            </w:r>
            <w:r>
              <w:rPr>
                <w:b/>
                <w:sz w:val="18"/>
                <w:szCs w:val="18"/>
              </w:rPr>
              <w:t>55</w:t>
            </w:r>
            <w:r w:rsidRPr="00ED09D5">
              <w:rPr>
                <w:b/>
                <w:sz w:val="18"/>
                <w:szCs w:val="18"/>
              </w:rPr>
              <w:t>0 000,00</w:t>
            </w:r>
          </w:p>
        </w:tc>
      </w:tr>
      <w:tr w:rsidR="00A60FF1" w:rsidRPr="00ED09D5" w:rsidTr="00EE46CB">
        <w:trPr>
          <w:trHeight w:val="225"/>
          <w:tblCellSpacing w:w="0" w:type="dxa"/>
          <w:jc w:val="center"/>
        </w:trPr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0FF1" w:rsidRPr="00ED09D5" w:rsidRDefault="00A60FF1" w:rsidP="00EE46CB">
            <w:pPr>
              <w:ind w:firstLine="0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38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60FF1" w:rsidRPr="00ED09D5" w:rsidRDefault="00A60FF1" w:rsidP="00EE46CB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ED09D5">
              <w:rPr>
                <w:color w:val="000000" w:themeColor="text1"/>
                <w:sz w:val="18"/>
                <w:szCs w:val="18"/>
                <w:shd w:val="clear" w:color="auto" w:fill="FFFFFF"/>
              </w:rPr>
              <w:t xml:space="preserve">Право требования имущества и/или денежных средств (виндикационное или реституционное) по результатам обособленного спора </w:t>
            </w:r>
            <w:r w:rsidRPr="00ED09D5">
              <w:rPr>
                <w:color w:val="000000" w:themeColor="text1"/>
                <w:sz w:val="18"/>
                <w:szCs w:val="18"/>
              </w:rPr>
              <w:t>по делу</w:t>
            </w:r>
            <w:r w:rsidRPr="00ED09D5">
              <w:rPr>
                <w:sz w:val="18"/>
                <w:szCs w:val="18"/>
              </w:rPr>
              <w:t xml:space="preserve"> А19-4093-9/2020-94, </w:t>
            </w:r>
            <w:r w:rsidRPr="00ED09D5">
              <w:rPr>
                <w:color w:val="000000" w:themeColor="text1"/>
                <w:sz w:val="18"/>
                <w:szCs w:val="18"/>
                <w:shd w:val="clear" w:color="auto" w:fill="FFFFFF"/>
              </w:rPr>
              <w:t>в случае признания недействительной сделки</w:t>
            </w:r>
            <w:r w:rsidRPr="00ED09D5">
              <w:rPr>
                <w:bCs/>
                <w:sz w:val="18"/>
                <w:szCs w:val="18"/>
              </w:rPr>
              <w:t xml:space="preserve"> Верхозина Алексея Владимировича к </w:t>
            </w:r>
            <w:r w:rsidRPr="00ED09D5">
              <w:rPr>
                <w:sz w:val="18"/>
                <w:szCs w:val="18"/>
              </w:rPr>
              <w:t>Сапеге Виктору Николаевичу</w:t>
            </w:r>
            <w:r w:rsidRPr="00ED09D5">
              <w:rPr>
                <w:bCs/>
                <w:sz w:val="18"/>
                <w:szCs w:val="18"/>
              </w:rPr>
              <w:t xml:space="preserve">, а также иным лицам (в случае перехода права собственности от </w:t>
            </w:r>
            <w:r w:rsidRPr="00ED09D5">
              <w:rPr>
                <w:sz w:val="18"/>
                <w:szCs w:val="18"/>
              </w:rPr>
              <w:t xml:space="preserve">Сапега Виктора Николаевича) </w:t>
            </w:r>
            <w:r w:rsidRPr="00ED09D5">
              <w:rPr>
                <w:bCs/>
                <w:sz w:val="18"/>
                <w:szCs w:val="18"/>
              </w:rPr>
              <w:t xml:space="preserve">транспортного средства: </w:t>
            </w:r>
            <w:r w:rsidRPr="00ED09D5">
              <w:rPr>
                <w:sz w:val="18"/>
                <w:szCs w:val="18"/>
              </w:rPr>
              <w:t>самосвал (прицеп, агрегат, марки HINO 658991, год выпуска 2 2015, VIN XE6589D0F0000196, шасси JHDFS1ELT00010174, цвет белый.</w:t>
            </w:r>
          </w:p>
        </w:tc>
        <w:tc>
          <w:tcPr>
            <w:tcW w:w="8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0FF1" w:rsidRPr="00ED09D5" w:rsidRDefault="00A60FF1" w:rsidP="00EE46CB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ED09D5">
              <w:rPr>
                <w:b/>
                <w:sz w:val="18"/>
                <w:szCs w:val="18"/>
              </w:rPr>
              <w:t xml:space="preserve">3 </w:t>
            </w:r>
            <w:r>
              <w:rPr>
                <w:b/>
                <w:sz w:val="18"/>
                <w:szCs w:val="18"/>
              </w:rPr>
              <w:t>3</w:t>
            </w:r>
            <w:r w:rsidRPr="00ED09D5">
              <w:rPr>
                <w:b/>
                <w:sz w:val="18"/>
                <w:szCs w:val="18"/>
              </w:rPr>
              <w:t>00 000,00</w:t>
            </w:r>
          </w:p>
        </w:tc>
      </w:tr>
      <w:tr w:rsidR="00A60FF1" w:rsidRPr="00ED09D5" w:rsidTr="00EE46CB">
        <w:trPr>
          <w:trHeight w:val="225"/>
          <w:tblCellSpacing w:w="0" w:type="dxa"/>
          <w:jc w:val="center"/>
        </w:trPr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0FF1" w:rsidRPr="00ED09D5" w:rsidRDefault="00A60FF1" w:rsidP="00EE46CB">
            <w:pPr>
              <w:ind w:firstLine="0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8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60FF1" w:rsidRPr="00ED09D5" w:rsidRDefault="00A60FF1" w:rsidP="00EE46CB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ED09D5">
              <w:rPr>
                <w:bCs/>
                <w:sz w:val="18"/>
                <w:szCs w:val="18"/>
              </w:rPr>
              <w:t xml:space="preserve">Возникшее на основании </w:t>
            </w:r>
            <w:r w:rsidRPr="00ED09D5">
              <w:rPr>
                <w:sz w:val="18"/>
                <w:szCs w:val="18"/>
              </w:rPr>
              <w:t xml:space="preserve">Решения Арбитражного суда Иркутской области от 03.09.2021 по делу А19-28547/2019, </w:t>
            </w:r>
            <w:r w:rsidRPr="00ED09D5">
              <w:rPr>
                <w:bCs/>
                <w:sz w:val="18"/>
                <w:szCs w:val="18"/>
              </w:rPr>
              <w:t xml:space="preserve">право требования Верхозина Алексея Владимировича к </w:t>
            </w:r>
            <w:r w:rsidRPr="00ED09D5">
              <w:rPr>
                <w:sz w:val="18"/>
                <w:szCs w:val="18"/>
              </w:rPr>
              <w:t>ООО СТРОИТЕЛЬНАЯ КОМПАНИЯ «ПЕРЕДОВИК» (ОГРН 1103850011210, ИНН 3812127334, адрес: 664058 обл ИРКУТСКАЯ г ИРКУТСК мкр ПЕРВОМАЙСКИЙ д. 27 кв. 59) в сумме 1 560 900</w:t>
            </w:r>
            <w:r w:rsidRPr="00ED09D5">
              <w:rPr>
                <w:sz w:val="18"/>
                <w:szCs w:val="18"/>
              </w:rPr>
              <w:t>‬, из которой</w:t>
            </w:r>
            <w:r w:rsidRPr="00ED09D5">
              <w:rPr>
                <w:bCs/>
                <w:sz w:val="18"/>
                <w:szCs w:val="18"/>
              </w:rPr>
              <w:t xml:space="preserve">: </w:t>
            </w:r>
            <w:r w:rsidRPr="00ED09D5">
              <w:rPr>
                <w:sz w:val="18"/>
                <w:szCs w:val="18"/>
              </w:rPr>
              <w:t>802 500 рублей – основного долга; 735 000 рублей – неустойки; 23 400 рублей – судебных расходов, связанных с оплатой государственной пошлины; а также неустойку, начисленную на сумму основного долга 802 500 рублей из расчета 0,1% от неоплаченной суммы в день, начиная с 31 августа 2021г. по день фактической оплаты задолженности.</w:t>
            </w:r>
          </w:p>
        </w:tc>
        <w:tc>
          <w:tcPr>
            <w:tcW w:w="8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0FF1" w:rsidRPr="00ED09D5" w:rsidRDefault="00A60FF1" w:rsidP="00EE46CB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ED09D5">
              <w:rPr>
                <w:b/>
                <w:sz w:val="18"/>
                <w:szCs w:val="18"/>
              </w:rPr>
              <w:t xml:space="preserve">1 </w:t>
            </w:r>
            <w:r>
              <w:rPr>
                <w:b/>
                <w:sz w:val="18"/>
                <w:szCs w:val="18"/>
              </w:rPr>
              <w:t>1</w:t>
            </w:r>
            <w:r w:rsidRPr="00ED09D5">
              <w:rPr>
                <w:b/>
                <w:sz w:val="18"/>
                <w:szCs w:val="18"/>
              </w:rPr>
              <w:t>00 000,00</w:t>
            </w:r>
          </w:p>
        </w:tc>
      </w:tr>
      <w:tr w:rsidR="00A60FF1" w:rsidRPr="00ED09D5" w:rsidTr="00EE46CB">
        <w:trPr>
          <w:trHeight w:val="225"/>
          <w:tblCellSpacing w:w="0" w:type="dxa"/>
          <w:jc w:val="center"/>
        </w:trPr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0FF1" w:rsidRPr="00ED09D5" w:rsidRDefault="00A60FF1" w:rsidP="00EE46CB">
            <w:pPr>
              <w:ind w:firstLine="0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38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60FF1" w:rsidRPr="000D560D" w:rsidRDefault="00A60FF1" w:rsidP="00EE46CB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ED09D5">
              <w:rPr>
                <w:color w:val="000000" w:themeColor="text1"/>
                <w:sz w:val="18"/>
                <w:szCs w:val="18"/>
                <w:shd w:val="clear" w:color="auto" w:fill="FFFFFF"/>
              </w:rPr>
              <w:t xml:space="preserve">Право требования имущества и/или денежных средств (виндикационное или реституционное) по результатам обособленного спора </w:t>
            </w:r>
            <w:r w:rsidRPr="00ED09D5">
              <w:rPr>
                <w:color w:val="000000" w:themeColor="text1"/>
                <w:sz w:val="18"/>
                <w:szCs w:val="18"/>
              </w:rPr>
              <w:t xml:space="preserve">по делу </w:t>
            </w:r>
            <w:r w:rsidRPr="00ED09D5">
              <w:rPr>
                <w:sz w:val="18"/>
                <w:szCs w:val="18"/>
              </w:rPr>
              <w:t xml:space="preserve">А19-4093-20/2020, </w:t>
            </w:r>
            <w:r w:rsidRPr="00ED09D5">
              <w:rPr>
                <w:color w:val="000000" w:themeColor="text1"/>
                <w:sz w:val="18"/>
                <w:szCs w:val="18"/>
                <w:shd w:val="clear" w:color="auto" w:fill="FFFFFF"/>
              </w:rPr>
              <w:t>в случае признания недействительной сделки</w:t>
            </w:r>
            <w:r w:rsidRPr="00ED09D5">
              <w:rPr>
                <w:bCs/>
                <w:sz w:val="18"/>
                <w:szCs w:val="18"/>
              </w:rPr>
              <w:t xml:space="preserve"> Верхозина Алексея Владимировича к </w:t>
            </w:r>
            <w:r w:rsidRPr="00ED09D5">
              <w:rPr>
                <w:sz w:val="18"/>
                <w:szCs w:val="18"/>
              </w:rPr>
              <w:t>Балтадонис Александру Сергеевичу</w:t>
            </w:r>
            <w:r w:rsidRPr="00ED09D5">
              <w:rPr>
                <w:bCs/>
                <w:sz w:val="18"/>
                <w:szCs w:val="18"/>
              </w:rPr>
              <w:t xml:space="preserve">, а также иным лицам (в случае перехода права собственности от </w:t>
            </w:r>
            <w:r w:rsidRPr="00ED09D5">
              <w:rPr>
                <w:sz w:val="18"/>
                <w:szCs w:val="18"/>
              </w:rPr>
              <w:t xml:space="preserve">Балтадонис Александра Сергеевича) </w:t>
            </w:r>
            <w:r w:rsidRPr="00ED09D5">
              <w:rPr>
                <w:bCs/>
                <w:sz w:val="18"/>
                <w:szCs w:val="18"/>
              </w:rPr>
              <w:t>имущества: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ED09D5">
              <w:rPr>
                <w:sz w:val="18"/>
                <w:szCs w:val="18"/>
              </w:rPr>
              <w:t xml:space="preserve">Погрузчик Фронтальный SDLG LG933, гос.номер 38РМ 9444, VIN отсутствует, 2013 года выпуска, двигатель № BB6GBD00816, рама№ VLG0933LTD9012816, цвет Желто-черный; Экскаватор KOBELCO SK75UR, VTN отсутствует, 1995 года выпуска, двигатель № 4JB1, рама№ YR02191, цвет Зеленый </w:t>
            </w:r>
          </w:p>
        </w:tc>
        <w:tc>
          <w:tcPr>
            <w:tcW w:w="8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0FF1" w:rsidRPr="00ED09D5" w:rsidRDefault="00A60FF1" w:rsidP="00EE46CB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ED09D5">
              <w:rPr>
                <w:b/>
                <w:sz w:val="18"/>
                <w:szCs w:val="18"/>
              </w:rPr>
              <w:t xml:space="preserve">2 </w:t>
            </w:r>
            <w:r>
              <w:rPr>
                <w:b/>
                <w:sz w:val="18"/>
                <w:szCs w:val="18"/>
              </w:rPr>
              <w:t>75</w:t>
            </w:r>
            <w:r w:rsidRPr="00ED09D5">
              <w:rPr>
                <w:b/>
                <w:sz w:val="18"/>
                <w:szCs w:val="18"/>
              </w:rPr>
              <w:t>0 000,00</w:t>
            </w:r>
          </w:p>
        </w:tc>
      </w:tr>
      <w:tr w:rsidR="00A60FF1" w:rsidRPr="00ED09D5" w:rsidTr="00EE46CB">
        <w:trPr>
          <w:trHeight w:val="225"/>
          <w:tblCellSpacing w:w="0" w:type="dxa"/>
          <w:jc w:val="center"/>
        </w:trPr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0FF1" w:rsidRPr="00ED09D5" w:rsidRDefault="00A60FF1" w:rsidP="00EE46CB">
            <w:pPr>
              <w:ind w:firstLine="0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38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60FF1" w:rsidRPr="000D560D" w:rsidRDefault="00A60FF1" w:rsidP="00EE46CB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ED09D5">
              <w:rPr>
                <w:color w:val="000000" w:themeColor="text1"/>
                <w:sz w:val="18"/>
                <w:szCs w:val="18"/>
                <w:shd w:val="clear" w:color="auto" w:fill="FFFFFF"/>
              </w:rPr>
              <w:t xml:space="preserve">Право требования имущества и/или денежных средств (виндикационное или реституционное) по результатам обособленного спора </w:t>
            </w:r>
            <w:r w:rsidRPr="00ED09D5">
              <w:rPr>
                <w:color w:val="000000" w:themeColor="text1"/>
                <w:sz w:val="18"/>
                <w:szCs w:val="18"/>
              </w:rPr>
              <w:t xml:space="preserve">по делу </w:t>
            </w:r>
            <w:r w:rsidRPr="00ED09D5">
              <w:rPr>
                <w:sz w:val="18"/>
                <w:szCs w:val="18"/>
              </w:rPr>
              <w:t xml:space="preserve">А19-4093-13/2020-88, </w:t>
            </w:r>
            <w:r w:rsidRPr="00ED09D5">
              <w:rPr>
                <w:color w:val="000000" w:themeColor="text1"/>
                <w:sz w:val="18"/>
                <w:szCs w:val="18"/>
                <w:shd w:val="clear" w:color="auto" w:fill="FFFFFF"/>
              </w:rPr>
              <w:t>в случае признания недействительной сделки</w:t>
            </w:r>
            <w:r w:rsidRPr="00ED09D5">
              <w:rPr>
                <w:bCs/>
                <w:sz w:val="18"/>
                <w:szCs w:val="18"/>
              </w:rPr>
              <w:t xml:space="preserve"> Верхозина Алексея Владимировича к </w:t>
            </w:r>
            <w:r w:rsidRPr="00ED09D5">
              <w:rPr>
                <w:sz w:val="18"/>
                <w:szCs w:val="18"/>
              </w:rPr>
              <w:t>Волчковой Елене Валентиновне</w:t>
            </w:r>
            <w:r w:rsidRPr="00ED09D5">
              <w:rPr>
                <w:bCs/>
                <w:sz w:val="18"/>
                <w:szCs w:val="18"/>
              </w:rPr>
              <w:t xml:space="preserve">, а также иным лицам (в случае перехода права собственности от </w:t>
            </w:r>
            <w:r w:rsidRPr="00ED09D5">
              <w:rPr>
                <w:sz w:val="18"/>
                <w:szCs w:val="18"/>
              </w:rPr>
              <w:t xml:space="preserve">Волчковой Елены Валентиновны) </w:t>
            </w:r>
            <w:r w:rsidRPr="00ED09D5">
              <w:rPr>
                <w:bCs/>
                <w:sz w:val="18"/>
                <w:szCs w:val="18"/>
              </w:rPr>
              <w:t>имущества:</w:t>
            </w:r>
            <w:r w:rsidRPr="00ED09D5">
              <w:rPr>
                <w:sz w:val="18"/>
                <w:szCs w:val="18"/>
              </w:rPr>
              <w:sym w:font="Symbol" w:char="F02D"/>
            </w:r>
            <w:r w:rsidRPr="00ED09D5">
              <w:rPr>
                <w:sz w:val="18"/>
                <w:szCs w:val="18"/>
              </w:rPr>
              <w:t xml:space="preserve"> земельного участка; кадастровый номер: 38:25:020102:3820; адрес: Иркутская обл., Слюдянский рон, г. Байкальск, мкр. Гагарина, № 7 А, Площадь: 780 +/- 10, </w:t>
            </w:r>
            <w:r w:rsidRPr="00ED09D5">
              <w:rPr>
                <w:sz w:val="18"/>
                <w:szCs w:val="18"/>
              </w:rPr>
              <w:sym w:font="Symbol" w:char="F02D"/>
            </w:r>
            <w:r w:rsidRPr="00ED09D5">
              <w:rPr>
                <w:sz w:val="18"/>
                <w:szCs w:val="18"/>
              </w:rPr>
              <w:t xml:space="preserve"> земельного участка; кадастровый номер: 38:25:020104:646; адрес: Иркутская область, Слюдянский район, п. Солзан, улица Гагарина, 50, Площадь: 6001 +/- 54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ED09D5">
              <w:rPr>
                <w:sz w:val="18"/>
                <w:szCs w:val="18"/>
              </w:rPr>
              <w:sym w:font="Symbol" w:char="F02D"/>
            </w:r>
            <w:r w:rsidRPr="00ED09D5">
              <w:rPr>
                <w:sz w:val="18"/>
                <w:szCs w:val="18"/>
              </w:rPr>
              <w:t xml:space="preserve"> здания; кадастровый номер: 38:25:020102:4101; адрес: Иркутская область, р-н. Слюдянский, г.Байкальск, мкр. Гагарина, д. 7 А, Площадь: 311.2;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ED09D5">
              <w:rPr>
                <w:sz w:val="18"/>
                <w:szCs w:val="18"/>
              </w:rPr>
              <w:sym w:font="Symbol" w:char="F02D"/>
            </w:r>
            <w:r w:rsidRPr="00ED09D5">
              <w:rPr>
                <w:sz w:val="18"/>
                <w:szCs w:val="18"/>
              </w:rPr>
              <w:t xml:space="preserve"> здания; кадастровый номер: 38:25:020104:338, адрес: Иркутская область, р-н. Слюдянский, п. Солзан, ул. Гагарина, д. 50, Площадь: 339.5.</w:t>
            </w:r>
          </w:p>
        </w:tc>
        <w:tc>
          <w:tcPr>
            <w:tcW w:w="8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0FF1" w:rsidRPr="00ED09D5" w:rsidRDefault="00A60FF1" w:rsidP="00EE46CB">
            <w:pPr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Pr="00ED09D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3</w:t>
            </w:r>
            <w:r w:rsidRPr="00ED09D5">
              <w:rPr>
                <w:b/>
                <w:sz w:val="18"/>
                <w:szCs w:val="18"/>
              </w:rPr>
              <w:t>00 000,00</w:t>
            </w:r>
          </w:p>
        </w:tc>
      </w:tr>
      <w:tr w:rsidR="000A3BC1" w:rsidRPr="00ED09D5" w:rsidTr="00EE46CB">
        <w:trPr>
          <w:trHeight w:val="225"/>
          <w:tblCellSpacing w:w="0" w:type="dxa"/>
          <w:jc w:val="center"/>
        </w:trPr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A3BC1" w:rsidRDefault="000A3BC1" w:rsidP="000A3BC1">
            <w:pPr>
              <w:ind w:firstLine="0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9.</w:t>
            </w:r>
          </w:p>
        </w:tc>
        <w:tc>
          <w:tcPr>
            <w:tcW w:w="38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3BC1" w:rsidRPr="000A3BC1" w:rsidRDefault="000A3BC1" w:rsidP="000A3BC1">
            <w:pPr>
              <w:autoSpaceDE w:val="0"/>
              <w:autoSpaceDN w:val="0"/>
              <w:adjustRightInd w:val="0"/>
              <w:ind w:firstLine="0"/>
              <w:rPr>
                <w:bCs/>
                <w:sz w:val="18"/>
                <w:szCs w:val="18"/>
              </w:rPr>
            </w:pPr>
            <w:r w:rsidRPr="000A3BC1">
              <w:rPr>
                <w:bCs/>
                <w:sz w:val="18"/>
                <w:szCs w:val="18"/>
              </w:rPr>
              <w:t>Трансформаторная подстанция с кабельным вводом КТПН-400/10-0,4 кВ.</w:t>
            </w:r>
          </w:p>
        </w:tc>
        <w:tc>
          <w:tcPr>
            <w:tcW w:w="8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A3BC1" w:rsidRPr="006F2AC8" w:rsidRDefault="000A3BC1" w:rsidP="000A3BC1">
            <w:pPr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135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000,00</w:t>
            </w:r>
          </w:p>
        </w:tc>
      </w:tr>
    </w:tbl>
    <w:p w:rsidR="00A60FF1" w:rsidRDefault="00A60FF1" w:rsidP="000A3BC1">
      <w:pPr>
        <w:ind w:firstLine="0"/>
        <w:rPr>
          <w:color w:val="000000" w:themeColor="text1"/>
          <w:sz w:val="20"/>
        </w:rPr>
      </w:pPr>
    </w:p>
    <w:p w:rsidR="00A60FF1" w:rsidRDefault="00A60FF1" w:rsidP="00AE561F">
      <w:pPr>
        <w:ind w:left="3261"/>
        <w:jc w:val="right"/>
        <w:rPr>
          <w:color w:val="000000" w:themeColor="text1"/>
          <w:sz w:val="20"/>
        </w:rPr>
      </w:pPr>
    </w:p>
    <w:p w:rsidR="00AE561F" w:rsidRDefault="00AE561F" w:rsidP="00AE561F">
      <w:pPr>
        <w:ind w:left="3261"/>
        <w:jc w:val="right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lastRenderedPageBreak/>
        <w:t>П</w:t>
      </w:r>
      <w:r w:rsidRPr="00004700">
        <w:rPr>
          <w:color w:val="000000" w:themeColor="text1"/>
          <w:sz w:val="20"/>
        </w:rPr>
        <w:t xml:space="preserve">риложение № </w:t>
      </w:r>
      <w:r w:rsidR="00A60FF1">
        <w:rPr>
          <w:color w:val="000000" w:themeColor="text1"/>
          <w:sz w:val="20"/>
        </w:rPr>
        <w:t>2</w:t>
      </w:r>
      <w:r w:rsidRPr="00004700">
        <w:rPr>
          <w:color w:val="000000" w:themeColor="text1"/>
          <w:sz w:val="20"/>
        </w:rPr>
        <w:t xml:space="preserve"> к Положению </w:t>
      </w:r>
      <w:r w:rsidR="0050077B">
        <w:rPr>
          <w:color w:val="000000" w:themeColor="text1"/>
          <w:sz w:val="20"/>
        </w:rPr>
        <w:t>Верхозина Алексея Владимировича</w:t>
      </w:r>
    </w:p>
    <w:p w:rsidR="00AE561F" w:rsidRDefault="00AE561F" w:rsidP="00AE561F">
      <w:pPr>
        <w:ind w:left="3261"/>
        <w:jc w:val="right"/>
        <w:rPr>
          <w:color w:val="000000" w:themeColor="text1"/>
          <w:sz w:val="20"/>
        </w:rPr>
      </w:pPr>
    </w:p>
    <w:p w:rsidR="00AE561F" w:rsidRPr="00004700" w:rsidRDefault="00AE561F" w:rsidP="00AE561F">
      <w:pPr>
        <w:ind w:left="3261"/>
        <w:jc w:val="right"/>
        <w:rPr>
          <w:color w:val="000000" w:themeColor="text1"/>
          <w:sz w:val="20"/>
        </w:rPr>
      </w:pP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"/>
        <w:gridCol w:w="6755"/>
        <w:gridCol w:w="1457"/>
        <w:gridCol w:w="1457"/>
      </w:tblGrid>
      <w:tr w:rsidR="00F0370B" w:rsidRPr="00ED09D5" w:rsidTr="00F0370B">
        <w:trPr>
          <w:trHeight w:val="225"/>
          <w:tblCellSpacing w:w="0" w:type="dxa"/>
          <w:jc w:val="center"/>
        </w:trPr>
        <w:tc>
          <w:tcPr>
            <w:tcW w:w="2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F0370B" w:rsidRPr="00ED09D5" w:rsidRDefault="00F0370B" w:rsidP="00F0370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ED09D5">
              <w:rPr>
                <w:color w:val="000000" w:themeColor="text1"/>
                <w:sz w:val="18"/>
                <w:szCs w:val="18"/>
              </w:rPr>
              <w:t>ЛЛот №</w:t>
            </w:r>
          </w:p>
        </w:tc>
        <w:tc>
          <w:tcPr>
            <w:tcW w:w="3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F0370B" w:rsidRPr="00ED09D5" w:rsidRDefault="00F0370B" w:rsidP="00F0370B">
            <w:pPr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 w:rsidRPr="00ED09D5">
              <w:rPr>
                <w:color w:val="000000" w:themeColor="text1"/>
                <w:sz w:val="18"/>
                <w:szCs w:val="18"/>
              </w:rPr>
              <w:t>Наименование имущества (имущественного права)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F0370B" w:rsidRPr="00665F03" w:rsidRDefault="00F0370B" w:rsidP="00F0370B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ind w:right="-9" w:firstLine="0"/>
              <w:rPr>
                <w:bCs/>
                <w:iCs/>
                <w:sz w:val="20"/>
                <w:szCs w:val="20"/>
              </w:rPr>
            </w:pPr>
            <w:r w:rsidRPr="00665F03">
              <w:rPr>
                <w:bCs/>
                <w:iCs/>
                <w:sz w:val="20"/>
                <w:szCs w:val="20"/>
              </w:rPr>
              <w:t>Начальная цена продажи Лота с публичных торгов, руб.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F0370B" w:rsidRPr="00665F03" w:rsidRDefault="00F0370B" w:rsidP="00F0370B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ind w:right="-9" w:firstLine="0"/>
              <w:rPr>
                <w:bCs/>
                <w:iCs/>
                <w:sz w:val="20"/>
                <w:szCs w:val="20"/>
              </w:rPr>
            </w:pPr>
            <w:r w:rsidRPr="00665F03">
              <w:rPr>
                <w:bCs/>
                <w:iCs/>
                <w:sz w:val="20"/>
                <w:szCs w:val="20"/>
              </w:rPr>
              <w:t>Минимальная цена продажи (цена отсечения) Лота, руб.</w:t>
            </w:r>
          </w:p>
        </w:tc>
      </w:tr>
      <w:tr w:rsidR="00F0370B" w:rsidRPr="00ED09D5" w:rsidTr="00F84935">
        <w:trPr>
          <w:trHeight w:val="225"/>
          <w:tblCellSpacing w:w="0" w:type="dxa"/>
          <w:jc w:val="center"/>
        </w:trPr>
        <w:tc>
          <w:tcPr>
            <w:tcW w:w="2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370B" w:rsidRPr="00ED09D5" w:rsidRDefault="00F0370B" w:rsidP="000D560D">
            <w:pPr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 w:rsidRPr="00ED09D5">
              <w:rPr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3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0370B" w:rsidRPr="00ED09D5" w:rsidRDefault="00F0370B" w:rsidP="00ED09D5">
            <w:pPr>
              <w:pStyle w:val="a9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ED09D5">
              <w:rPr>
                <w:bCs/>
                <w:sz w:val="18"/>
                <w:szCs w:val="18"/>
              </w:rPr>
              <w:t>Наковальня большая;</w:t>
            </w:r>
          </w:p>
          <w:p w:rsidR="00F0370B" w:rsidRPr="00ED09D5" w:rsidRDefault="00F0370B" w:rsidP="00ED09D5">
            <w:pPr>
              <w:pStyle w:val="a9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ED09D5">
              <w:rPr>
                <w:bCs/>
                <w:sz w:val="18"/>
                <w:szCs w:val="18"/>
              </w:rPr>
              <w:t xml:space="preserve">Станок Сверлильный </w:t>
            </w:r>
            <w:r w:rsidRPr="00ED09D5">
              <w:rPr>
                <w:bCs/>
                <w:sz w:val="18"/>
                <w:szCs w:val="18"/>
                <w:lang w:val="en-US"/>
              </w:rPr>
              <w:t>JET</w:t>
            </w:r>
            <w:r w:rsidRPr="00ED09D5">
              <w:rPr>
                <w:bCs/>
                <w:sz w:val="18"/>
                <w:szCs w:val="18"/>
              </w:rPr>
              <w:t xml:space="preserve"> </w:t>
            </w:r>
            <w:r w:rsidRPr="00ED09D5">
              <w:rPr>
                <w:bCs/>
                <w:sz w:val="18"/>
                <w:szCs w:val="18"/>
                <w:lang w:val="en-US"/>
              </w:rPr>
              <w:t>JPD</w:t>
            </w:r>
            <w:r w:rsidRPr="00ED09D5">
              <w:rPr>
                <w:bCs/>
                <w:sz w:val="18"/>
                <w:szCs w:val="18"/>
              </w:rPr>
              <w:t>-15</w:t>
            </w:r>
            <w:r w:rsidRPr="00ED09D5">
              <w:rPr>
                <w:bCs/>
                <w:sz w:val="18"/>
                <w:szCs w:val="18"/>
                <w:lang w:val="en-US"/>
              </w:rPr>
              <w:t>V</w:t>
            </w:r>
            <w:r w:rsidRPr="00ED09D5">
              <w:rPr>
                <w:bCs/>
                <w:sz w:val="18"/>
                <w:szCs w:val="18"/>
              </w:rPr>
              <w:t xml:space="preserve"> 920</w:t>
            </w:r>
            <w:r w:rsidRPr="00ED09D5">
              <w:rPr>
                <w:bCs/>
                <w:sz w:val="18"/>
                <w:szCs w:val="18"/>
                <w:lang w:val="en-US"/>
              </w:rPr>
              <w:t>BT</w:t>
            </w:r>
            <w:r w:rsidRPr="00ED09D5">
              <w:rPr>
                <w:bCs/>
                <w:sz w:val="18"/>
                <w:szCs w:val="18"/>
              </w:rPr>
              <w:t>. БЭП 2 16мм., 74 кг, светлого цвета;</w:t>
            </w:r>
          </w:p>
          <w:p w:rsidR="00F0370B" w:rsidRPr="00ED09D5" w:rsidRDefault="00F0370B" w:rsidP="00ED09D5">
            <w:pPr>
              <w:pStyle w:val="a9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ED09D5">
              <w:rPr>
                <w:bCs/>
                <w:sz w:val="18"/>
                <w:szCs w:val="18"/>
              </w:rPr>
              <w:t>Фуговальный стано</w:t>
            </w:r>
            <w:r w:rsidR="000A3BC1">
              <w:rPr>
                <w:bCs/>
                <w:sz w:val="18"/>
                <w:szCs w:val="18"/>
              </w:rPr>
              <w:t>к</w:t>
            </w:r>
            <w:r w:rsidRPr="00ED09D5">
              <w:rPr>
                <w:bCs/>
                <w:sz w:val="18"/>
                <w:szCs w:val="18"/>
              </w:rPr>
              <w:t xml:space="preserve"> голубого цвета;</w:t>
            </w:r>
          </w:p>
          <w:p w:rsidR="00F0370B" w:rsidRPr="00ED09D5" w:rsidRDefault="00F0370B" w:rsidP="00ED09D5">
            <w:pPr>
              <w:pStyle w:val="a9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ED09D5">
              <w:rPr>
                <w:bCs/>
                <w:sz w:val="18"/>
                <w:szCs w:val="18"/>
              </w:rPr>
              <w:t>Молот ковочный;</w:t>
            </w:r>
          </w:p>
          <w:p w:rsidR="00F0370B" w:rsidRPr="00ED09D5" w:rsidRDefault="00F0370B" w:rsidP="00ED09D5">
            <w:pPr>
              <w:pStyle w:val="a9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ED09D5">
              <w:rPr>
                <w:bCs/>
                <w:sz w:val="18"/>
                <w:szCs w:val="18"/>
              </w:rPr>
              <w:t>Пила циркулярная темно-синего цвета;</w:t>
            </w:r>
          </w:p>
          <w:p w:rsidR="00F0370B" w:rsidRPr="00ED09D5" w:rsidRDefault="00F0370B" w:rsidP="00ED09D5">
            <w:pPr>
              <w:pStyle w:val="a9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ED09D5">
              <w:rPr>
                <w:bCs/>
                <w:sz w:val="18"/>
                <w:szCs w:val="18"/>
              </w:rPr>
              <w:t>Сейф для складирования инструментов, серо-красного цвета;</w:t>
            </w:r>
          </w:p>
          <w:p w:rsidR="00F0370B" w:rsidRPr="00ED09D5" w:rsidRDefault="00F0370B" w:rsidP="00ED09D5">
            <w:pPr>
              <w:pStyle w:val="a9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ED09D5">
              <w:rPr>
                <w:bCs/>
                <w:sz w:val="18"/>
                <w:szCs w:val="18"/>
              </w:rPr>
              <w:t>Масленый трансформатор ТМ-ТМГ 400/10/0,4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370B" w:rsidRPr="000D560D" w:rsidRDefault="000A3BC1" w:rsidP="000A3BC1">
            <w:pPr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225</w:t>
            </w:r>
            <w:r w:rsidR="00F0370B" w:rsidRPr="000D560D">
              <w:rPr>
                <w:b/>
                <w:color w:val="000000" w:themeColor="text1"/>
                <w:sz w:val="18"/>
                <w:szCs w:val="18"/>
              </w:rPr>
              <w:t> 000,00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370B" w:rsidRPr="000D560D" w:rsidRDefault="000A3BC1" w:rsidP="000A3BC1">
            <w:pPr>
              <w:ind w:firstLine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225</w:t>
            </w:r>
            <w:r w:rsidR="00F84935">
              <w:rPr>
                <w:b/>
                <w:color w:val="000000" w:themeColor="text1"/>
                <w:sz w:val="18"/>
                <w:szCs w:val="18"/>
              </w:rPr>
              <w:t>00,00</w:t>
            </w:r>
          </w:p>
        </w:tc>
      </w:tr>
      <w:tr w:rsidR="00F0370B" w:rsidRPr="00ED09D5" w:rsidTr="00F84935">
        <w:trPr>
          <w:trHeight w:val="225"/>
          <w:tblCellSpacing w:w="0" w:type="dxa"/>
          <w:jc w:val="center"/>
        </w:trPr>
        <w:tc>
          <w:tcPr>
            <w:tcW w:w="2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370B" w:rsidRPr="00ED09D5" w:rsidRDefault="00F0370B" w:rsidP="000D560D">
            <w:pPr>
              <w:ind w:firstLine="0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F0370B" w:rsidRPr="00ED09D5" w:rsidRDefault="00F0370B" w:rsidP="000D560D">
            <w:pPr>
              <w:ind w:firstLine="0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0370B" w:rsidRPr="00ED09D5" w:rsidRDefault="00F0370B" w:rsidP="00ED09D5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ED09D5">
              <w:rPr>
                <w:color w:val="000000"/>
                <w:sz w:val="18"/>
                <w:szCs w:val="18"/>
                <w:shd w:val="clear" w:color="auto" w:fill="FFFFFF"/>
              </w:rPr>
              <w:t xml:space="preserve">Право требования имущества и/или денежных средств (виндикационное или реституционное) по результатам обособленного спора </w:t>
            </w:r>
            <w:r w:rsidRPr="00ED09D5">
              <w:rPr>
                <w:color w:val="000000"/>
                <w:sz w:val="18"/>
                <w:szCs w:val="18"/>
              </w:rPr>
              <w:t xml:space="preserve">по делу </w:t>
            </w:r>
            <w:r w:rsidRPr="00ED09D5">
              <w:rPr>
                <w:sz w:val="18"/>
                <w:szCs w:val="18"/>
              </w:rPr>
              <w:t xml:space="preserve">А19-4093-6/2020,  </w:t>
            </w:r>
            <w:r w:rsidRPr="00ED09D5">
              <w:rPr>
                <w:color w:val="000000"/>
                <w:sz w:val="18"/>
                <w:szCs w:val="18"/>
                <w:shd w:val="clear" w:color="auto" w:fill="FFFFFF"/>
              </w:rPr>
              <w:t xml:space="preserve">в случае признания недействительной сделки </w:t>
            </w:r>
            <w:r w:rsidRPr="00ED09D5">
              <w:rPr>
                <w:bCs/>
                <w:sz w:val="18"/>
                <w:szCs w:val="18"/>
              </w:rPr>
              <w:t xml:space="preserve">Верхозина Алексея Владимировича к Радчишину Александру Олеговичу и Балтадонис Алекснадру Сергеевичу, а также иным лицам (в случае перехода права собственности от Балтадонис А.С.) транспортного средства: </w:t>
            </w:r>
            <w:r w:rsidRPr="00ED09D5">
              <w:rPr>
                <w:color w:val="000000"/>
                <w:sz w:val="18"/>
                <w:szCs w:val="18"/>
                <w:lang w:val="en-US"/>
              </w:rPr>
              <w:t>ISUZU</w:t>
            </w:r>
            <w:r w:rsidRPr="00ED09D5">
              <w:rPr>
                <w:color w:val="000000"/>
                <w:sz w:val="18"/>
                <w:szCs w:val="18"/>
              </w:rPr>
              <w:t xml:space="preserve"> </w:t>
            </w:r>
            <w:r w:rsidRPr="00ED09D5">
              <w:rPr>
                <w:color w:val="000000"/>
                <w:sz w:val="18"/>
                <w:szCs w:val="18"/>
                <w:lang w:val="en-US"/>
              </w:rPr>
              <w:t>GIGA</w:t>
            </w:r>
            <w:r w:rsidRPr="00ED09D5">
              <w:rPr>
                <w:color w:val="000000"/>
                <w:sz w:val="18"/>
                <w:szCs w:val="18"/>
              </w:rPr>
              <w:t>, тип тс – грузовой бортовой, гос. номер Т005ОН38, год выпуска 1994, двигатель № 10</w:t>
            </w:r>
            <w:r w:rsidRPr="00ED09D5">
              <w:rPr>
                <w:color w:val="000000"/>
                <w:sz w:val="18"/>
                <w:szCs w:val="18"/>
                <w:lang w:val="en-US"/>
              </w:rPr>
              <w:t>PD</w:t>
            </w:r>
            <w:r w:rsidRPr="00ED09D5">
              <w:rPr>
                <w:color w:val="000000"/>
                <w:sz w:val="18"/>
                <w:szCs w:val="18"/>
              </w:rPr>
              <w:t>1-763417, шасси СХ</w:t>
            </w:r>
            <w:r w:rsidRPr="00ED09D5">
              <w:rPr>
                <w:color w:val="000000"/>
                <w:sz w:val="18"/>
                <w:szCs w:val="18"/>
                <w:lang w:val="en-US"/>
              </w:rPr>
              <w:t>Z</w:t>
            </w:r>
            <w:r w:rsidRPr="00ED09D5">
              <w:rPr>
                <w:color w:val="000000"/>
                <w:sz w:val="18"/>
                <w:szCs w:val="18"/>
              </w:rPr>
              <w:t>71</w:t>
            </w:r>
            <w:r w:rsidRPr="00ED09D5">
              <w:rPr>
                <w:color w:val="000000"/>
                <w:sz w:val="18"/>
                <w:szCs w:val="18"/>
                <w:lang w:val="en-US"/>
              </w:rPr>
              <w:t>Q</w:t>
            </w:r>
            <w:r w:rsidRPr="00ED09D5">
              <w:rPr>
                <w:color w:val="000000"/>
                <w:sz w:val="18"/>
                <w:szCs w:val="18"/>
              </w:rPr>
              <w:t>3000862, цвет – синий</w:t>
            </w:r>
            <w:r w:rsidRPr="00ED09D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370B" w:rsidRPr="00ED09D5" w:rsidRDefault="00F0370B" w:rsidP="000D560D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6F2AC8">
              <w:rPr>
                <w:b/>
                <w:sz w:val="18"/>
                <w:szCs w:val="18"/>
              </w:rPr>
              <w:t>990</w:t>
            </w:r>
            <w:r>
              <w:rPr>
                <w:b/>
                <w:sz w:val="18"/>
                <w:szCs w:val="18"/>
              </w:rPr>
              <w:t> </w:t>
            </w:r>
            <w:r w:rsidRPr="006F2AC8">
              <w:rPr>
                <w:b/>
                <w:sz w:val="18"/>
                <w:szCs w:val="18"/>
              </w:rPr>
              <w:t>000</w:t>
            </w:r>
            <w:r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370B" w:rsidRPr="006F2AC8" w:rsidRDefault="00F84935" w:rsidP="000D560D">
            <w:pPr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99000</w:t>
            </w:r>
          </w:p>
        </w:tc>
      </w:tr>
      <w:tr w:rsidR="00F0370B" w:rsidRPr="00ED09D5" w:rsidTr="00F84935">
        <w:trPr>
          <w:trHeight w:val="225"/>
          <w:tblCellSpacing w:w="0" w:type="dxa"/>
          <w:jc w:val="center"/>
        </w:trPr>
        <w:tc>
          <w:tcPr>
            <w:tcW w:w="2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370B" w:rsidRPr="00ED09D5" w:rsidRDefault="00F0370B" w:rsidP="000D560D">
            <w:pPr>
              <w:ind w:firstLine="0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F0370B" w:rsidRPr="00ED09D5" w:rsidRDefault="00F0370B" w:rsidP="000D560D">
            <w:pPr>
              <w:ind w:firstLine="0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3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0370B" w:rsidRPr="00ED09D5" w:rsidRDefault="00F0370B" w:rsidP="00ED09D5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ED09D5">
              <w:rPr>
                <w:color w:val="000000" w:themeColor="text1"/>
                <w:sz w:val="18"/>
                <w:szCs w:val="18"/>
                <w:shd w:val="clear" w:color="auto" w:fill="FFFFFF"/>
              </w:rPr>
              <w:t xml:space="preserve">Право требования имущества и/или денежных средств (виндикационное или реституционное) по результатам обособленного спора </w:t>
            </w:r>
            <w:r w:rsidRPr="00ED09D5">
              <w:rPr>
                <w:color w:val="000000" w:themeColor="text1"/>
                <w:sz w:val="18"/>
                <w:szCs w:val="18"/>
              </w:rPr>
              <w:t xml:space="preserve">по делу </w:t>
            </w:r>
            <w:r w:rsidRPr="00ED09D5">
              <w:rPr>
                <w:sz w:val="18"/>
                <w:szCs w:val="18"/>
              </w:rPr>
              <w:t xml:space="preserve">А19-4093-8/2020-86, </w:t>
            </w:r>
            <w:r w:rsidRPr="00ED09D5">
              <w:rPr>
                <w:color w:val="000000" w:themeColor="text1"/>
                <w:sz w:val="18"/>
                <w:szCs w:val="18"/>
                <w:shd w:val="clear" w:color="auto" w:fill="FFFFFF"/>
              </w:rPr>
              <w:t>в случае признания недействительной сделки</w:t>
            </w:r>
            <w:r w:rsidRPr="00ED09D5">
              <w:rPr>
                <w:bCs/>
                <w:sz w:val="18"/>
                <w:szCs w:val="18"/>
              </w:rPr>
              <w:t xml:space="preserve"> Верхозина Алексея Владимировича к </w:t>
            </w:r>
            <w:r w:rsidRPr="00ED09D5">
              <w:rPr>
                <w:sz w:val="18"/>
                <w:szCs w:val="18"/>
              </w:rPr>
              <w:t>Карамышеву Алексею Владимировичу</w:t>
            </w:r>
            <w:r w:rsidRPr="00ED09D5">
              <w:rPr>
                <w:bCs/>
                <w:sz w:val="18"/>
                <w:szCs w:val="18"/>
              </w:rPr>
              <w:t xml:space="preserve">, а также иным лицам (в случае перехода права собственности от </w:t>
            </w:r>
            <w:r w:rsidRPr="00ED09D5">
              <w:rPr>
                <w:sz w:val="18"/>
                <w:szCs w:val="18"/>
              </w:rPr>
              <w:t>Карамышева Алексея Владимировича</w:t>
            </w:r>
            <w:r w:rsidRPr="00ED09D5">
              <w:rPr>
                <w:bCs/>
                <w:sz w:val="18"/>
                <w:szCs w:val="18"/>
              </w:rPr>
              <w:t xml:space="preserve">) транспортного средства: </w:t>
            </w:r>
            <w:r w:rsidRPr="00ED09D5">
              <w:rPr>
                <w:rFonts w:eastAsiaTheme="minorHAnsi"/>
                <w:sz w:val="18"/>
                <w:szCs w:val="18"/>
              </w:rPr>
              <w:t>Киа Бонго III, грузовой самосвал, гос. номер О001УВ38, VIN KNFSWX74CAK474559, цвет синий, год выпуска 2010</w:t>
            </w:r>
            <w:r w:rsidRPr="00ED09D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370B" w:rsidRPr="00ED09D5" w:rsidRDefault="00F0370B" w:rsidP="000D560D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6F2AC8">
              <w:rPr>
                <w:b/>
                <w:sz w:val="18"/>
                <w:szCs w:val="18"/>
              </w:rPr>
              <w:t>495</w:t>
            </w:r>
            <w:r>
              <w:rPr>
                <w:b/>
                <w:sz w:val="18"/>
                <w:szCs w:val="18"/>
              </w:rPr>
              <w:t> </w:t>
            </w:r>
            <w:r w:rsidRPr="006F2AC8">
              <w:rPr>
                <w:b/>
                <w:sz w:val="18"/>
                <w:szCs w:val="18"/>
              </w:rPr>
              <w:t>000</w:t>
            </w:r>
            <w:r w:rsidRPr="006F2AC8">
              <w:rPr>
                <w:b/>
                <w:sz w:val="18"/>
                <w:szCs w:val="18"/>
              </w:rPr>
              <w:t>‬</w:t>
            </w:r>
            <w:r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370B" w:rsidRPr="006F2AC8" w:rsidRDefault="00F84935" w:rsidP="000D560D">
            <w:pPr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49500</w:t>
            </w:r>
          </w:p>
        </w:tc>
      </w:tr>
      <w:tr w:rsidR="00F0370B" w:rsidRPr="00ED09D5" w:rsidTr="00F84935">
        <w:trPr>
          <w:trHeight w:val="225"/>
          <w:tblCellSpacing w:w="0" w:type="dxa"/>
          <w:jc w:val="center"/>
        </w:trPr>
        <w:tc>
          <w:tcPr>
            <w:tcW w:w="2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370B" w:rsidRPr="00ED09D5" w:rsidRDefault="00F0370B" w:rsidP="000D560D">
            <w:pPr>
              <w:ind w:firstLine="0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3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0370B" w:rsidRPr="000D560D" w:rsidRDefault="00F0370B" w:rsidP="000D560D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ED09D5">
              <w:rPr>
                <w:color w:val="000000" w:themeColor="text1"/>
                <w:sz w:val="18"/>
                <w:szCs w:val="18"/>
                <w:shd w:val="clear" w:color="auto" w:fill="FFFFFF"/>
              </w:rPr>
              <w:t xml:space="preserve">Право требования имущества и/или денежных средств (виндикационное или реституционное) по результатам обособленного спора </w:t>
            </w:r>
            <w:r w:rsidRPr="00ED09D5">
              <w:rPr>
                <w:color w:val="000000" w:themeColor="text1"/>
                <w:sz w:val="18"/>
                <w:szCs w:val="18"/>
              </w:rPr>
              <w:t xml:space="preserve">по делу </w:t>
            </w:r>
            <w:r w:rsidRPr="00ED09D5">
              <w:rPr>
                <w:sz w:val="18"/>
                <w:szCs w:val="18"/>
              </w:rPr>
              <w:t xml:space="preserve">А19-4093-12/2020, </w:t>
            </w:r>
            <w:r w:rsidRPr="00ED09D5">
              <w:rPr>
                <w:color w:val="000000" w:themeColor="text1"/>
                <w:sz w:val="18"/>
                <w:szCs w:val="18"/>
                <w:shd w:val="clear" w:color="auto" w:fill="FFFFFF"/>
              </w:rPr>
              <w:t xml:space="preserve">в случае признания недействительной сделки </w:t>
            </w:r>
            <w:r w:rsidRPr="00ED09D5">
              <w:rPr>
                <w:bCs/>
                <w:sz w:val="18"/>
                <w:szCs w:val="18"/>
              </w:rPr>
              <w:t xml:space="preserve">Верхозина Алексея Владимировича к </w:t>
            </w:r>
            <w:r w:rsidRPr="00ED09D5">
              <w:rPr>
                <w:sz w:val="18"/>
                <w:szCs w:val="18"/>
              </w:rPr>
              <w:t>Вшивенкову Сергею Александровичу</w:t>
            </w:r>
            <w:r w:rsidRPr="00ED09D5">
              <w:rPr>
                <w:bCs/>
                <w:sz w:val="18"/>
                <w:szCs w:val="18"/>
              </w:rPr>
              <w:t xml:space="preserve">, а также иным лицам (в случае перехода права собственности от </w:t>
            </w:r>
            <w:r w:rsidRPr="00ED09D5">
              <w:rPr>
                <w:sz w:val="18"/>
                <w:szCs w:val="18"/>
              </w:rPr>
              <w:t xml:space="preserve">Вшивенкова Сергея Александровича) </w:t>
            </w:r>
            <w:r w:rsidRPr="00ED09D5">
              <w:rPr>
                <w:bCs/>
                <w:sz w:val="18"/>
                <w:szCs w:val="18"/>
              </w:rPr>
              <w:t>имущества: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ED09D5">
              <w:rPr>
                <w:sz w:val="18"/>
                <w:szCs w:val="18"/>
              </w:rPr>
              <w:t xml:space="preserve">помещения, кадастровый номер 38:25:020103:121, адрес: Иркутская область, Слюдянский р-он, г. Байкальск, тер. Промплощадка, д. 19, 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ED09D5">
              <w:rPr>
                <w:sz w:val="18"/>
                <w:szCs w:val="18"/>
              </w:rPr>
              <w:t>помещение № 2, площадь 404,7, кадастровый номер 38:25:020103:124, адрес: местоположение установлено относительно ориентира, расположенного в границах участка. Почтовый адрес ориентира: Иркутская область, Слюдянский район, г. Байкальск, тер. Промплощадка, 19, уч-к № 2, площадь: 1022+/-11.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370B" w:rsidRPr="00ED09D5" w:rsidRDefault="00F0370B" w:rsidP="000D560D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6F2AC8">
              <w:rPr>
                <w:b/>
                <w:sz w:val="18"/>
                <w:szCs w:val="18"/>
              </w:rPr>
              <w:t>1 395</w:t>
            </w:r>
            <w:r>
              <w:rPr>
                <w:b/>
                <w:sz w:val="18"/>
                <w:szCs w:val="18"/>
              </w:rPr>
              <w:t> </w:t>
            </w:r>
            <w:r w:rsidRPr="006F2AC8">
              <w:rPr>
                <w:b/>
                <w:sz w:val="18"/>
                <w:szCs w:val="18"/>
              </w:rPr>
              <w:t>000</w:t>
            </w:r>
            <w:r w:rsidRPr="006F2AC8">
              <w:rPr>
                <w:b/>
                <w:sz w:val="18"/>
                <w:szCs w:val="18"/>
              </w:rPr>
              <w:t>‬</w:t>
            </w:r>
            <w:r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370B" w:rsidRPr="006F2AC8" w:rsidRDefault="00F84935" w:rsidP="000D560D">
            <w:pPr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139500</w:t>
            </w:r>
          </w:p>
        </w:tc>
      </w:tr>
      <w:tr w:rsidR="00F0370B" w:rsidRPr="00ED09D5" w:rsidTr="00F84935">
        <w:trPr>
          <w:trHeight w:val="225"/>
          <w:tblCellSpacing w:w="0" w:type="dxa"/>
          <w:jc w:val="center"/>
        </w:trPr>
        <w:tc>
          <w:tcPr>
            <w:tcW w:w="2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370B" w:rsidRPr="00ED09D5" w:rsidRDefault="00F0370B" w:rsidP="000D560D">
            <w:pPr>
              <w:ind w:firstLine="0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3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0370B" w:rsidRPr="00ED09D5" w:rsidRDefault="00F0370B" w:rsidP="00ED09D5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ED09D5">
              <w:rPr>
                <w:color w:val="000000" w:themeColor="text1"/>
                <w:sz w:val="18"/>
                <w:szCs w:val="18"/>
                <w:shd w:val="clear" w:color="auto" w:fill="FFFFFF"/>
              </w:rPr>
              <w:t xml:space="preserve">Право требования имущества и/или денежных средств (виндикационное или реституционное) по результатам обособленного спора </w:t>
            </w:r>
            <w:r w:rsidRPr="00ED09D5">
              <w:rPr>
                <w:color w:val="000000" w:themeColor="text1"/>
                <w:sz w:val="18"/>
                <w:szCs w:val="18"/>
              </w:rPr>
              <w:t>по делу</w:t>
            </w:r>
            <w:r w:rsidRPr="00ED09D5">
              <w:rPr>
                <w:sz w:val="18"/>
                <w:szCs w:val="18"/>
              </w:rPr>
              <w:t xml:space="preserve"> А19-4093-9/2020-94, </w:t>
            </w:r>
            <w:r w:rsidRPr="00ED09D5">
              <w:rPr>
                <w:color w:val="000000" w:themeColor="text1"/>
                <w:sz w:val="18"/>
                <w:szCs w:val="18"/>
                <w:shd w:val="clear" w:color="auto" w:fill="FFFFFF"/>
              </w:rPr>
              <w:t>в случае признания недействительной сделки</w:t>
            </w:r>
            <w:r w:rsidRPr="00ED09D5">
              <w:rPr>
                <w:bCs/>
                <w:sz w:val="18"/>
                <w:szCs w:val="18"/>
              </w:rPr>
              <w:t xml:space="preserve"> Верхозина Алексея Владимировича к </w:t>
            </w:r>
            <w:r w:rsidRPr="00ED09D5">
              <w:rPr>
                <w:sz w:val="18"/>
                <w:szCs w:val="18"/>
              </w:rPr>
              <w:t>Сапеге Виктору Николаевичу</w:t>
            </w:r>
            <w:r w:rsidRPr="00ED09D5">
              <w:rPr>
                <w:bCs/>
                <w:sz w:val="18"/>
                <w:szCs w:val="18"/>
              </w:rPr>
              <w:t xml:space="preserve">, а также иным лицам (в случае перехода права собственности от </w:t>
            </w:r>
            <w:r w:rsidRPr="00ED09D5">
              <w:rPr>
                <w:sz w:val="18"/>
                <w:szCs w:val="18"/>
              </w:rPr>
              <w:t xml:space="preserve">Сапега Виктора Николаевича) </w:t>
            </w:r>
            <w:r w:rsidRPr="00ED09D5">
              <w:rPr>
                <w:bCs/>
                <w:sz w:val="18"/>
                <w:szCs w:val="18"/>
              </w:rPr>
              <w:t xml:space="preserve">транспортного средства: </w:t>
            </w:r>
            <w:r w:rsidRPr="00ED09D5">
              <w:rPr>
                <w:sz w:val="18"/>
                <w:szCs w:val="18"/>
              </w:rPr>
              <w:t>самосвал (прицеп, агрегат, марки HINO 658991, год выпуска 2 2015, VIN XE6589D0F0000196, шасси JHDFS1ELT00010174, цвет белый.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370B" w:rsidRPr="00ED09D5" w:rsidRDefault="00F0370B" w:rsidP="000D560D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6F2AC8">
              <w:rPr>
                <w:b/>
                <w:sz w:val="18"/>
                <w:szCs w:val="18"/>
              </w:rPr>
              <w:t>2 970 000</w:t>
            </w:r>
            <w:r w:rsidRPr="00ED09D5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370B" w:rsidRPr="006F2AC8" w:rsidRDefault="00F84935" w:rsidP="000D560D">
            <w:pPr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297000</w:t>
            </w:r>
          </w:p>
        </w:tc>
      </w:tr>
      <w:tr w:rsidR="00F0370B" w:rsidRPr="00ED09D5" w:rsidTr="00F84935">
        <w:trPr>
          <w:trHeight w:val="225"/>
          <w:tblCellSpacing w:w="0" w:type="dxa"/>
          <w:jc w:val="center"/>
        </w:trPr>
        <w:tc>
          <w:tcPr>
            <w:tcW w:w="2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370B" w:rsidRPr="00ED09D5" w:rsidRDefault="00F0370B" w:rsidP="000D560D">
            <w:pPr>
              <w:ind w:firstLine="0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0370B" w:rsidRPr="00ED09D5" w:rsidRDefault="00F0370B" w:rsidP="00ED09D5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ED09D5">
              <w:rPr>
                <w:bCs/>
                <w:sz w:val="18"/>
                <w:szCs w:val="18"/>
              </w:rPr>
              <w:t xml:space="preserve">Возникшее на основании </w:t>
            </w:r>
            <w:r w:rsidRPr="00ED09D5">
              <w:rPr>
                <w:sz w:val="18"/>
                <w:szCs w:val="18"/>
              </w:rPr>
              <w:t xml:space="preserve">Решения Арбитражного суда Иркутской области от 03.09.2021 по делу А19-28547/2019, </w:t>
            </w:r>
            <w:r w:rsidRPr="00ED09D5">
              <w:rPr>
                <w:bCs/>
                <w:sz w:val="18"/>
                <w:szCs w:val="18"/>
              </w:rPr>
              <w:t xml:space="preserve">право требования Верхозина Алексея Владимировича к </w:t>
            </w:r>
            <w:r w:rsidRPr="00ED09D5">
              <w:rPr>
                <w:sz w:val="18"/>
                <w:szCs w:val="18"/>
              </w:rPr>
              <w:t>ООО СТРОИТЕЛЬНАЯ КОМПАНИЯ «ПЕРЕДОВИК» (ОГРН 1103850011210, ИНН 3812127334, адрес: 664058 обл ИРКУТСКАЯ г ИРКУТСК мкр ПЕРВОМАЙСКИЙ д. 27 кв. 59) в сумме 1 560 900</w:t>
            </w:r>
            <w:r w:rsidRPr="00ED09D5">
              <w:rPr>
                <w:sz w:val="18"/>
                <w:szCs w:val="18"/>
              </w:rPr>
              <w:t>‬, из которой</w:t>
            </w:r>
            <w:r w:rsidRPr="00ED09D5">
              <w:rPr>
                <w:bCs/>
                <w:sz w:val="18"/>
                <w:szCs w:val="18"/>
              </w:rPr>
              <w:t xml:space="preserve">: </w:t>
            </w:r>
            <w:r w:rsidRPr="00ED09D5">
              <w:rPr>
                <w:sz w:val="18"/>
                <w:szCs w:val="18"/>
              </w:rPr>
              <w:t>802 500 рублей – основного долга; 735 000 рублей – неустойки; 23 400 рублей – судебных расходов, связанных с оплатой государственной пошлины; а также неустойку, начисленную на сумму основного долга 802 500 рублей из расчета 0,1% от неоплаченной суммы в день, начиная с 31 августа 2021г. по день фактической оплаты задолженности.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370B" w:rsidRPr="00ED09D5" w:rsidRDefault="00F0370B" w:rsidP="000D560D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6F2AC8">
              <w:rPr>
                <w:b/>
                <w:sz w:val="18"/>
                <w:szCs w:val="18"/>
              </w:rPr>
              <w:t>990</w:t>
            </w:r>
            <w:r>
              <w:rPr>
                <w:b/>
                <w:sz w:val="18"/>
                <w:szCs w:val="18"/>
              </w:rPr>
              <w:t> </w:t>
            </w:r>
            <w:r w:rsidRPr="006F2AC8">
              <w:rPr>
                <w:b/>
                <w:sz w:val="18"/>
                <w:szCs w:val="18"/>
              </w:rPr>
              <w:t>000</w:t>
            </w:r>
            <w:r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370B" w:rsidRPr="006F2AC8" w:rsidRDefault="00F84935" w:rsidP="000D560D">
            <w:pPr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99000</w:t>
            </w:r>
          </w:p>
        </w:tc>
      </w:tr>
      <w:tr w:rsidR="00F0370B" w:rsidRPr="00ED09D5" w:rsidTr="00F84935">
        <w:trPr>
          <w:trHeight w:val="225"/>
          <w:tblCellSpacing w:w="0" w:type="dxa"/>
          <w:jc w:val="center"/>
        </w:trPr>
        <w:tc>
          <w:tcPr>
            <w:tcW w:w="2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370B" w:rsidRPr="00ED09D5" w:rsidRDefault="00F0370B" w:rsidP="000D560D">
            <w:pPr>
              <w:ind w:firstLine="0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3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0370B" w:rsidRPr="000D560D" w:rsidRDefault="00F0370B" w:rsidP="000D560D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ED09D5">
              <w:rPr>
                <w:color w:val="000000" w:themeColor="text1"/>
                <w:sz w:val="18"/>
                <w:szCs w:val="18"/>
                <w:shd w:val="clear" w:color="auto" w:fill="FFFFFF"/>
              </w:rPr>
              <w:t xml:space="preserve">Право требования имущества и/или денежных средств (виндикационное или реституционное) по результатам обособленного спора </w:t>
            </w:r>
            <w:r w:rsidRPr="00ED09D5">
              <w:rPr>
                <w:color w:val="000000" w:themeColor="text1"/>
                <w:sz w:val="18"/>
                <w:szCs w:val="18"/>
              </w:rPr>
              <w:t xml:space="preserve">по делу </w:t>
            </w:r>
            <w:r w:rsidRPr="00ED09D5">
              <w:rPr>
                <w:sz w:val="18"/>
                <w:szCs w:val="18"/>
              </w:rPr>
              <w:t xml:space="preserve">А19-4093-20/2020, </w:t>
            </w:r>
            <w:r w:rsidRPr="00ED09D5">
              <w:rPr>
                <w:color w:val="000000" w:themeColor="text1"/>
                <w:sz w:val="18"/>
                <w:szCs w:val="18"/>
                <w:shd w:val="clear" w:color="auto" w:fill="FFFFFF"/>
              </w:rPr>
              <w:t>в случае признания недействительной сделки</w:t>
            </w:r>
            <w:r w:rsidRPr="00ED09D5">
              <w:rPr>
                <w:bCs/>
                <w:sz w:val="18"/>
                <w:szCs w:val="18"/>
              </w:rPr>
              <w:t xml:space="preserve"> Верхозина Алексея Владимировича к </w:t>
            </w:r>
            <w:r w:rsidRPr="00ED09D5">
              <w:rPr>
                <w:sz w:val="18"/>
                <w:szCs w:val="18"/>
              </w:rPr>
              <w:t>Балтадонис Александру Сергеевичу</w:t>
            </w:r>
            <w:r w:rsidRPr="00ED09D5">
              <w:rPr>
                <w:bCs/>
                <w:sz w:val="18"/>
                <w:szCs w:val="18"/>
              </w:rPr>
              <w:t xml:space="preserve">, а также иным лицам (в случае перехода права собственности от </w:t>
            </w:r>
            <w:r w:rsidRPr="00ED09D5">
              <w:rPr>
                <w:sz w:val="18"/>
                <w:szCs w:val="18"/>
              </w:rPr>
              <w:t xml:space="preserve">Балтадонис Александра Сергеевича) </w:t>
            </w:r>
            <w:r w:rsidRPr="00ED09D5">
              <w:rPr>
                <w:bCs/>
                <w:sz w:val="18"/>
                <w:szCs w:val="18"/>
              </w:rPr>
              <w:t>имущества: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ED09D5">
              <w:rPr>
                <w:sz w:val="18"/>
                <w:szCs w:val="18"/>
              </w:rPr>
              <w:t xml:space="preserve">Погрузчик Фронтальный SDLG LG933, гос.номер 38РМ 9444, VIN отсутствует, 2013 года выпуска, двигатель № BB6GBD00816, рама№ VLG0933LTD9012816, цвет Желто-черный; Экскаватор KOBELCO SK75UR, VTN отсутствует, 1995 года выпуска, двигатель № 4JB1, рама№ YR02191, цвет Зеленый 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370B" w:rsidRPr="00ED09D5" w:rsidRDefault="00F0370B" w:rsidP="000D560D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6F2AC8">
              <w:rPr>
                <w:b/>
                <w:sz w:val="18"/>
                <w:szCs w:val="18"/>
              </w:rPr>
              <w:t>2 475 000</w:t>
            </w:r>
            <w:r w:rsidRPr="00ED09D5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370B" w:rsidRPr="006F2AC8" w:rsidRDefault="00F84935" w:rsidP="000D560D">
            <w:pPr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247500</w:t>
            </w:r>
          </w:p>
        </w:tc>
      </w:tr>
      <w:tr w:rsidR="00F0370B" w:rsidRPr="00ED09D5" w:rsidTr="00F84935">
        <w:trPr>
          <w:trHeight w:val="225"/>
          <w:tblCellSpacing w:w="0" w:type="dxa"/>
          <w:jc w:val="center"/>
        </w:trPr>
        <w:tc>
          <w:tcPr>
            <w:tcW w:w="2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370B" w:rsidRPr="00ED09D5" w:rsidRDefault="00F0370B" w:rsidP="000D560D">
            <w:pPr>
              <w:ind w:firstLine="0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3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0370B" w:rsidRPr="000D560D" w:rsidRDefault="00F0370B" w:rsidP="000D560D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ED09D5">
              <w:rPr>
                <w:color w:val="000000" w:themeColor="text1"/>
                <w:sz w:val="18"/>
                <w:szCs w:val="18"/>
                <w:shd w:val="clear" w:color="auto" w:fill="FFFFFF"/>
              </w:rPr>
              <w:t xml:space="preserve">Право требования имущества и/или денежных средств (виндикационное или реституционное) по результатам обособленного спора </w:t>
            </w:r>
            <w:r w:rsidRPr="00ED09D5">
              <w:rPr>
                <w:color w:val="000000" w:themeColor="text1"/>
                <w:sz w:val="18"/>
                <w:szCs w:val="18"/>
              </w:rPr>
              <w:t xml:space="preserve">по делу </w:t>
            </w:r>
            <w:r w:rsidRPr="00ED09D5">
              <w:rPr>
                <w:sz w:val="18"/>
                <w:szCs w:val="18"/>
              </w:rPr>
              <w:t xml:space="preserve">А19-4093-13/2020-88, </w:t>
            </w:r>
            <w:r w:rsidRPr="00ED09D5">
              <w:rPr>
                <w:color w:val="000000" w:themeColor="text1"/>
                <w:sz w:val="18"/>
                <w:szCs w:val="18"/>
                <w:shd w:val="clear" w:color="auto" w:fill="FFFFFF"/>
              </w:rPr>
              <w:t>в случае признания недействительной сделки</w:t>
            </w:r>
            <w:r w:rsidRPr="00ED09D5">
              <w:rPr>
                <w:bCs/>
                <w:sz w:val="18"/>
                <w:szCs w:val="18"/>
              </w:rPr>
              <w:t xml:space="preserve"> Верхозина Алексея Владимировича к </w:t>
            </w:r>
            <w:r w:rsidRPr="00ED09D5">
              <w:rPr>
                <w:sz w:val="18"/>
                <w:szCs w:val="18"/>
              </w:rPr>
              <w:t>Волчковой Елене Валентиновне</w:t>
            </w:r>
            <w:r w:rsidRPr="00ED09D5">
              <w:rPr>
                <w:bCs/>
                <w:sz w:val="18"/>
                <w:szCs w:val="18"/>
              </w:rPr>
              <w:t xml:space="preserve">, а также иным лицам (в случае перехода права собственности от </w:t>
            </w:r>
            <w:r w:rsidRPr="00ED09D5">
              <w:rPr>
                <w:sz w:val="18"/>
                <w:szCs w:val="18"/>
              </w:rPr>
              <w:t xml:space="preserve">Волчковой Елены Валентиновны) </w:t>
            </w:r>
            <w:r w:rsidRPr="00ED09D5">
              <w:rPr>
                <w:bCs/>
                <w:sz w:val="18"/>
                <w:szCs w:val="18"/>
              </w:rPr>
              <w:t>имущества:</w:t>
            </w:r>
            <w:r w:rsidRPr="00ED09D5">
              <w:rPr>
                <w:sz w:val="18"/>
                <w:szCs w:val="18"/>
              </w:rPr>
              <w:sym w:font="Symbol" w:char="F02D"/>
            </w:r>
            <w:r w:rsidRPr="00ED09D5">
              <w:rPr>
                <w:sz w:val="18"/>
                <w:szCs w:val="18"/>
              </w:rPr>
              <w:t xml:space="preserve"> земельного участка; </w:t>
            </w:r>
            <w:r w:rsidRPr="00ED09D5">
              <w:rPr>
                <w:sz w:val="18"/>
                <w:szCs w:val="18"/>
              </w:rPr>
              <w:lastRenderedPageBreak/>
              <w:t xml:space="preserve">кадастровый номер: 38:25:020102:3820; адрес: Иркутская обл., Слюдянский рон, г. Байкальск, мкр. Гагарина, № 7 А, Площадь: 780 +/- 10, </w:t>
            </w:r>
            <w:r w:rsidRPr="00ED09D5">
              <w:rPr>
                <w:sz w:val="18"/>
                <w:szCs w:val="18"/>
              </w:rPr>
              <w:sym w:font="Symbol" w:char="F02D"/>
            </w:r>
            <w:r w:rsidRPr="00ED09D5">
              <w:rPr>
                <w:sz w:val="18"/>
                <w:szCs w:val="18"/>
              </w:rPr>
              <w:t xml:space="preserve"> земельного участка; кадастровый номер: 38:25:020104:646; адрес: Иркутская область, Слюдянский район, п. Солзан, улица Гагарина, 50, Площадь: 6001 +/- 54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ED09D5">
              <w:rPr>
                <w:sz w:val="18"/>
                <w:szCs w:val="18"/>
              </w:rPr>
              <w:sym w:font="Symbol" w:char="F02D"/>
            </w:r>
            <w:r w:rsidRPr="00ED09D5">
              <w:rPr>
                <w:sz w:val="18"/>
                <w:szCs w:val="18"/>
              </w:rPr>
              <w:t xml:space="preserve"> здания; кадастровый номер: 38:25:020102:4101; адрес: Иркутская область, р-н. Слюдянский, г.Байкальск, мкр. Гагарина, д. 7 А, Площадь: 311.2;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ED09D5">
              <w:rPr>
                <w:sz w:val="18"/>
                <w:szCs w:val="18"/>
              </w:rPr>
              <w:sym w:font="Symbol" w:char="F02D"/>
            </w:r>
            <w:r w:rsidRPr="00ED09D5">
              <w:rPr>
                <w:sz w:val="18"/>
                <w:szCs w:val="18"/>
              </w:rPr>
              <w:t xml:space="preserve"> здания; кадастровый номер: 38:25:020104:338, адрес: Иркутская область, р-н. Слюдянский, п. Солзан, ул. Гагарина, д. 50, Площадь: 339.5.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370B" w:rsidRPr="00ED09D5" w:rsidRDefault="00F0370B" w:rsidP="000D560D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6F2AC8">
              <w:rPr>
                <w:b/>
                <w:sz w:val="18"/>
                <w:szCs w:val="18"/>
              </w:rPr>
              <w:lastRenderedPageBreak/>
              <w:t>4 770 000</w:t>
            </w:r>
            <w:r w:rsidRPr="00ED09D5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370B" w:rsidRPr="006F2AC8" w:rsidRDefault="00F84935" w:rsidP="000D560D">
            <w:pPr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477000</w:t>
            </w:r>
          </w:p>
        </w:tc>
      </w:tr>
      <w:tr w:rsidR="000A3BC1" w:rsidRPr="00ED09D5" w:rsidTr="00F84935">
        <w:trPr>
          <w:trHeight w:val="225"/>
          <w:tblCellSpacing w:w="0" w:type="dxa"/>
          <w:jc w:val="center"/>
        </w:trPr>
        <w:tc>
          <w:tcPr>
            <w:tcW w:w="2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A3BC1" w:rsidRDefault="000A3BC1" w:rsidP="000D560D">
            <w:pPr>
              <w:ind w:firstLine="0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lastRenderedPageBreak/>
              <w:t>9.</w:t>
            </w:r>
          </w:p>
        </w:tc>
        <w:tc>
          <w:tcPr>
            <w:tcW w:w="3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3BC1" w:rsidRPr="000A3BC1" w:rsidRDefault="000A3BC1" w:rsidP="000A3BC1">
            <w:pPr>
              <w:autoSpaceDE w:val="0"/>
              <w:autoSpaceDN w:val="0"/>
              <w:adjustRightInd w:val="0"/>
              <w:ind w:firstLine="0"/>
              <w:rPr>
                <w:bCs/>
                <w:sz w:val="18"/>
                <w:szCs w:val="18"/>
              </w:rPr>
            </w:pPr>
            <w:r w:rsidRPr="000A3BC1">
              <w:rPr>
                <w:bCs/>
                <w:sz w:val="18"/>
                <w:szCs w:val="18"/>
              </w:rPr>
              <w:t>Трансформаторная подстанция с кабел</w:t>
            </w:r>
            <w:r w:rsidRPr="000A3BC1">
              <w:rPr>
                <w:bCs/>
                <w:sz w:val="18"/>
                <w:szCs w:val="18"/>
              </w:rPr>
              <w:t>ьным вводом КТПН-400/10-0,4 кВ.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A3BC1" w:rsidRPr="006F2AC8" w:rsidRDefault="000A3BC1" w:rsidP="000D560D">
            <w:pPr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135 000,00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A3BC1" w:rsidRDefault="000A3BC1" w:rsidP="000D560D">
            <w:pPr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13 500,00</w:t>
            </w:r>
          </w:p>
        </w:tc>
      </w:tr>
    </w:tbl>
    <w:p w:rsidR="00AE561F" w:rsidRDefault="00AE561F" w:rsidP="00AE561F">
      <w:pPr>
        <w:rPr>
          <w:color w:val="000000" w:themeColor="text1"/>
        </w:rPr>
      </w:pPr>
    </w:p>
    <w:p w:rsidR="00B2618B" w:rsidRDefault="00B2618B" w:rsidP="00AE561F">
      <w:pPr>
        <w:rPr>
          <w:color w:val="000000" w:themeColor="text1"/>
        </w:rPr>
      </w:pPr>
    </w:p>
    <w:p w:rsidR="00B2618B" w:rsidRDefault="00B2618B" w:rsidP="00AE561F">
      <w:pPr>
        <w:rPr>
          <w:color w:val="000000" w:themeColor="text1"/>
        </w:rPr>
      </w:pPr>
    </w:p>
    <w:p w:rsidR="00B2618B" w:rsidRPr="00004700" w:rsidRDefault="00B2618B" w:rsidP="00B2618B">
      <w:pPr>
        <w:rPr>
          <w:color w:val="000000" w:themeColor="text1"/>
        </w:rPr>
      </w:pPr>
    </w:p>
    <w:p w:rsidR="00B2618B" w:rsidRDefault="00B2618B" w:rsidP="00B2618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AE561F" w:rsidRDefault="00AE561F" w:rsidP="00E43A5B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sectPr w:rsidR="00AE561F" w:rsidSect="00C06748">
      <w:headerReference w:type="default" r:id="rId11"/>
      <w:footerReference w:type="even" r:id="rId12"/>
      <w:footerReference w:type="default" r:id="rId13"/>
      <w:pgSz w:w="11906" w:h="16838"/>
      <w:pgMar w:top="709" w:right="567" w:bottom="709" w:left="1134" w:header="709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536F" w:rsidRDefault="0075536F" w:rsidP="00AE764A">
      <w:r>
        <w:separator/>
      </w:r>
    </w:p>
  </w:endnote>
  <w:endnote w:type="continuationSeparator" w:id="0">
    <w:p w:rsidR="0075536F" w:rsidRDefault="0075536F" w:rsidP="00AE7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2AC8" w:rsidRDefault="006F2AC8" w:rsidP="00555D90">
    <w:pPr>
      <w:pStyle w:val="aff0"/>
      <w:framePr w:wrap="around" w:vAnchor="text" w:hAnchor="margin" w:xAlign="center" w:y="1"/>
      <w:rPr>
        <w:rStyle w:val="aff4"/>
      </w:rPr>
    </w:pPr>
    <w:r>
      <w:rPr>
        <w:rStyle w:val="aff4"/>
      </w:rPr>
      <w:fldChar w:fldCharType="begin"/>
    </w:r>
    <w:r>
      <w:rPr>
        <w:rStyle w:val="aff4"/>
      </w:rPr>
      <w:instrText xml:space="preserve">PAGE  </w:instrText>
    </w:r>
    <w:r>
      <w:rPr>
        <w:rStyle w:val="aff4"/>
      </w:rPr>
      <w:fldChar w:fldCharType="end"/>
    </w:r>
  </w:p>
  <w:p w:rsidR="006F2AC8" w:rsidRDefault="006F2AC8">
    <w:pPr>
      <w:pStyle w:val="af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2AC8" w:rsidRDefault="006F2AC8" w:rsidP="00C06748">
    <w:pPr>
      <w:pStyle w:val="aff0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536F" w:rsidRDefault="0075536F" w:rsidP="00AE764A">
      <w:r>
        <w:separator/>
      </w:r>
    </w:p>
  </w:footnote>
  <w:footnote w:type="continuationSeparator" w:id="0">
    <w:p w:rsidR="0075536F" w:rsidRDefault="0075536F" w:rsidP="00AE764A">
      <w:r>
        <w:continuationSeparator/>
      </w:r>
    </w:p>
  </w:footnote>
  <w:footnote w:id="1">
    <w:p w:rsidR="000C019A" w:rsidRPr="00495D8A" w:rsidRDefault="000C019A" w:rsidP="000C019A">
      <w:pPr>
        <w:pStyle w:val="af2"/>
      </w:pPr>
      <w:r>
        <w:rPr>
          <w:rStyle w:val="af4"/>
        </w:rPr>
        <w:footnoteRef/>
      </w:r>
      <w:r>
        <w:t xml:space="preserve"> </w:t>
      </w:r>
      <w:r w:rsidRPr="00495D8A">
        <w:t>Выбирается наиболее поздняя из указанных дат.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2AC8" w:rsidRPr="00C06748" w:rsidRDefault="006F2AC8" w:rsidP="00C06748">
    <w:pPr>
      <w:pStyle w:val="afe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3EDA"/>
    <w:multiLevelType w:val="hybridMultilevel"/>
    <w:tmpl w:val="FAF2ADA2"/>
    <w:lvl w:ilvl="0" w:tplc="EEA496F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341EFF"/>
    <w:multiLevelType w:val="hybridMultilevel"/>
    <w:tmpl w:val="8816501A"/>
    <w:lvl w:ilvl="0" w:tplc="F5F0B274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BC4159"/>
    <w:multiLevelType w:val="hybridMultilevel"/>
    <w:tmpl w:val="B1EE8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528CA"/>
    <w:multiLevelType w:val="multilevel"/>
    <w:tmpl w:val="BF38608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1800"/>
      </w:pPr>
      <w:rPr>
        <w:rFonts w:hint="default"/>
      </w:rPr>
    </w:lvl>
  </w:abstractNum>
  <w:abstractNum w:abstractNumId="4" w15:restartNumberingAfterBreak="0">
    <w:nsid w:val="08F1287C"/>
    <w:multiLevelType w:val="multilevel"/>
    <w:tmpl w:val="C3B4470C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5" w15:restartNumberingAfterBreak="0">
    <w:nsid w:val="12592292"/>
    <w:multiLevelType w:val="hybridMultilevel"/>
    <w:tmpl w:val="DA742B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5896547"/>
    <w:multiLevelType w:val="hybridMultilevel"/>
    <w:tmpl w:val="87ECFD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E7497"/>
    <w:multiLevelType w:val="hybridMultilevel"/>
    <w:tmpl w:val="410274F2"/>
    <w:lvl w:ilvl="0" w:tplc="F5F0B274">
      <w:start w:val="1"/>
      <w:numFmt w:val="bullet"/>
      <w:lvlText w:val="­"/>
      <w:lvlJc w:val="left"/>
      <w:pPr>
        <w:tabs>
          <w:tab w:val="num" w:pos="1429"/>
        </w:tabs>
        <w:ind w:left="1429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96037AD"/>
    <w:multiLevelType w:val="hybridMultilevel"/>
    <w:tmpl w:val="9B3484B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A777181"/>
    <w:multiLevelType w:val="multilevel"/>
    <w:tmpl w:val="62F830F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10" w15:restartNumberingAfterBreak="0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4F5B13"/>
    <w:multiLevelType w:val="multilevel"/>
    <w:tmpl w:val="01323C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8323CF7"/>
    <w:multiLevelType w:val="multilevel"/>
    <w:tmpl w:val="CE5634E0"/>
    <w:lvl w:ilvl="0">
      <w:start w:val="10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1800"/>
      </w:pPr>
      <w:rPr>
        <w:rFonts w:hint="default"/>
      </w:rPr>
    </w:lvl>
  </w:abstractNum>
  <w:abstractNum w:abstractNumId="13" w15:restartNumberingAfterBreak="0">
    <w:nsid w:val="2ACB55A5"/>
    <w:multiLevelType w:val="hybridMultilevel"/>
    <w:tmpl w:val="B1EE8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AC248B"/>
    <w:multiLevelType w:val="hybridMultilevel"/>
    <w:tmpl w:val="65AACB26"/>
    <w:lvl w:ilvl="0" w:tplc="F5F0B274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abstractNum w:abstractNumId="15" w15:restartNumberingAfterBreak="0">
    <w:nsid w:val="39B62BAD"/>
    <w:multiLevelType w:val="hybridMultilevel"/>
    <w:tmpl w:val="6CAC78E0"/>
    <w:lvl w:ilvl="0" w:tplc="F5F0B274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BA02636"/>
    <w:multiLevelType w:val="hybridMultilevel"/>
    <w:tmpl w:val="473C3DA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40C74122"/>
    <w:multiLevelType w:val="singleLevel"/>
    <w:tmpl w:val="D3282C62"/>
    <w:lvl w:ilvl="0">
      <w:start w:val="1"/>
      <w:numFmt w:val="decimal"/>
      <w:lvlText w:val="8.%1."/>
      <w:legacy w:legacy="1" w:legacySpace="0" w:legacyIndent="543"/>
      <w:lvlJc w:val="left"/>
      <w:rPr>
        <w:rFonts w:ascii="Times New Roman" w:hAnsi="Times New Roman" w:cs="Times New Roman" w:hint="default"/>
        <w:b/>
      </w:rPr>
    </w:lvl>
  </w:abstractNum>
  <w:abstractNum w:abstractNumId="18" w15:restartNumberingAfterBreak="0">
    <w:nsid w:val="40EA24CB"/>
    <w:multiLevelType w:val="hybridMultilevel"/>
    <w:tmpl w:val="56CEA066"/>
    <w:lvl w:ilvl="0" w:tplc="F5F0B274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abstractNum w:abstractNumId="19" w15:restartNumberingAfterBreak="0">
    <w:nsid w:val="41D70505"/>
    <w:multiLevelType w:val="hybridMultilevel"/>
    <w:tmpl w:val="CCE28E26"/>
    <w:lvl w:ilvl="0" w:tplc="F7483A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37351DE"/>
    <w:multiLevelType w:val="hybridMultilevel"/>
    <w:tmpl w:val="F878A516"/>
    <w:lvl w:ilvl="0" w:tplc="F5F0B274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8B50791"/>
    <w:multiLevelType w:val="hybridMultilevel"/>
    <w:tmpl w:val="038EDA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96434DF"/>
    <w:multiLevelType w:val="multilevel"/>
    <w:tmpl w:val="9B3484B2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D3F2E69"/>
    <w:multiLevelType w:val="multilevel"/>
    <w:tmpl w:val="8E56E572"/>
    <w:lvl w:ilvl="0">
      <w:start w:val="1"/>
      <w:numFmt w:val="decimal"/>
      <w:lvlText w:val="%1."/>
      <w:lvlJc w:val="left"/>
      <w:pPr>
        <w:ind w:left="2487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480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1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16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52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2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5" w:hanging="1800"/>
      </w:pPr>
      <w:rPr>
        <w:rFonts w:cs="Times New Roman" w:hint="default"/>
      </w:rPr>
    </w:lvl>
  </w:abstractNum>
  <w:abstractNum w:abstractNumId="24" w15:restartNumberingAfterBreak="0">
    <w:nsid w:val="514634D5"/>
    <w:multiLevelType w:val="multilevel"/>
    <w:tmpl w:val="3BD48C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b w:val="0"/>
        <w:sz w:val="24"/>
        <w:szCs w:val="24"/>
      </w:rPr>
    </w:lvl>
    <w:lvl w:ilvl="2">
      <w:start w:val="2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54341939"/>
    <w:multiLevelType w:val="multilevel"/>
    <w:tmpl w:val="CE5634E0"/>
    <w:lvl w:ilvl="0">
      <w:start w:val="10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1800"/>
      </w:pPr>
      <w:rPr>
        <w:rFonts w:hint="default"/>
      </w:rPr>
    </w:lvl>
  </w:abstractNum>
  <w:abstractNum w:abstractNumId="26" w15:restartNumberingAfterBreak="0">
    <w:nsid w:val="583F2855"/>
    <w:multiLevelType w:val="hybridMultilevel"/>
    <w:tmpl w:val="E2FC87A4"/>
    <w:lvl w:ilvl="0" w:tplc="719A8EC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719A8EC4">
      <w:start w:val="1"/>
      <w:numFmt w:val="decimal"/>
      <w:lvlText w:val="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 w:tplc="0ED20D7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C1E3501"/>
    <w:multiLevelType w:val="multilevel"/>
    <w:tmpl w:val="5868EBA0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5C422C59"/>
    <w:multiLevelType w:val="hybridMultilevel"/>
    <w:tmpl w:val="BF547D9A"/>
    <w:lvl w:ilvl="0" w:tplc="D1D462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D432329"/>
    <w:multiLevelType w:val="multilevel"/>
    <w:tmpl w:val="BF38608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1800"/>
      </w:pPr>
      <w:rPr>
        <w:rFonts w:hint="default"/>
      </w:rPr>
    </w:lvl>
  </w:abstractNum>
  <w:abstractNum w:abstractNumId="30" w15:restartNumberingAfterBreak="0">
    <w:nsid w:val="5D681E25"/>
    <w:multiLevelType w:val="hybridMultilevel"/>
    <w:tmpl w:val="CCE28E26"/>
    <w:lvl w:ilvl="0" w:tplc="F7483A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FEE6EF1"/>
    <w:multiLevelType w:val="hybridMultilevel"/>
    <w:tmpl w:val="EA4C1FCE"/>
    <w:lvl w:ilvl="0" w:tplc="EEA496F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53D3165"/>
    <w:multiLevelType w:val="hybridMultilevel"/>
    <w:tmpl w:val="7C0E9476"/>
    <w:lvl w:ilvl="0" w:tplc="F5F0B274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5B3141"/>
    <w:multiLevelType w:val="hybridMultilevel"/>
    <w:tmpl w:val="9F0ACB4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5623538"/>
    <w:multiLevelType w:val="hybridMultilevel"/>
    <w:tmpl w:val="D9DA1586"/>
    <w:lvl w:ilvl="0" w:tplc="EEA496F2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5" w15:restartNumberingAfterBreak="0">
    <w:nsid w:val="6CD61139"/>
    <w:multiLevelType w:val="hybridMultilevel"/>
    <w:tmpl w:val="D93C7CB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2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8607D6"/>
    <w:multiLevelType w:val="hybridMultilevel"/>
    <w:tmpl w:val="9818402A"/>
    <w:lvl w:ilvl="0" w:tplc="F5F0B274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4CA3D11"/>
    <w:multiLevelType w:val="hybridMultilevel"/>
    <w:tmpl w:val="DF34880C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38" w15:restartNumberingAfterBreak="0">
    <w:nsid w:val="75476E33"/>
    <w:multiLevelType w:val="multilevel"/>
    <w:tmpl w:val="CE5634E0"/>
    <w:lvl w:ilvl="0">
      <w:start w:val="10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1800"/>
      </w:pPr>
      <w:rPr>
        <w:rFonts w:hint="default"/>
      </w:rPr>
    </w:lvl>
  </w:abstractNum>
  <w:abstractNum w:abstractNumId="39" w15:restartNumberingAfterBreak="0">
    <w:nsid w:val="7935473C"/>
    <w:multiLevelType w:val="hybridMultilevel"/>
    <w:tmpl w:val="073AA5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793D6B8A"/>
    <w:multiLevelType w:val="multilevel"/>
    <w:tmpl w:val="A97A2F0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42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12"/>
        </w:tabs>
        <w:ind w:left="6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58"/>
        </w:tabs>
        <w:ind w:left="5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64"/>
        </w:tabs>
        <w:ind w:left="8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"/>
        </w:tabs>
        <w:ind w:left="11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62"/>
        </w:tabs>
        <w:ind w:left="10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68"/>
        </w:tabs>
        <w:ind w:left="1368" w:hanging="1800"/>
      </w:pPr>
      <w:rPr>
        <w:rFonts w:hint="default"/>
      </w:rPr>
    </w:lvl>
  </w:abstractNum>
  <w:abstractNum w:abstractNumId="41" w15:restartNumberingAfterBreak="0">
    <w:nsid w:val="7B1642E0"/>
    <w:multiLevelType w:val="hybridMultilevel"/>
    <w:tmpl w:val="8E060A6A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9"/>
  </w:num>
  <w:num w:numId="3">
    <w:abstractNumId w:val="34"/>
  </w:num>
  <w:num w:numId="4">
    <w:abstractNumId w:val="0"/>
  </w:num>
  <w:num w:numId="5">
    <w:abstractNumId w:val="5"/>
  </w:num>
  <w:num w:numId="6">
    <w:abstractNumId w:val="35"/>
  </w:num>
  <w:num w:numId="7">
    <w:abstractNumId w:val="28"/>
  </w:num>
  <w:num w:numId="8">
    <w:abstractNumId w:val="31"/>
  </w:num>
  <w:num w:numId="9">
    <w:abstractNumId w:val="21"/>
  </w:num>
  <w:num w:numId="10">
    <w:abstractNumId w:val="27"/>
  </w:num>
  <w:num w:numId="11">
    <w:abstractNumId w:val="40"/>
  </w:num>
  <w:num w:numId="12">
    <w:abstractNumId w:val="8"/>
  </w:num>
  <w:num w:numId="13">
    <w:abstractNumId w:val="22"/>
  </w:num>
  <w:num w:numId="14">
    <w:abstractNumId w:val="7"/>
  </w:num>
  <w:num w:numId="15">
    <w:abstractNumId w:val="15"/>
  </w:num>
  <w:num w:numId="16">
    <w:abstractNumId w:val="36"/>
  </w:num>
  <w:num w:numId="17">
    <w:abstractNumId w:val="1"/>
  </w:num>
  <w:num w:numId="18">
    <w:abstractNumId w:val="32"/>
  </w:num>
  <w:num w:numId="19">
    <w:abstractNumId w:val="18"/>
  </w:num>
  <w:num w:numId="20">
    <w:abstractNumId w:val="14"/>
  </w:num>
  <w:num w:numId="21">
    <w:abstractNumId w:val="20"/>
  </w:num>
  <w:num w:numId="22">
    <w:abstractNumId w:val="4"/>
  </w:num>
  <w:num w:numId="23">
    <w:abstractNumId w:val="17"/>
  </w:num>
  <w:num w:numId="24">
    <w:abstractNumId w:val="24"/>
  </w:num>
  <w:num w:numId="25">
    <w:abstractNumId w:val="25"/>
  </w:num>
  <w:num w:numId="26">
    <w:abstractNumId w:val="3"/>
  </w:num>
  <w:num w:numId="27">
    <w:abstractNumId w:val="6"/>
  </w:num>
  <w:num w:numId="28">
    <w:abstractNumId w:val="12"/>
  </w:num>
  <w:num w:numId="29">
    <w:abstractNumId w:val="11"/>
  </w:num>
  <w:num w:numId="30">
    <w:abstractNumId w:val="38"/>
  </w:num>
  <w:num w:numId="31">
    <w:abstractNumId w:val="26"/>
  </w:num>
  <w:num w:numId="32">
    <w:abstractNumId w:val="23"/>
  </w:num>
  <w:num w:numId="33">
    <w:abstractNumId w:val="10"/>
  </w:num>
  <w:num w:numId="34">
    <w:abstractNumId w:val="16"/>
  </w:num>
  <w:num w:numId="35">
    <w:abstractNumId w:val="33"/>
  </w:num>
  <w:num w:numId="36">
    <w:abstractNumId w:val="13"/>
  </w:num>
  <w:num w:numId="37">
    <w:abstractNumId w:val="9"/>
  </w:num>
  <w:num w:numId="38">
    <w:abstractNumId w:val="30"/>
  </w:num>
  <w:num w:numId="39">
    <w:abstractNumId w:val="2"/>
  </w:num>
  <w:num w:numId="40">
    <w:abstractNumId w:val="37"/>
  </w:num>
  <w:num w:numId="41">
    <w:abstractNumId w:val="41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B92"/>
    <w:rsid w:val="000015C1"/>
    <w:rsid w:val="00001F94"/>
    <w:rsid w:val="0000216A"/>
    <w:rsid w:val="00002901"/>
    <w:rsid w:val="00003EBD"/>
    <w:rsid w:val="000054F1"/>
    <w:rsid w:val="00005D25"/>
    <w:rsid w:val="00006511"/>
    <w:rsid w:val="0000739F"/>
    <w:rsid w:val="000101C3"/>
    <w:rsid w:val="00010EB1"/>
    <w:rsid w:val="00012438"/>
    <w:rsid w:val="0001245C"/>
    <w:rsid w:val="00013FA1"/>
    <w:rsid w:val="00014607"/>
    <w:rsid w:val="00014FE2"/>
    <w:rsid w:val="00015DA7"/>
    <w:rsid w:val="0001795C"/>
    <w:rsid w:val="00021661"/>
    <w:rsid w:val="00022EC9"/>
    <w:rsid w:val="000238F1"/>
    <w:rsid w:val="00024F99"/>
    <w:rsid w:val="00025E3A"/>
    <w:rsid w:val="000277BF"/>
    <w:rsid w:val="00027CFD"/>
    <w:rsid w:val="00030164"/>
    <w:rsid w:val="00030259"/>
    <w:rsid w:val="00032002"/>
    <w:rsid w:val="00032FFC"/>
    <w:rsid w:val="000331F6"/>
    <w:rsid w:val="00034125"/>
    <w:rsid w:val="00034127"/>
    <w:rsid w:val="0003512B"/>
    <w:rsid w:val="0003572E"/>
    <w:rsid w:val="00040F73"/>
    <w:rsid w:val="0005227A"/>
    <w:rsid w:val="00053127"/>
    <w:rsid w:val="000537A3"/>
    <w:rsid w:val="000604FF"/>
    <w:rsid w:val="00060628"/>
    <w:rsid w:val="00060C02"/>
    <w:rsid w:val="0006712C"/>
    <w:rsid w:val="00067E3C"/>
    <w:rsid w:val="00071F27"/>
    <w:rsid w:val="0007467F"/>
    <w:rsid w:val="000778FB"/>
    <w:rsid w:val="00077948"/>
    <w:rsid w:val="00077F70"/>
    <w:rsid w:val="00080B25"/>
    <w:rsid w:val="00081579"/>
    <w:rsid w:val="00084C54"/>
    <w:rsid w:val="000861F5"/>
    <w:rsid w:val="0008692C"/>
    <w:rsid w:val="000974A0"/>
    <w:rsid w:val="000A2C2B"/>
    <w:rsid w:val="000A3BC1"/>
    <w:rsid w:val="000A3EDE"/>
    <w:rsid w:val="000A717B"/>
    <w:rsid w:val="000B20D4"/>
    <w:rsid w:val="000B28B5"/>
    <w:rsid w:val="000B2DE2"/>
    <w:rsid w:val="000B703B"/>
    <w:rsid w:val="000B7D47"/>
    <w:rsid w:val="000C019A"/>
    <w:rsid w:val="000C0DCE"/>
    <w:rsid w:val="000C1EF3"/>
    <w:rsid w:val="000C6E7D"/>
    <w:rsid w:val="000C7027"/>
    <w:rsid w:val="000D560D"/>
    <w:rsid w:val="000D6DBD"/>
    <w:rsid w:val="000E01F4"/>
    <w:rsid w:val="000E6DE5"/>
    <w:rsid w:val="000E7AF6"/>
    <w:rsid w:val="000F09C3"/>
    <w:rsid w:val="000F3084"/>
    <w:rsid w:val="001007E9"/>
    <w:rsid w:val="00102D4A"/>
    <w:rsid w:val="00104191"/>
    <w:rsid w:val="0010496D"/>
    <w:rsid w:val="001054B9"/>
    <w:rsid w:val="00105797"/>
    <w:rsid w:val="00105E3C"/>
    <w:rsid w:val="001104A3"/>
    <w:rsid w:val="00122CCA"/>
    <w:rsid w:val="00123607"/>
    <w:rsid w:val="001243FB"/>
    <w:rsid w:val="00127DCC"/>
    <w:rsid w:val="00131426"/>
    <w:rsid w:val="00133BC0"/>
    <w:rsid w:val="00137608"/>
    <w:rsid w:val="001403D3"/>
    <w:rsid w:val="001403D4"/>
    <w:rsid w:val="00142622"/>
    <w:rsid w:val="00146CDD"/>
    <w:rsid w:val="0014737E"/>
    <w:rsid w:val="00147386"/>
    <w:rsid w:val="00154F7D"/>
    <w:rsid w:val="001604FE"/>
    <w:rsid w:val="001619E9"/>
    <w:rsid w:val="00163B5F"/>
    <w:rsid w:val="001702C4"/>
    <w:rsid w:val="001745DE"/>
    <w:rsid w:val="001756FD"/>
    <w:rsid w:val="00177DEA"/>
    <w:rsid w:val="0018130A"/>
    <w:rsid w:val="001816C9"/>
    <w:rsid w:val="00182A9E"/>
    <w:rsid w:val="001833E7"/>
    <w:rsid w:val="00185996"/>
    <w:rsid w:val="00185EBA"/>
    <w:rsid w:val="00187C1D"/>
    <w:rsid w:val="00190B8A"/>
    <w:rsid w:val="0019183C"/>
    <w:rsid w:val="00196A55"/>
    <w:rsid w:val="00196A5E"/>
    <w:rsid w:val="0019750D"/>
    <w:rsid w:val="001A2B9E"/>
    <w:rsid w:val="001A6233"/>
    <w:rsid w:val="001A6A62"/>
    <w:rsid w:val="001B2B32"/>
    <w:rsid w:val="001B3685"/>
    <w:rsid w:val="001B4741"/>
    <w:rsid w:val="001B5081"/>
    <w:rsid w:val="001B5FA4"/>
    <w:rsid w:val="001B7FB5"/>
    <w:rsid w:val="001C3ECA"/>
    <w:rsid w:val="001C66A9"/>
    <w:rsid w:val="001C6A72"/>
    <w:rsid w:val="001C6F69"/>
    <w:rsid w:val="001C7219"/>
    <w:rsid w:val="001D12D9"/>
    <w:rsid w:val="001D32DE"/>
    <w:rsid w:val="001D498E"/>
    <w:rsid w:val="001D5271"/>
    <w:rsid w:val="001D6A46"/>
    <w:rsid w:val="001E0717"/>
    <w:rsid w:val="001E1B52"/>
    <w:rsid w:val="001E6641"/>
    <w:rsid w:val="001F0A8E"/>
    <w:rsid w:val="001F1A61"/>
    <w:rsid w:val="001F428F"/>
    <w:rsid w:val="001F709D"/>
    <w:rsid w:val="001F765E"/>
    <w:rsid w:val="00201A6F"/>
    <w:rsid w:val="00204EEF"/>
    <w:rsid w:val="002057EE"/>
    <w:rsid w:val="00207AC7"/>
    <w:rsid w:val="00210BE5"/>
    <w:rsid w:val="00211C8F"/>
    <w:rsid w:val="00213AEB"/>
    <w:rsid w:val="002152E9"/>
    <w:rsid w:val="0021659D"/>
    <w:rsid w:val="0022060A"/>
    <w:rsid w:val="0022667C"/>
    <w:rsid w:val="00232C80"/>
    <w:rsid w:val="0023477F"/>
    <w:rsid w:val="0023552E"/>
    <w:rsid w:val="002407DF"/>
    <w:rsid w:val="00240BDC"/>
    <w:rsid w:val="0024285E"/>
    <w:rsid w:val="002433D7"/>
    <w:rsid w:val="0024363E"/>
    <w:rsid w:val="00243CB8"/>
    <w:rsid w:val="002459FC"/>
    <w:rsid w:val="00246509"/>
    <w:rsid w:val="002474F3"/>
    <w:rsid w:val="00251B68"/>
    <w:rsid w:val="00254A0B"/>
    <w:rsid w:val="002568F9"/>
    <w:rsid w:val="002609A1"/>
    <w:rsid w:val="00260D84"/>
    <w:rsid w:val="002613C0"/>
    <w:rsid w:val="00261D77"/>
    <w:rsid w:val="00262667"/>
    <w:rsid w:val="00262B32"/>
    <w:rsid w:val="00265657"/>
    <w:rsid w:val="00267207"/>
    <w:rsid w:val="0026761B"/>
    <w:rsid w:val="00275419"/>
    <w:rsid w:val="002833A5"/>
    <w:rsid w:val="00293CE7"/>
    <w:rsid w:val="0029488E"/>
    <w:rsid w:val="002968E6"/>
    <w:rsid w:val="002969C8"/>
    <w:rsid w:val="002A1FF7"/>
    <w:rsid w:val="002A258B"/>
    <w:rsid w:val="002A7E0A"/>
    <w:rsid w:val="002B2683"/>
    <w:rsid w:val="002B7082"/>
    <w:rsid w:val="002C1230"/>
    <w:rsid w:val="002C5C32"/>
    <w:rsid w:val="002D003E"/>
    <w:rsid w:val="002D2785"/>
    <w:rsid w:val="002D2DFC"/>
    <w:rsid w:val="002D4A75"/>
    <w:rsid w:val="002D5468"/>
    <w:rsid w:val="002D635D"/>
    <w:rsid w:val="002D67FE"/>
    <w:rsid w:val="002E0860"/>
    <w:rsid w:val="002E1886"/>
    <w:rsid w:val="002E1D9E"/>
    <w:rsid w:val="002E5CA3"/>
    <w:rsid w:val="002E6AE0"/>
    <w:rsid w:val="002F070C"/>
    <w:rsid w:val="002F23B3"/>
    <w:rsid w:val="002F4DA2"/>
    <w:rsid w:val="002F635D"/>
    <w:rsid w:val="002F6C26"/>
    <w:rsid w:val="0030075B"/>
    <w:rsid w:val="00303A01"/>
    <w:rsid w:val="00304111"/>
    <w:rsid w:val="0031088F"/>
    <w:rsid w:val="00313589"/>
    <w:rsid w:val="00313E5D"/>
    <w:rsid w:val="003152A5"/>
    <w:rsid w:val="00315411"/>
    <w:rsid w:val="00320101"/>
    <w:rsid w:val="00321150"/>
    <w:rsid w:val="00322CC0"/>
    <w:rsid w:val="003237E8"/>
    <w:rsid w:val="0032410C"/>
    <w:rsid w:val="003264BF"/>
    <w:rsid w:val="00326ECD"/>
    <w:rsid w:val="00332209"/>
    <w:rsid w:val="003334E6"/>
    <w:rsid w:val="00333B49"/>
    <w:rsid w:val="00333C5C"/>
    <w:rsid w:val="00335155"/>
    <w:rsid w:val="003412FF"/>
    <w:rsid w:val="003430AD"/>
    <w:rsid w:val="00344C31"/>
    <w:rsid w:val="00346E4A"/>
    <w:rsid w:val="0034746F"/>
    <w:rsid w:val="00347B92"/>
    <w:rsid w:val="00350F0D"/>
    <w:rsid w:val="00356205"/>
    <w:rsid w:val="00357241"/>
    <w:rsid w:val="00367F8A"/>
    <w:rsid w:val="00372AFB"/>
    <w:rsid w:val="00373D22"/>
    <w:rsid w:val="00374CBA"/>
    <w:rsid w:val="003755F1"/>
    <w:rsid w:val="00376652"/>
    <w:rsid w:val="003826DB"/>
    <w:rsid w:val="00382C37"/>
    <w:rsid w:val="0038523A"/>
    <w:rsid w:val="0038577E"/>
    <w:rsid w:val="0038598F"/>
    <w:rsid w:val="00387F93"/>
    <w:rsid w:val="00390010"/>
    <w:rsid w:val="00390355"/>
    <w:rsid w:val="0039035E"/>
    <w:rsid w:val="00390B7A"/>
    <w:rsid w:val="003950B9"/>
    <w:rsid w:val="003A052F"/>
    <w:rsid w:val="003A0D2C"/>
    <w:rsid w:val="003A48C2"/>
    <w:rsid w:val="003A6185"/>
    <w:rsid w:val="003A64D8"/>
    <w:rsid w:val="003A76D4"/>
    <w:rsid w:val="003A7C1B"/>
    <w:rsid w:val="003B2D56"/>
    <w:rsid w:val="003C1DA1"/>
    <w:rsid w:val="003C5127"/>
    <w:rsid w:val="003C5648"/>
    <w:rsid w:val="003D06B9"/>
    <w:rsid w:val="003D17C2"/>
    <w:rsid w:val="003D7D3D"/>
    <w:rsid w:val="003E0CB0"/>
    <w:rsid w:val="003E59BA"/>
    <w:rsid w:val="003F1BA2"/>
    <w:rsid w:val="003F4588"/>
    <w:rsid w:val="003F739E"/>
    <w:rsid w:val="004017E0"/>
    <w:rsid w:val="00403219"/>
    <w:rsid w:val="00404B0B"/>
    <w:rsid w:val="004050A2"/>
    <w:rsid w:val="0040792D"/>
    <w:rsid w:val="00412F6E"/>
    <w:rsid w:val="00414271"/>
    <w:rsid w:val="0041522B"/>
    <w:rsid w:val="00417FE4"/>
    <w:rsid w:val="00422425"/>
    <w:rsid w:val="004233F4"/>
    <w:rsid w:val="00425DFC"/>
    <w:rsid w:val="00426EE4"/>
    <w:rsid w:val="00427102"/>
    <w:rsid w:val="00433CAE"/>
    <w:rsid w:val="004348BA"/>
    <w:rsid w:val="00434B06"/>
    <w:rsid w:val="00435D67"/>
    <w:rsid w:val="00436315"/>
    <w:rsid w:val="00436544"/>
    <w:rsid w:val="004410C8"/>
    <w:rsid w:val="00441A42"/>
    <w:rsid w:val="004421F8"/>
    <w:rsid w:val="00443B28"/>
    <w:rsid w:val="00447286"/>
    <w:rsid w:val="00451768"/>
    <w:rsid w:val="00452273"/>
    <w:rsid w:val="004542CB"/>
    <w:rsid w:val="00454BC3"/>
    <w:rsid w:val="00457680"/>
    <w:rsid w:val="00457921"/>
    <w:rsid w:val="00462883"/>
    <w:rsid w:val="00466BFE"/>
    <w:rsid w:val="00471113"/>
    <w:rsid w:val="004734B6"/>
    <w:rsid w:val="00475347"/>
    <w:rsid w:val="00475C18"/>
    <w:rsid w:val="00476F8F"/>
    <w:rsid w:val="0048223B"/>
    <w:rsid w:val="00483D3E"/>
    <w:rsid w:val="00484F53"/>
    <w:rsid w:val="0048571B"/>
    <w:rsid w:val="004A0142"/>
    <w:rsid w:val="004B4B3C"/>
    <w:rsid w:val="004B5947"/>
    <w:rsid w:val="004C03F9"/>
    <w:rsid w:val="004C1CF2"/>
    <w:rsid w:val="004C3467"/>
    <w:rsid w:val="004C6577"/>
    <w:rsid w:val="004C75D4"/>
    <w:rsid w:val="004D3CF4"/>
    <w:rsid w:val="004D4461"/>
    <w:rsid w:val="004D5FB9"/>
    <w:rsid w:val="004E5987"/>
    <w:rsid w:val="004E67E5"/>
    <w:rsid w:val="004F1378"/>
    <w:rsid w:val="004F5EDC"/>
    <w:rsid w:val="00500293"/>
    <w:rsid w:val="0050077B"/>
    <w:rsid w:val="00503FA9"/>
    <w:rsid w:val="00506526"/>
    <w:rsid w:val="00512E8E"/>
    <w:rsid w:val="00515467"/>
    <w:rsid w:val="005163A2"/>
    <w:rsid w:val="005208FD"/>
    <w:rsid w:val="00527177"/>
    <w:rsid w:val="00532DD0"/>
    <w:rsid w:val="0053344B"/>
    <w:rsid w:val="0053582C"/>
    <w:rsid w:val="00537AFE"/>
    <w:rsid w:val="00541798"/>
    <w:rsid w:val="00545582"/>
    <w:rsid w:val="00553BDD"/>
    <w:rsid w:val="0055438C"/>
    <w:rsid w:val="00555D90"/>
    <w:rsid w:val="00561C2A"/>
    <w:rsid w:val="00562A15"/>
    <w:rsid w:val="005746DA"/>
    <w:rsid w:val="00574B0D"/>
    <w:rsid w:val="00577D7D"/>
    <w:rsid w:val="00582827"/>
    <w:rsid w:val="00592307"/>
    <w:rsid w:val="00594285"/>
    <w:rsid w:val="0059498A"/>
    <w:rsid w:val="005957F9"/>
    <w:rsid w:val="005A23E5"/>
    <w:rsid w:val="005A5FB6"/>
    <w:rsid w:val="005A69A6"/>
    <w:rsid w:val="005B0DF7"/>
    <w:rsid w:val="005B2C8D"/>
    <w:rsid w:val="005B2D32"/>
    <w:rsid w:val="005C041F"/>
    <w:rsid w:val="005C172D"/>
    <w:rsid w:val="005C7765"/>
    <w:rsid w:val="005D0E08"/>
    <w:rsid w:val="005D338B"/>
    <w:rsid w:val="005D5716"/>
    <w:rsid w:val="005D5784"/>
    <w:rsid w:val="005D682D"/>
    <w:rsid w:val="005D7113"/>
    <w:rsid w:val="005E0EE8"/>
    <w:rsid w:val="005E3220"/>
    <w:rsid w:val="005E396B"/>
    <w:rsid w:val="005E53FA"/>
    <w:rsid w:val="005E6667"/>
    <w:rsid w:val="005E71CA"/>
    <w:rsid w:val="005F1960"/>
    <w:rsid w:val="005F33D0"/>
    <w:rsid w:val="005F561D"/>
    <w:rsid w:val="005F6FD3"/>
    <w:rsid w:val="005F79FD"/>
    <w:rsid w:val="006004E0"/>
    <w:rsid w:val="00600B2A"/>
    <w:rsid w:val="00605302"/>
    <w:rsid w:val="00605E19"/>
    <w:rsid w:val="00607ACF"/>
    <w:rsid w:val="00611402"/>
    <w:rsid w:val="0061220A"/>
    <w:rsid w:val="0062103F"/>
    <w:rsid w:val="0062338B"/>
    <w:rsid w:val="0062489F"/>
    <w:rsid w:val="00624DA3"/>
    <w:rsid w:val="00627317"/>
    <w:rsid w:val="00627CE9"/>
    <w:rsid w:val="00632DAC"/>
    <w:rsid w:val="006332FC"/>
    <w:rsid w:val="006343DB"/>
    <w:rsid w:val="00640DC0"/>
    <w:rsid w:val="00644B6D"/>
    <w:rsid w:val="00644CA4"/>
    <w:rsid w:val="0065261B"/>
    <w:rsid w:val="006573C0"/>
    <w:rsid w:val="0066119F"/>
    <w:rsid w:val="00664331"/>
    <w:rsid w:val="00664D89"/>
    <w:rsid w:val="00666209"/>
    <w:rsid w:val="00671C2D"/>
    <w:rsid w:val="00675BB2"/>
    <w:rsid w:val="00682353"/>
    <w:rsid w:val="00692D56"/>
    <w:rsid w:val="00694131"/>
    <w:rsid w:val="00694748"/>
    <w:rsid w:val="006A4405"/>
    <w:rsid w:val="006A4D81"/>
    <w:rsid w:val="006A5DE3"/>
    <w:rsid w:val="006A761F"/>
    <w:rsid w:val="006A7D62"/>
    <w:rsid w:val="006B0F7B"/>
    <w:rsid w:val="006B13FA"/>
    <w:rsid w:val="006B6BD0"/>
    <w:rsid w:val="006C4D94"/>
    <w:rsid w:val="006C5CC8"/>
    <w:rsid w:val="006C7094"/>
    <w:rsid w:val="006D0A52"/>
    <w:rsid w:val="006D1FFA"/>
    <w:rsid w:val="006D2843"/>
    <w:rsid w:val="006D2E40"/>
    <w:rsid w:val="006D2EB6"/>
    <w:rsid w:val="006D3866"/>
    <w:rsid w:val="006D5679"/>
    <w:rsid w:val="006D614E"/>
    <w:rsid w:val="006D6486"/>
    <w:rsid w:val="006D651B"/>
    <w:rsid w:val="006D7AFD"/>
    <w:rsid w:val="006D7DCC"/>
    <w:rsid w:val="006E0E17"/>
    <w:rsid w:val="006F2AC8"/>
    <w:rsid w:val="006F42F5"/>
    <w:rsid w:val="006F51A4"/>
    <w:rsid w:val="006F5B1A"/>
    <w:rsid w:val="006F6C0E"/>
    <w:rsid w:val="006F79E6"/>
    <w:rsid w:val="006F7BB0"/>
    <w:rsid w:val="00702AC4"/>
    <w:rsid w:val="0070390B"/>
    <w:rsid w:val="00706027"/>
    <w:rsid w:val="007067F3"/>
    <w:rsid w:val="007077BF"/>
    <w:rsid w:val="00707EFD"/>
    <w:rsid w:val="00710052"/>
    <w:rsid w:val="007113B2"/>
    <w:rsid w:val="0071328C"/>
    <w:rsid w:val="007141F0"/>
    <w:rsid w:val="00714FD2"/>
    <w:rsid w:val="00717C19"/>
    <w:rsid w:val="0072142F"/>
    <w:rsid w:val="0072169B"/>
    <w:rsid w:val="00721D1D"/>
    <w:rsid w:val="0072330E"/>
    <w:rsid w:val="00723DBC"/>
    <w:rsid w:val="0072576D"/>
    <w:rsid w:val="00732365"/>
    <w:rsid w:val="00736B67"/>
    <w:rsid w:val="007420D5"/>
    <w:rsid w:val="0074223E"/>
    <w:rsid w:val="0074232B"/>
    <w:rsid w:val="00742F3B"/>
    <w:rsid w:val="00751F94"/>
    <w:rsid w:val="00752BE8"/>
    <w:rsid w:val="007539A4"/>
    <w:rsid w:val="00753E6A"/>
    <w:rsid w:val="0075536F"/>
    <w:rsid w:val="00755DA2"/>
    <w:rsid w:val="00760A3C"/>
    <w:rsid w:val="0076202E"/>
    <w:rsid w:val="0076228D"/>
    <w:rsid w:val="00762DA4"/>
    <w:rsid w:val="00773F57"/>
    <w:rsid w:val="00774AE1"/>
    <w:rsid w:val="00774F45"/>
    <w:rsid w:val="00785040"/>
    <w:rsid w:val="007860AE"/>
    <w:rsid w:val="00787AE5"/>
    <w:rsid w:val="0079283A"/>
    <w:rsid w:val="00793572"/>
    <w:rsid w:val="00795270"/>
    <w:rsid w:val="007A1640"/>
    <w:rsid w:val="007A2AB9"/>
    <w:rsid w:val="007A3BB0"/>
    <w:rsid w:val="007A6165"/>
    <w:rsid w:val="007A7803"/>
    <w:rsid w:val="007A79BA"/>
    <w:rsid w:val="007B2AD8"/>
    <w:rsid w:val="007B2E7C"/>
    <w:rsid w:val="007B3FBA"/>
    <w:rsid w:val="007C3592"/>
    <w:rsid w:val="007C58F2"/>
    <w:rsid w:val="007C599B"/>
    <w:rsid w:val="007D31BE"/>
    <w:rsid w:val="007D31E4"/>
    <w:rsid w:val="007D3D20"/>
    <w:rsid w:val="007D45B3"/>
    <w:rsid w:val="007D5CF6"/>
    <w:rsid w:val="007D77F4"/>
    <w:rsid w:val="007E11A2"/>
    <w:rsid w:val="007E1A9F"/>
    <w:rsid w:val="007E3E1C"/>
    <w:rsid w:val="007E46FF"/>
    <w:rsid w:val="007E4782"/>
    <w:rsid w:val="007E609D"/>
    <w:rsid w:val="007E7E9B"/>
    <w:rsid w:val="007F625D"/>
    <w:rsid w:val="00802523"/>
    <w:rsid w:val="00803F5E"/>
    <w:rsid w:val="00804760"/>
    <w:rsid w:val="00811401"/>
    <w:rsid w:val="00811C83"/>
    <w:rsid w:val="00813C06"/>
    <w:rsid w:val="00814C26"/>
    <w:rsid w:val="00815AAA"/>
    <w:rsid w:val="008161D8"/>
    <w:rsid w:val="008174E6"/>
    <w:rsid w:val="008226D8"/>
    <w:rsid w:val="00826BEB"/>
    <w:rsid w:val="008302C3"/>
    <w:rsid w:val="008315AE"/>
    <w:rsid w:val="0083364D"/>
    <w:rsid w:val="00837135"/>
    <w:rsid w:val="00841001"/>
    <w:rsid w:val="00841109"/>
    <w:rsid w:val="0084763E"/>
    <w:rsid w:val="00847EAF"/>
    <w:rsid w:val="00853FE6"/>
    <w:rsid w:val="008550B1"/>
    <w:rsid w:val="00862C38"/>
    <w:rsid w:val="008642FB"/>
    <w:rsid w:val="00871405"/>
    <w:rsid w:val="00872278"/>
    <w:rsid w:val="00875FE5"/>
    <w:rsid w:val="00882AB9"/>
    <w:rsid w:val="00890DDC"/>
    <w:rsid w:val="00895BFC"/>
    <w:rsid w:val="0089683B"/>
    <w:rsid w:val="0089686F"/>
    <w:rsid w:val="008A45A7"/>
    <w:rsid w:val="008A467E"/>
    <w:rsid w:val="008A5330"/>
    <w:rsid w:val="008A5918"/>
    <w:rsid w:val="008A6B3E"/>
    <w:rsid w:val="008A76AD"/>
    <w:rsid w:val="008B31BD"/>
    <w:rsid w:val="008B40BF"/>
    <w:rsid w:val="008B482B"/>
    <w:rsid w:val="008B51DD"/>
    <w:rsid w:val="008B5CDD"/>
    <w:rsid w:val="008C0490"/>
    <w:rsid w:val="008C161D"/>
    <w:rsid w:val="008C1E4D"/>
    <w:rsid w:val="008C262A"/>
    <w:rsid w:val="008C4516"/>
    <w:rsid w:val="008C5B83"/>
    <w:rsid w:val="008C617F"/>
    <w:rsid w:val="008C759D"/>
    <w:rsid w:val="008D4BA1"/>
    <w:rsid w:val="008D7509"/>
    <w:rsid w:val="008E1D00"/>
    <w:rsid w:val="008E27DF"/>
    <w:rsid w:val="008E2DDD"/>
    <w:rsid w:val="008E79A9"/>
    <w:rsid w:val="008F1249"/>
    <w:rsid w:val="00902D33"/>
    <w:rsid w:val="009038C6"/>
    <w:rsid w:val="00904B29"/>
    <w:rsid w:val="009053BE"/>
    <w:rsid w:val="009106C7"/>
    <w:rsid w:val="00914D2F"/>
    <w:rsid w:val="00915395"/>
    <w:rsid w:val="00917BAD"/>
    <w:rsid w:val="00917E6D"/>
    <w:rsid w:val="0092270E"/>
    <w:rsid w:val="0092502C"/>
    <w:rsid w:val="00930955"/>
    <w:rsid w:val="009320ED"/>
    <w:rsid w:val="00934634"/>
    <w:rsid w:val="009356EC"/>
    <w:rsid w:val="00936BE7"/>
    <w:rsid w:val="00936DCB"/>
    <w:rsid w:val="00942AD7"/>
    <w:rsid w:val="00946AEA"/>
    <w:rsid w:val="00965FB5"/>
    <w:rsid w:val="00966442"/>
    <w:rsid w:val="00975043"/>
    <w:rsid w:val="0097746C"/>
    <w:rsid w:val="0098038A"/>
    <w:rsid w:val="00991278"/>
    <w:rsid w:val="00993B75"/>
    <w:rsid w:val="00995E7C"/>
    <w:rsid w:val="009A28D3"/>
    <w:rsid w:val="009A578F"/>
    <w:rsid w:val="009A68C2"/>
    <w:rsid w:val="009B752E"/>
    <w:rsid w:val="009C1D2F"/>
    <w:rsid w:val="009C1EAF"/>
    <w:rsid w:val="009C2E3A"/>
    <w:rsid w:val="009C3495"/>
    <w:rsid w:val="009C52C0"/>
    <w:rsid w:val="009D25D7"/>
    <w:rsid w:val="009D2792"/>
    <w:rsid w:val="009D2997"/>
    <w:rsid w:val="009D4639"/>
    <w:rsid w:val="009D5B47"/>
    <w:rsid w:val="009E15C1"/>
    <w:rsid w:val="009E4380"/>
    <w:rsid w:val="009E617A"/>
    <w:rsid w:val="009F0D32"/>
    <w:rsid w:val="009F1558"/>
    <w:rsid w:val="009F5FED"/>
    <w:rsid w:val="009F71B1"/>
    <w:rsid w:val="00A02DB6"/>
    <w:rsid w:val="00A03133"/>
    <w:rsid w:val="00A14B81"/>
    <w:rsid w:val="00A17426"/>
    <w:rsid w:val="00A217A5"/>
    <w:rsid w:val="00A25085"/>
    <w:rsid w:val="00A2526E"/>
    <w:rsid w:val="00A340ED"/>
    <w:rsid w:val="00A34605"/>
    <w:rsid w:val="00A41C32"/>
    <w:rsid w:val="00A43764"/>
    <w:rsid w:val="00A4611A"/>
    <w:rsid w:val="00A50452"/>
    <w:rsid w:val="00A50FA2"/>
    <w:rsid w:val="00A51D60"/>
    <w:rsid w:val="00A53119"/>
    <w:rsid w:val="00A531F8"/>
    <w:rsid w:val="00A569C4"/>
    <w:rsid w:val="00A60FC0"/>
    <w:rsid w:val="00A60FF1"/>
    <w:rsid w:val="00A61DDA"/>
    <w:rsid w:val="00A6257F"/>
    <w:rsid w:val="00A637B0"/>
    <w:rsid w:val="00A666BF"/>
    <w:rsid w:val="00A6720B"/>
    <w:rsid w:val="00A678E7"/>
    <w:rsid w:val="00A71224"/>
    <w:rsid w:val="00A73E27"/>
    <w:rsid w:val="00A742DA"/>
    <w:rsid w:val="00A744FC"/>
    <w:rsid w:val="00A75F2C"/>
    <w:rsid w:val="00A76D47"/>
    <w:rsid w:val="00A76F4C"/>
    <w:rsid w:val="00A81A97"/>
    <w:rsid w:val="00A8359D"/>
    <w:rsid w:val="00A841DB"/>
    <w:rsid w:val="00A85284"/>
    <w:rsid w:val="00A85780"/>
    <w:rsid w:val="00A87CB2"/>
    <w:rsid w:val="00A92253"/>
    <w:rsid w:val="00A929D3"/>
    <w:rsid w:val="00A9500A"/>
    <w:rsid w:val="00A965E2"/>
    <w:rsid w:val="00A976E2"/>
    <w:rsid w:val="00AA28B2"/>
    <w:rsid w:val="00AA327F"/>
    <w:rsid w:val="00AA4B1A"/>
    <w:rsid w:val="00AA4B37"/>
    <w:rsid w:val="00AA666F"/>
    <w:rsid w:val="00AA6D74"/>
    <w:rsid w:val="00AB06D6"/>
    <w:rsid w:val="00AB1D9D"/>
    <w:rsid w:val="00AB3850"/>
    <w:rsid w:val="00AB5FD2"/>
    <w:rsid w:val="00AB7F2A"/>
    <w:rsid w:val="00AC3A53"/>
    <w:rsid w:val="00AD2F1F"/>
    <w:rsid w:val="00AD36F6"/>
    <w:rsid w:val="00AD387E"/>
    <w:rsid w:val="00AD3B81"/>
    <w:rsid w:val="00AD44BB"/>
    <w:rsid w:val="00AD62A9"/>
    <w:rsid w:val="00AD6544"/>
    <w:rsid w:val="00AD6BA3"/>
    <w:rsid w:val="00AE04B3"/>
    <w:rsid w:val="00AE06D0"/>
    <w:rsid w:val="00AE0C43"/>
    <w:rsid w:val="00AE2DBE"/>
    <w:rsid w:val="00AE3F42"/>
    <w:rsid w:val="00AE4AE0"/>
    <w:rsid w:val="00AE561F"/>
    <w:rsid w:val="00AE764A"/>
    <w:rsid w:val="00AF7A75"/>
    <w:rsid w:val="00B01F8B"/>
    <w:rsid w:val="00B02D57"/>
    <w:rsid w:val="00B17F68"/>
    <w:rsid w:val="00B204DC"/>
    <w:rsid w:val="00B206E1"/>
    <w:rsid w:val="00B21A33"/>
    <w:rsid w:val="00B21D0F"/>
    <w:rsid w:val="00B23BCE"/>
    <w:rsid w:val="00B25CF8"/>
    <w:rsid w:val="00B2618B"/>
    <w:rsid w:val="00B27473"/>
    <w:rsid w:val="00B3043B"/>
    <w:rsid w:val="00B31371"/>
    <w:rsid w:val="00B36492"/>
    <w:rsid w:val="00B3706E"/>
    <w:rsid w:val="00B457CA"/>
    <w:rsid w:val="00B45FBF"/>
    <w:rsid w:val="00B4737D"/>
    <w:rsid w:val="00B51556"/>
    <w:rsid w:val="00B533DB"/>
    <w:rsid w:val="00B543D5"/>
    <w:rsid w:val="00B5470F"/>
    <w:rsid w:val="00B55272"/>
    <w:rsid w:val="00B55B04"/>
    <w:rsid w:val="00B57798"/>
    <w:rsid w:val="00B63579"/>
    <w:rsid w:val="00B63E05"/>
    <w:rsid w:val="00B65F46"/>
    <w:rsid w:val="00B66801"/>
    <w:rsid w:val="00B66BE2"/>
    <w:rsid w:val="00B744D7"/>
    <w:rsid w:val="00B7485D"/>
    <w:rsid w:val="00B80F95"/>
    <w:rsid w:val="00B81B7F"/>
    <w:rsid w:val="00B81EA8"/>
    <w:rsid w:val="00B83454"/>
    <w:rsid w:val="00B834B9"/>
    <w:rsid w:val="00B83E80"/>
    <w:rsid w:val="00B90013"/>
    <w:rsid w:val="00B91A1E"/>
    <w:rsid w:val="00B91A43"/>
    <w:rsid w:val="00B92B63"/>
    <w:rsid w:val="00B93E44"/>
    <w:rsid w:val="00B93F82"/>
    <w:rsid w:val="00BA0D27"/>
    <w:rsid w:val="00BA21E1"/>
    <w:rsid w:val="00BA3010"/>
    <w:rsid w:val="00BA328E"/>
    <w:rsid w:val="00BA40ED"/>
    <w:rsid w:val="00BA7138"/>
    <w:rsid w:val="00BB1AFD"/>
    <w:rsid w:val="00BB6B9F"/>
    <w:rsid w:val="00BC2530"/>
    <w:rsid w:val="00BC3351"/>
    <w:rsid w:val="00BC7247"/>
    <w:rsid w:val="00BD1A4C"/>
    <w:rsid w:val="00BD1F4E"/>
    <w:rsid w:val="00BD214A"/>
    <w:rsid w:val="00BD55A4"/>
    <w:rsid w:val="00BD5F66"/>
    <w:rsid w:val="00BE01A7"/>
    <w:rsid w:val="00BE061D"/>
    <w:rsid w:val="00BE0AB5"/>
    <w:rsid w:val="00BE383A"/>
    <w:rsid w:val="00BE3EC6"/>
    <w:rsid w:val="00BE4304"/>
    <w:rsid w:val="00BE5258"/>
    <w:rsid w:val="00BE5E4A"/>
    <w:rsid w:val="00BE64F6"/>
    <w:rsid w:val="00BF0FBA"/>
    <w:rsid w:val="00BF2267"/>
    <w:rsid w:val="00BF54AF"/>
    <w:rsid w:val="00C01CC4"/>
    <w:rsid w:val="00C01E18"/>
    <w:rsid w:val="00C02644"/>
    <w:rsid w:val="00C02698"/>
    <w:rsid w:val="00C06748"/>
    <w:rsid w:val="00C12B33"/>
    <w:rsid w:val="00C144B6"/>
    <w:rsid w:val="00C2320F"/>
    <w:rsid w:val="00C24C0A"/>
    <w:rsid w:val="00C24E25"/>
    <w:rsid w:val="00C30597"/>
    <w:rsid w:val="00C315A2"/>
    <w:rsid w:val="00C31CF4"/>
    <w:rsid w:val="00C40EC9"/>
    <w:rsid w:val="00C41435"/>
    <w:rsid w:val="00C47536"/>
    <w:rsid w:val="00C47D01"/>
    <w:rsid w:val="00C50219"/>
    <w:rsid w:val="00C50644"/>
    <w:rsid w:val="00C50EDB"/>
    <w:rsid w:val="00C51F39"/>
    <w:rsid w:val="00C52FAC"/>
    <w:rsid w:val="00C5426F"/>
    <w:rsid w:val="00C5705C"/>
    <w:rsid w:val="00C5740F"/>
    <w:rsid w:val="00C57E5E"/>
    <w:rsid w:val="00C63C80"/>
    <w:rsid w:val="00C64CBE"/>
    <w:rsid w:val="00C64F79"/>
    <w:rsid w:val="00C65EAC"/>
    <w:rsid w:val="00C669ED"/>
    <w:rsid w:val="00C66A55"/>
    <w:rsid w:val="00C6777D"/>
    <w:rsid w:val="00C727E5"/>
    <w:rsid w:val="00C75465"/>
    <w:rsid w:val="00C805AD"/>
    <w:rsid w:val="00C8128B"/>
    <w:rsid w:val="00C82E49"/>
    <w:rsid w:val="00C84E1A"/>
    <w:rsid w:val="00C86FC6"/>
    <w:rsid w:val="00C94535"/>
    <w:rsid w:val="00C9488D"/>
    <w:rsid w:val="00C97806"/>
    <w:rsid w:val="00CA037B"/>
    <w:rsid w:val="00CA0F28"/>
    <w:rsid w:val="00CA1345"/>
    <w:rsid w:val="00CA1C30"/>
    <w:rsid w:val="00CB1D30"/>
    <w:rsid w:val="00CC1A31"/>
    <w:rsid w:val="00CC2865"/>
    <w:rsid w:val="00CC2D9F"/>
    <w:rsid w:val="00CC313D"/>
    <w:rsid w:val="00CC570D"/>
    <w:rsid w:val="00CC6D09"/>
    <w:rsid w:val="00CD1040"/>
    <w:rsid w:val="00CD23DE"/>
    <w:rsid w:val="00CD46F1"/>
    <w:rsid w:val="00CD6F68"/>
    <w:rsid w:val="00CE47AE"/>
    <w:rsid w:val="00CF33EA"/>
    <w:rsid w:val="00CF3CB9"/>
    <w:rsid w:val="00CF631E"/>
    <w:rsid w:val="00D000D5"/>
    <w:rsid w:val="00D039A2"/>
    <w:rsid w:val="00D107A9"/>
    <w:rsid w:val="00D20152"/>
    <w:rsid w:val="00D209ED"/>
    <w:rsid w:val="00D35D80"/>
    <w:rsid w:val="00D442D9"/>
    <w:rsid w:val="00D44483"/>
    <w:rsid w:val="00D462B8"/>
    <w:rsid w:val="00D4640A"/>
    <w:rsid w:val="00D50F4D"/>
    <w:rsid w:val="00D5178B"/>
    <w:rsid w:val="00D55205"/>
    <w:rsid w:val="00D557A9"/>
    <w:rsid w:val="00D56D1B"/>
    <w:rsid w:val="00D57A27"/>
    <w:rsid w:val="00D602F2"/>
    <w:rsid w:val="00D604AF"/>
    <w:rsid w:val="00D63BCF"/>
    <w:rsid w:val="00D64C39"/>
    <w:rsid w:val="00D74639"/>
    <w:rsid w:val="00D776E0"/>
    <w:rsid w:val="00D8045C"/>
    <w:rsid w:val="00D80A95"/>
    <w:rsid w:val="00D817B6"/>
    <w:rsid w:val="00D81FFC"/>
    <w:rsid w:val="00D91A64"/>
    <w:rsid w:val="00D93901"/>
    <w:rsid w:val="00D93B78"/>
    <w:rsid w:val="00D93D05"/>
    <w:rsid w:val="00D957D7"/>
    <w:rsid w:val="00DA5B58"/>
    <w:rsid w:val="00DA6522"/>
    <w:rsid w:val="00DA778B"/>
    <w:rsid w:val="00DB377F"/>
    <w:rsid w:val="00DB6CD7"/>
    <w:rsid w:val="00DC21CB"/>
    <w:rsid w:val="00DC2FA6"/>
    <w:rsid w:val="00DC346B"/>
    <w:rsid w:val="00DC5C74"/>
    <w:rsid w:val="00DD04D0"/>
    <w:rsid w:val="00DD155F"/>
    <w:rsid w:val="00DD3679"/>
    <w:rsid w:val="00DD6AAB"/>
    <w:rsid w:val="00DD716E"/>
    <w:rsid w:val="00DE1ED8"/>
    <w:rsid w:val="00DE3160"/>
    <w:rsid w:val="00DE48C7"/>
    <w:rsid w:val="00DF17E8"/>
    <w:rsid w:val="00DF21B6"/>
    <w:rsid w:val="00DF2959"/>
    <w:rsid w:val="00DF528A"/>
    <w:rsid w:val="00E00AE3"/>
    <w:rsid w:val="00E00DBD"/>
    <w:rsid w:val="00E02EEB"/>
    <w:rsid w:val="00E045A0"/>
    <w:rsid w:val="00E047BD"/>
    <w:rsid w:val="00E051E5"/>
    <w:rsid w:val="00E077A5"/>
    <w:rsid w:val="00E11E3C"/>
    <w:rsid w:val="00E14DF1"/>
    <w:rsid w:val="00E15A31"/>
    <w:rsid w:val="00E23365"/>
    <w:rsid w:val="00E24043"/>
    <w:rsid w:val="00E25460"/>
    <w:rsid w:val="00E255D4"/>
    <w:rsid w:val="00E26BC3"/>
    <w:rsid w:val="00E2727D"/>
    <w:rsid w:val="00E313D3"/>
    <w:rsid w:val="00E328F0"/>
    <w:rsid w:val="00E3400E"/>
    <w:rsid w:val="00E35304"/>
    <w:rsid w:val="00E4310A"/>
    <w:rsid w:val="00E4343C"/>
    <w:rsid w:val="00E43A5B"/>
    <w:rsid w:val="00E47025"/>
    <w:rsid w:val="00E479E0"/>
    <w:rsid w:val="00E5336B"/>
    <w:rsid w:val="00E53456"/>
    <w:rsid w:val="00E5372B"/>
    <w:rsid w:val="00E53DE5"/>
    <w:rsid w:val="00E61BA9"/>
    <w:rsid w:val="00E6583F"/>
    <w:rsid w:val="00E65935"/>
    <w:rsid w:val="00E662DA"/>
    <w:rsid w:val="00E678FC"/>
    <w:rsid w:val="00E72694"/>
    <w:rsid w:val="00E743B8"/>
    <w:rsid w:val="00E75E33"/>
    <w:rsid w:val="00E83554"/>
    <w:rsid w:val="00E8570B"/>
    <w:rsid w:val="00E90331"/>
    <w:rsid w:val="00E91380"/>
    <w:rsid w:val="00E9211F"/>
    <w:rsid w:val="00E946CD"/>
    <w:rsid w:val="00E96DEB"/>
    <w:rsid w:val="00EA00EA"/>
    <w:rsid w:val="00EA0ADF"/>
    <w:rsid w:val="00EA1182"/>
    <w:rsid w:val="00EA183F"/>
    <w:rsid w:val="00EA24C9"/>
    <w:rsid w:val="00EA6370"/>
    <w:rsid w:val="00EA6BC7"/>
    <w:rsid w:val="00EB20C4"/>
    <w:rsid w:val="00EB3DFB"/>
    <w:rsid w:val="00EB4777"/>
    <w:rsid w:val="00EC041D"/>
    <w:rsid w:val="00EC0F3A"/>
    <w:rsid w:val="00EC3DA2"/>
    <w:rsid w:val="00EC5867"/>
    <w:rsid w:val="00EC601F"/>
    <w:rsid w:val="00EC780B"/>
    <w:rsid w:val="00EC7D6A"/>
    <w:rsid w:val="00ED09D5"/>
    <w:rsid w:val="00ED3F72"/>
    <w:rsid w:val="00ED56B3"/>
    <w:rsid w:val="00EE0156"/>
    <w:rsid w:val="00EE099C"/>
    <w:rsid w:val="00EE1514"/>
    <w:rsid w:val="00EE185F"/>
    <w:rsid w:val="00EE682B"/>
    <w:rsid w:val="00EE79A8"/>
    <w:rsid w:val="00EF1552"/>
    <w:rsid w:val="00EF39DE"/>
    <w:rsid w:val="00EF3A3F"/>
    <w:rsid w:val="00EF56CF"/>
    <w:rsid w:val="00EF6A64"/>
    <w:rsid w:val="00F0370B"/>
    <w:rsid w:val="00F041A5"/>
    <w:rsid w:val="00F06EB5"/>
    <w:rsid w:val="00F0737B"/>
    <w:rsid w:val="00F075A3"/>
    <w:rsid w:val="00F10092"/>
    <w:rsid w:val="00F1254B"/>
    <w:rsid w:val="00F1786B"/>
    <w:rsid w:val="00F21A60"/>
    <w:rsid w:val="00F22AF1"/>
    <w:rsid w:val="00F250B3"/>
    <w:rsid w:val="00F254CD"/>
    <w:rsid w:val="00F257D8"/>
    <w:rsid w:val="00F2606D"/>
    <w:rsid w:val="00F27C88"/>
    <w:rsid w:val="00F30452"/>
    <w:rsid w:val="00F30672"/>
    <w:rsid w:val="00F3230F"/>
    <w:rsid w:val="00F32832"/>
    <w:rsid w:val="00F4055E"/>
    <w:rsid w:val="00F438E0"/>
    <w:rsid w:val="00F44135"/>
    <w:rsid w:val="00F455A6"/>
    <w:rsid w:val="00F55C9F"/>
    <w:rsid w:val="00F55D8E"/>
    <w:rsid w:val="00F6200D"/>
    <w:rsid w:val="00F633C8"/>
    <w:rsid w:val="00F641DE"/>
    <w:rsid w:val="00F679C5"/>
    <w:rsid w:val="00F72631"/>
    <w:rsid w:val="00F74172"/>
    <w:rsid w:val="00F74AB9"/>
    <w:rsid w:val="00F74C2D"/>
    <w:rsid w:val="00F76BE6"/>
    <w:rsid w:val="00F7714C"/>
    <w:rsid w:val="00F82E73"/>
    <w:rsid w:val="00F84935"/>
    <w:rsid w:val="00F85884"/>
    <w:rsid w:val="00FA1852"/>
    <w:rsid w:val="00FA2616"/>
    <w:rsid w:val="00FA3B58"/>
    <w:rsid w:val="00FB147D"/>
    <w:rsid w:val="00FB53D3"/>
    <w:rsid w:val="00FB5C41"/>
    <w:rsid w:val="00FC2B68"/>
    <w:rsid w:val="00FC3F91"/>
    <w:rsid w:val="00FC4BE6"/>
    <w:rsid w:val="00FC7336"/>
    <w:rsid w:val="00FD2AD8"/>
    <w:rsid w:val="00FD2CAA"/>
    <w:rsid w:val="00FD3999"/>
    <w:rsid w:val="00FD5D24"/>
    <w:rsid w:val="00FE3D5A"/>
    <w:rsid w:val="00FE6014"/>
    <w:rsid w:val="00FE6DA3"/>
    <w:rsid w:val="00FF20A3"/>
    <w:rsid w:val="00FF2FC6"/>
    <w:rsid w:val="00FF6A33"/>
    <w:rsid w:val="00FF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98ACB2"/>
  <w15:docId w15:val="{284EFEEF-8412-4CBC-917D-A0733D3AC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Times"/>
    <w:qFormat/>
    <w:rsid w:val="006D614E"/>
    <w:pPr>
      <w:ind w:firstLine="709"/>
      <w:jc w:val="both"/>
    </w:pPr>
    <w:rPr>
      <w:rFonts w:ascii="Times New Roman" w:hAnsi="Times New Roman"/>
      <w:sz w:val="24"/>
      <w:szCs w:val="24"/>
      <w:lang w:eastAsia="en-US" w:bidi="en-US"/>
    </w:rPr>
  </w:style>
  <w:style w:type="paragraph" w:styleId="1">
    <w:name w:val="heading 1"/>
    <w:aliases w:val="Куда Arial"/>
    <w:basedOn w:val="a"/>
    <w:link w:val="10"/>
    <w:uiPriority w:val="9"/>
    <w:qFormat/>
    <w:rsid w:val="009C52C0"/>
    <w:pPr>
      <w:keepNext/>
      <w:ind w:left="5103" w:firstLine="0"/>
      <w:jc w:val="left"/>
      <w:outlineLvl w:val="0"/>
    </w:pPr>
    <w:rPr>
      <w:rFonts w:ascii="Arial" w:eastAsia="Times New Roman" w:hAnsi="Arial"/>
      <w:bCs/>
      <w:kern w:val="32"/>
      <w:sz w:val="20"/>
      <w:szCs w:val="32"/>
      <w:lang w:val="x-none" w:eastAsia="x-none" w:bidi="ar-SA"/>
    </w:rPr>
  </w:style>
  <w:style w:type="paragraph" w:styleId="2">
    <w:name w:val="heading 2"/>
    <w:basedOn w:val="a"/>
    <w:next w:val="a"/>
    <w:link w:val="20"/>
    <w:uiPriority w:val="9"/>
    <w:qFormat/>
    <w:rsid w:val="004734B6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 w:bidi="ar-SA"/>
    </w:rPr>
  </w:style>
  <w:style w:type="paragraph" w:styleId="3">
    <w:name w:val="heading 3"/>
    <w:aliases w:val="Куда Times"/>
    <w:basedOn w:val="a"/>
    <w:link w:val="30"/>
    <w:uiPriority w:val="9"/>
    <w:qFormat/>
    <w:rsid w:val="009C52C0"/>
    <w:pPr>
      <w:keepNext/>
      <w:ind w:left="5103" w:firstLine="0"/>
      <w:jc w:val="left"/>
      <w:outlineLvl w:val="2"/>
    </w:pPr>
    <w:rPr>
      <w:rFonts w:eastAsia="Times New Roman"/>
      <w:bCs/>
      <w:szCs w:val="26"/>
      <w:lang w:val="x-none" w:eastAsia="x-none" w:bidi="ar-SA"/>
    </w:rPr>
  </w:style>
  <w:style w:type="paragraph" w:styleId="4">
    <w:name w:val="heading 4"/>
    <w:basedOn w:val="a"/>
    <w:next w:val="a"/>
    <w:link w:val="40"/>
    <w:uiPriority w:val="9"/>
    <w:qFormat/>
    <w:rsid w:val="004734B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 w:bidi="ar-SA"/>
    </w:rPr>
  </w:style>
  <w:style w:type="paragraph" w:styleId="5">
    <w:name w:val="heading 5"/>
    <w:basedOn w:val="a"/>
    <w:next w:val="a"/>
    <w:link w:val="50"/>
    <w:uiPriority w:val="9"/>
    <w:qFormat/>
    <w:rsid w:val="004734B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 w:bidi="ar-SA"/>
    </w:rPr>
  </w:style>
  <w:style w:type="paragraph" w:styleId="6">
    <w:name w:val="heading 6"/>
    <w:basedOn w:val="a"/>
    <w:next w:val="a"/>
    <w:link w:val="60"/>
    <w:uiPriority w:val="9"/>
    <w:qFormat/>
    <w:rsid w:val="004734B6"/>
    <w:pPr>
      <w:spacing w:before="240" w:after="60"/>
      <w:outlineLvl w:val="5"/>
    </w:pPr>
    <w:rPr>
      <w:rFonts w:ascii="Calibri" w:hAnsi="Calibri"/>
      <w:b/>
      <w:bCs/>
      <w:sz w:val="20"/>
      <w:szCs w:val="20"/>
      <w:lang w:val="x-none" w:eastAsia="x-none" w:bidi="ar-SA"/>
    </w:rPr>
  </w:style>
  <w:style w:type="paragraph" w:styleId="7">
    <w:name w:val="heading 7"/>
    <w:basedOn w:val="a"/>
    <w:next w:val="a"/>
    <w:link w:val="70"/>
    <w:uiPriority w:val="9"/>
    <w:qFormat/>
    <w:rsid w:val="004734B6"/>
    <w:pPr>
      <w:spacing w:before="240" w:after="60"/>
      <w:outlineLvl w:val="6"/>
    </w:pPr>
    <w:rPr>
      <w:rFonts w:ascii="Calibri" w:hAnsi="Calibri"/>
      <w:lang w:val="x-none" w:eastAsia="x-none" w:bidi="ar-SA"/>
    </w:rPr>
  </w:style>
  <w:style w:type="paragraph" w:styleId="8">
    <w:name w:val="heading 8"/>
    <w:basedOn w:val="a"/>
    <w:next w:val="a"/>
    <w:link w:val="80"/>
    <w:uiPriority w:val="9"/>
    <w:qFormat/>
    <w:rsid w:val="004734B6"/>
    <w:pPr>
      <w:spacing w:before="240" w:after="60"/>
      <w:outlineLvl w:val="7"/>
    </w:pPr>
    <w:rPr>
      <w:rFonts w:ascii="Calibri" w:hAnsi="Calibri"/>
      <w:i/>
      <w:iCs/>
      <w:lang w:val="x-none" w:eastAsia="x-none" w:bidi="ar-SA"/>
    </w:rPr>
  </w:style>
  <w:style w:type="paragraph" w:styleId="9">
    <w:name w:val="heading 9"/>
    <w:basedOn w:val="a"/>
    <w:next w:val="a"/>
    <w:link w:val="90"/>
    <w:uiPriority w:val="9"/>
    <w:qFormat/>
    <w:rsid w:val="004734B6"/>
    <w:pPr>
      <w:spacing w:before="240" w:after="60"/>
      <w:outlineLvl w:val="8"/>
    </w:pPr>
    <w:rPr>
      <w:rFonts w:ascii="Cambria" w:eastAsia="Times New Roman" w:hAnsi="Cambria"/>
      <w:sz w:val="20"/>
      <w:szCs w:val="20"/>
      <w:lang w:val="x-none" w:eastAsia="x-none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Куда Arial Знак"/>
    <w:link w:val="1"/>
    <w:uiPriority w:val="9"/>
    <w:rsid w:val="009C52C0"/>
    <w:rPr>
      <w:rFonts w:ascii="Arial" w:eastAsia="Times New Roman" w:hAnsi="Arial"/>
      <w:bCs/>
      <w:kern w:val="32"/>
      <w:sz w:val="20"/>
      <w:szCs w:val="32"/>
    </w:rPr>
  </w:style>
  <w:style w:type="character" w:customStyle="1" w:styleId="20">
    <w:name w:val="Заголовок 2 Знак"/>
    <w:link w:val="2"/>
    <w:uiPriority w:val="9"/>
    <w:rsid w:val="004734B6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aliases w:val="Куда Times Знак"/>
    <w:link w:val="3"/>
    <w:uiPriority w:val="9"/>
    <w:rsid w:val="009C52C0"/>
    <w:rPr>
      <w:rFonts w:ascii="Times New Roman" w:eastAsia="Times New Roman" w:hAnsi="Times New Roman"/>
      <w:bCs/>
      <w:sz w:val="24"/>
      <w:szCs w:val="26"/>
    </w:rPr>
  </w:style>
  <w:style w:type="character" w:customStyle="1" w:styleId="40">
    <w:name w:val="Заголовок 4 Знак"/>
    <w:link w:val="4"/>
    <w:uiPriority w:val="9"/>
    <w:rsid w:val="004734B6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4734B6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4734B6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4734B6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4734B6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4734B6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4734B6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 w:bidi="ar-SA"/>
    </w:rPr>
  </w:style>
  <w:style w:type="character" w:customStyle="1" w:styleId="a4">
    <w:name w:val="Заголовок Знак"/>
    <w:link w:val="a3"/>
    <w:uiPriority w:val="10"/>
    <w:rsid w:val="004734B6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4734B6"/>
    <w:pPr>
      <w:spacing w:after="60"/>
      <w:jc w:val="center"/>
      <w:outlineLvl w:val="1"/>
    </w:pPr>
    <w:rPr>
      <w:rFonts w:ascii="Cambria" w:eastAsia="Times New Roman" w:hAnsi="Cambria"/>
      <w:lang w:val="x-none" w:eastAsia="x-none" w:bidi="ar-SA"/>
    </w:rPr>
  </w:style>
  <w:style w:type="character" w:customStyle="1" w:styleId="a6">
    <w:name w:val="Подзаголовок Знак"/>
    <w:link w:val="a5"/>
    <w:uiPriority w:val="11"/>
    <w:rsid w:val="004734B6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4734B6"/>
    <w:rPr>
      <w:b/>
      <w:bCs/>
    </w:rPr>
  </w:style>
  <w:style w:type="character" w:styleId="a8">
    <w:name w:val="Emphasis"/>
    <w:uiPriority w:val="20"/>
    <w:qFormat/>
    <w:rsid w:val="004734B6"/>
    <w:rPr>
      <w:rFonts w:ascii="Calibri" w:hAnsi="Calibri"/>
      <w:b/>
      <w:i/>
      <w:iCs/>
    </w:rPr>
  </w:style>
  <w:style w:type="paragraph" w:customStyle="1" w:styleId="11">
    <w:name w:val="Без интервала1"/>
    <w:aliases w:val="Arial"/>
    <w:basedOn w:val="a"/>
    <w:uiPriority w:val="1"/>
    <w:qFormat/>
    <w:rsid w:val="004734B6"/>
    <w:rPr>
      <w:rFonts w:ascii="Arial" w:hAnsi="Arial"/>
      <w:sz w:val="20"/>
      <w:szCs w:val="32"/>
    </w:rPr>
  </w:style>
  <w:style w:type="paragraph" w:styleId="a9">
    <w:name w:val="List Paragraph"/>
    <w:aliases w:val="Table-Normal,RSHB_Table-Normal"/>
    <w:basedOn w:val="a"/>
    <w:uiPriority w:val="34"/>
    <w:qFormat/>
    <w:rsid w:val="004734B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734B6"/>
    <w:rPr>
      <w:rFonts w:ascii="Calibri" w:hAnsi="Calibri"/>
      <w:i/>
      <w:lang w:val="x-none" w:eastAsia="x-none" w:bidi="ar-SA"/>
    </w:rPr>
  </w:style>
  <w:style w:type="character" w:customStyle="1" w:styleId="22">
    <w:name w:val="Цитата 2 Знак"/>
    <w:link w:val="21"/>
    <w:uiPriority w:val="29"/>
    <w:rsid w:val="004734B6"/>
    <w:rPr>
      <w:i/>
      <w:sz w:val="24"/>
      <w:szCs w:val="24"/>
    </w:rPr>
  </w:style>
  <w:style w:type="paragraph" w:styleId="aa">
    <w:name w:val="Intense Quote"/>
    <w:basedOn w:val="a"/>
    <w:next w:val="a"/>
    <w:link w:val="ab"/>
    <w:uiPriority w:val="30"/>
    <w:qFormat/>
    <w:rsid w:val="004734B6"/>
    <w:pPr>
      <w:ind w:left="720" w:right="720"/>
    </w:pPr>
    <w:rPr>
      <w:rFonts w:ascii="Calibri" w:hAnsi="Calibri"/>
      <w:b/>
      <w:i/>
      <w:szCs w:val="20"/>
      <w:lang w:val="x-none" w:eastAsia="x-none" w:bidi="ar-SA"/>
    </w:rPr>
  </w:style>
  <w:style w:type="character" w:customStyle="1" w:styleId="ab">
    <w:name w:val="Выделенная цитата Знак"/>
    <w:link w:val="aa"/>
    <w:uiPriority w:val="30"/>
    <w:rsid w:val="004734B6"/>
    <w:rPr>
      <w:b/>
      <w:i/>
      <w:sz w:val="24"/>
    </w:rPr>
  </w:style>
  <w:style w:type="character" w:styleId="ac">
    <w:name w:val="Subtle Emphasis"/>
    <w:uiPriority w:val="19"/>
    <w:qFormat/>
    <w:rsid w:val="004734B6"/>
    <w:rPr>
      <w:i/>
      <w:color w:val="5A5A5A"/>
    </w:rPr>
  </w:style>
  <w:style w:type="character" w:styleId="ad">
    <w:name w:val="Intense Emphasis"/>
    <w:uiPriority w:val="21"/>
    <w:qFormat/>
    <w:rsid w:val="004734B6"/>
    <w:rPr>
      <w:b/>
      <w:i/>
      <w:sz w:val="24"/>
      <w:szCs w:val="24"/>
      <w:u w:val="single"/>
    </w:rPr>
  </w:style>
  <w:style w:type="character" w:styleId="ae">
    <w:name w:val="Subtle Reference"/>
    <w:uiPriority w:val="31"/>
    <w:qFormat/>
    <w:rsid w:val="004734B6"/>
    <w:rPr>
      <w:sz w:val="24"/>
      <w:szCs w:val="24"/>
      <w:u w:val="single"/>
    </w:rPr>
  </w:style>
  <w:style w:type="character" w:styleId="af">
    <w:name w:val="Intense Reference"/>
    <w:uiPriority w:val="32"/>
    <w:qFormat/>
    <w:rsid w:val="004734B6"/>
    <w:rPr>
      <w:b/>
      <w:sz w:val="24"/>
      <w:u w:val="single"/>
    </w:rPr>
  </w:style>
  <w:style w:type="character" w:styleId="af0">
    <w:name w:val="Book Title"/>
    <w:uiPriority w:val="33"/>
    <w:qFormat/>
    <w:rsid w:val="004734B6"/>
    <w:rPr>
      <w:rFonts w:ascii="Cambria" w:eastAsia="Times New Roman" w:hAnsi="Cambria"/>
      <w:b/>
      <w:i/>
      <w:sz w:val="24"/>
      <w:szCs w:val="24"/>
    </w:rPr>
  </w:style>
  <w:style w:type="paragraph" w:styleId="af1">
    <w:name w:val="TOC Heading"/>
    <w:basedOn w:val="1"/>
    <w:next w:val="a"/>
    <w:uiPriority w:val="39"/>
    <w:qFormat/>
    <w:rsid w:val="004734B6"/>
    <w:pPr>
      <w:outlineLvl w:val="9"/>
    </w:pPr>
  </w:style>
  <w:style w:type="paragraph" w:customStyle="1" w:styleId="12">
    <w:name w:val="заголовок 1"/>
    <w:basedOn w:val="a"/>
    <w:next w:val="a"/>
    <w:rsid w:val="00B31371"/>
    <w:pPr>
      <w:keepNext/>
      <w:widowControl w:val="0"/>
      <w:spacing w:line="360" w:lineRule="auto"/>
      <w:ind w:firstLine="0"/>
    </w:pPr>
    <w:rPr>
      <w:rFonts w:eastAsia="Times New Roman"/>
      <w:sz w:val="28"/>
      <w:szCs w:val="20"/>
      <w:lang w:eastAsia="ru-RU" w:bidi="ar-SA"/>
    </w:rPr>
  </w:style>
  <w:style w:type="paragraph" w:customStyle="1" w:styleId="210">
    <w:name w:val="Основной текст 21"/>
    <w:basedOn w:val="a"/>
    <w:rsid w:val="00736B67"/>
    <w:pPr>
      <w:widowControl w:val="0"/>
      <w:overflowPunct w:val="0"/>
      <w:autoSpaceDE w:val="0"/>
      <w:autoSpaceDN w:val="0"/>
      <w:adjustRightInd w:val="0"/>
      <w:ind w:left="567" w:firstLine="0"/>
      <w:jc w:val="center"/>
      <w:textAlignment w:val="baseline"/>
    </w:pPr>
    <w:rPr>
      <w:rFonts w:eastAsia="Times New Roman"/>
      <w:sz w:val="28"/>
      <w:szCs w:val="20"/>
      <w:lang w:eastAsia="ru-RU" w:bidi="ar-SA"/>
    </w:rPr>
  </w:style>
  <w:style w:type="paragraph" w:styleId="af2">
    <w:name w:val="footnote text"/>
    <w:basedOn w:val="a"/>
    <w:link w:val="af3"/>
    <w:uiPriority w:val="99"/>
    <w:semiHidden/>
    <w:unhideWhenUsed/>
    <w:rsid w:val="00AE764A"/>
    <w:rPr>
      <w:sz w:val="20"/>
      <w:szCs w:val="20"/>
      <w:lang w:val="x-none"/>
    </w:rPr>
  </w:style>
  <w:style w:type="character" w:customStyle="1" w:styleId="af3">
    <w:name w:val="Текст сноски Знак"/>
    <w:link w:val="af2"/>
    <w:uiPriority w:val="99"/>
    <w:semiHidden/>
    <w:rsid w:val="00AE764A"/>
    <w:rPr>
      <w:rFonts w:ascii="Times New Roman" w:hAnsi="Times New Roman"/>
      <w:lang w:eastAsia="en-US" w:bidi="en-US"/>
    </w:rPr>
  </w:style>
  <w:style w:type="character" w:styleId="af4">
    <w:name w:val="footnote reference"/>
    <w:uiPriority w:val="99"/>
    <w:semiHidden/>
    <w:unhideWhenUsed/>
    <w:rsid w:val="00AE764A"/>
    <w:rPr>
      <w:vertAlign w:val="superscript"/>
    </w:rPr>
  </w:style>
  <w:style w:type="character" w:styleId="af5">
    <w:name w:val="annotation reference"/>
    <w:uiPriority w:val="99"/>
    <w:semiHidden/>
    <w:unhideWhenUsed/>
    <w:rsid w:val="007D77F4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7D77F4"/>
    <w:rPr>
      <w:sz w:val="20"/>
      <w:szCs w:val="20"/>
      <w:lang w:val="x-none"/>
    </w:rPr>
  </w:style>
  <w:style w:type="character" w:customStyle="1" w:styleId="af7">
    <w:name w:val="Текст примечания Знак"/>
    <w:link w:val="af6"/>
    <w:uiPriority w:val="99"/>
    <w:semiHidden/>
    <w:rsid w:val="007D77F4"/>
    <w:rPr>
      <w:rFonts w:ascii="Times New Roman" w:hAnsi="Times New Roman"/>
      <w:lang w:eastAsia="en-US" w:bidi="en-US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D77F4"/>
    <w:rPr>
      <w:b/>
      <w:bCs/>
    </w:rPr>
  </w:style>
  <w:style w:type="character" w:customStyle="1" w:styleId="af9">
    <w:name w:val="Тема примечания Знак"/>
    <w:link w:val="af8"/>
    <w:uiPriority w:val="99"/>
    <w:semiHidden/>
    <w:rsid w:val="007D77F4"/>
    <w:rPr>
      <w:rFonts w:ascii="Times New Roman" w:hAnsi="Times New Roman"/>
      <w:b/>
      <w:bCs/>
      <w:lang w:eastAsia="en-US" w:bidi="en-US"/>
    </w:rPr>
  </w:style>
  <w:style w:type="paragraph" w:styleId="afa">
    <w:name w:val="Balloon Text"/>
    <w:basedOn w:val="a"/>
    <w:link w:val="afb"/>
    <w:uiPriority w:val="99"/>
    <w:semiHidden/>
    <w:unhideWhenUsed/>
    <w:rsid w:val="007D77F4"/>
    <w:rPr>
      <w:rFonts w:ascii="Tahoma" w:hAnsi="Tahoma" w:cs="Tahoma"/>
      <w:sz w:val="16"/>
      <w:szCs w:val="16"/>
      <w:lang w:val="x-none"/>
    </w:rPr>
  </w:style>
  <w:style w:type="character" w:customStyle="1" w:styleId="afb">
    <w:name w:val="Текст выноски Знак"/>
    <w:link w:val="afa"/>
    <w:uiPriority w:val="99"/>
    <w:semiHidden/>
    <w:rsid w:val="007D77F4"/>
    <w:rPr>
      <w:rFonts w:ascii="Tahoma" w:hAnsi="Tahoma" w:cs="Tahoma"/>
      <w:sz w:val="16"/>
      <w:szCs w:val="16"/>
      <w:lang w:eastAsia="en-US" w:bidi="en-US"/>
    </w:rPr>
  </w:style>
  <w:style w:type="paragraph" w:customStyle="1" w:styleId="afc">
    <w:name w:val="Комментарий"/>
    <w:basedOn w:val="a"/>
    <w:next w:val="a"/>
    <w:uiPriority w:val="99"/>
    <w:rsid w:val="00993B75"/>
    <w:pPr>
      <w:autoSpaceDE w:val="0"/>
      <w:autoSpaceDN w:val="0"/>
      <w:adjustRightInd w:val="0"/>
      <w:ind w:left="170" w:firstLine="0"/>
    </w:pPr>
    <w:rPr>
      <w:rFonts w:ascii="Arial" w:hAnsi="Arial" w:cs="Arial"/>
      <w:i/>
      <w:iCs/>
      <w:color w:val="800080"/>
      <w:sz w:val="20"/>
      <w:szCs w:val="20"/>
      <w:lang w:eastAsia="ru-RU" w:bidi="ar-SA"/>
    </w:rPr>
  </w:style>
  <w:style w:type="paragraph" w:customStyle="1" w:styleId="afd">
    <w:name w:val="Стиль"/>
    <w:rsid w:val="006B6BD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fe">
    <w:name w:val="header"/>
    <w:basedOn w:val="a"/>
    <w:link w:val="aff"/>
    <w:uiPriority w:val="99"/>
    <w:unhideWhenUsed/>
    <w:rsid w:val="00BF2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ff">
    <w:name w:val="Верхний колонтитул Знак"/>
    <w:link w:val="afe"/>
    <w:uiPriority w:val="99"/>
    <w:rsid w:val="00BF2267"/>
    <w:rPr>
      <w:rFonts w:ascii="Times New Roman" w:hAnsi="Times New Roman"/>
      <w:sz w:val="24"/>
      <w:szCs w:val="24"/>
      <w:lang w:eastAsia="en-US" w:bidi="en-US"/>
    </w:rPr>
  </w:style>
  <w:style w:type="paragraph" w:styleId="aff0">
    <w:name w:val="footer"/>
    <w:basedOn w:val="a"/>
    <w:link w:val="aff1"/>
    <w:uiPriority w:val="99"/>
    <w:unhideWhenUsed/>
    <w:rsid w:val="00BF2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ff1">
    <w:name w:val="Нижний колонтитул Знак"/>
    <w:link w:val="aff0"/>
    <w:uiPriority w:val="99"/>
    <w:rsid w:val="00BF2267"/>
    <w:rPr>
      <w:rFonts w:ascii="Times New Roman" w:hAnsi="Times New Roman"/>
      <w:sz w:val="24"/>
      <w:szCs w:val="24"/>
      <w:lang w:eastAsia="en-US" w:bidi="en-US"/>
    </w:rPr>
  </w:style>
  <w:style w:type="character" w:styleId="aff2">
    <w:name w:val="Hyperlink"/>
    <w:uiPriority w:val="99"/>
    <w:unhideWhenUsed/>
    <w:rsid w:val="00D93D05"/>
    <w:rPr>
      <w:color w:val="0000FF"/>
      <w:u w:val="single"/>
    </w:rPr>
  </w:style>
  <w:style w:type="paragraph" w:customStyle="1" w:styleId="ConsPlusNormal">
    <w:name w:val="ConsPlusNormal"/>
    <w:uiPriority w:val="99"/>
    <w:rsid w:val="00F254C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F254C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ff3">
    <w:name w:val="Table Grid"/>
    <w:basedOn w:val="a1"/>
    <w:uiPriority w:val="59"/>
    <w:rsid w:val="00475C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4">
    <w:name w:val="page number"/>
    <w:basedOn w:val="a0"/>
    <w:rsid w:val="00447286"/>
  </w:style>
  <w:style w:type="character" w:customStyle="1" w:styleId="apple-converted-space">
    <w:name w:val="apple-converted-space"/>
    <w:basedOn w:val="a0"/>
    <w:rsid w:val="004C6577"/>
  </w:style>
  <w:style w:type="paragraph" w:styleId="aff5">
    <w:name w:val="Normal (Web)"/>
    <w:basedOn w:val="a"/>
    <w:uiPriority w:val="99"/>
    <w:unhideWhenUsed/>
    <w:rsid w:val="004C6577"/>
    <w:pPr>
      <w:spacing w:before="100" w:beforeAutospacing="1" w:after="100" w:afterAutospacing="1"/>
      <w:ind w:firstLine="0"/>
      <w:jc w:val="left"/>
    </w:pPr>
    <w:rPr>
      <w:rFonts w:eastAsia="Times New Roman"/>
      <w:lang w:eastAsia="ru-RU" w:bidi="ar-SA"/>
    </w:rPr>
  </w:style>
  <w:style w:type="paragraph" w:styleId="23">
    <w:name w:val="List 2"/>
    <w:basedOn w:val="a"/>
    <w:uiPriority w:val="99"/>
    <w:rsid w:val="00B23BCE"/>
    <w:pPr>
      <w:ind w:left="566" w:hanging="283"/>
      <w:jc w:val="left"/>
    </w:pPr>
    <w:rPr>
      <w:rFonts w:eastAsia="Times New Roman"/>
      <w:lang w:eastAsia="ru-RU" w:bidi="ar-SA"/>
    </w:rPr>
  </w:style>
  <w:style w:type="paragraph" w:styleId="aff6">
    <w:name w:val="Body Text"/>
    <w:basedOn w:val="a"/>
    <w:link w:val="aff7"/>
    <w:uiPriority w:val="1"/>
    <w:qFormat/>
    <w:rsid w:val="0050077B"/>
    <w:pPr>
      <w:widowControl w:val="0"/>
      <w:autoSpaceDE w:val="0"/>
      <w:autoSpaceDN w:val="0"/>
      <w:ind w:firstLine="0"/>
      <w:jc w:val="left"/>
    </w:pPr>
    <w:rPr>
      <w:rFonts w:eastAsia="Times New Roman"/>
      <w:sz w:val="23"/>
      <w:szCs w:val="23"/>
      <w:lang w:val="en-US" w:bidi="ar-SA"/>
    </w:rPr>
  </w:style>
  <w:style w:type="character" w:customStyle="1" w:styleId="aff7">
    <w:name w:val="Основной текст Знак"/>
    <w:basedOn w:val="a0"/>
    <w:link w:val="aff6"/>
    <w:uiPriority w:val="1"/>
    <w:rsid w:val="0050077B"/>
    <w:rPr>
      <w:rFonts w:ascii="Times New Roman" w:eastAsia="Times New Roman" w:hAnsi="Times New Roman"/>
      <w:sz w:val="23"/>
      <w:szCs w:val="23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4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72518;fld=13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main?base=LAW;n=72518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/fedresurs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E43AE-6EEA-4DF9-9FF3-51634233F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Pages>16</Pages>
  <Words>8053</Words>
  <Characters>45904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Согласовано:</vt:lpstr>
    </vt:vector>
  </TitlesOfParts>
  <Company>Россельхозбанк</Company>
  <LinksUpToDate>false</LinksUpToDate>
  <CharactersWithSpaces>53850</CharactersWithSpaces>
  <SharedDoc>false</SharedDoc>
  <HLinks>
    <vt:vector size="18" baseType="variant">
      <vt:variant>
        <vt:i4>3211370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consultantplus://offline/main?base=LAW;n=102236;fld=134;dst=100354</vt:lpwstr>
      </vt:variant>
      <vt:variant>
        <vt:lpwstr/>
      </vt:variant>
      <vt:variant>
        <vt:i4>3211370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consultantplus://offline/main?base=LAW;n=102236;fld=134;dst=100354</vt:lpwstr>
      </vt:variant>
      <vt:variant>
        <vt:lpwstr/>
      </vt:variant>
      <vt:variant>
        <vt:i4>2555943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consultantplus://offline/main?base=LAW;n=72518;fld=134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</dc:title>
  <dc:creator>Алиса</dc:creator>
  <cp:lastModifiedBy>Пользователь</cp:lastModifiedBy>
  <cp:revision>3</cp:revision>
  <cp:lastPrinted>2021-11-14T06:33:00Z</cp:lastPrinted>
  <dcterms:created xsi:type="dcterms:W3CDTF">2021-11-07T16:52:00Z</dcterms:created>
  <dcterms:modified xsi:type="dcterms:W3CDTF">2021-11-14T06:34:00Z</dcterms:modified>
</cp:coreProperties>
</file>