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D47" w:rsidRPr="008D4D47" w:rsidRDefault="008D4D47" w:rsidP="008D4D47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ДОГОВОР О ЗАДАТКЕ </w:t>
      </w:r>
    </w:p>
    <w:p w:rsidR="008D4D47" w:rsidRPr="008D4D47" w:rsidRDefault="008D4D47" w:rsidP="008D4D4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4D47" w:rsidRPr="008D4D47" w:rsidRDefault="008D4D47" w:rsidP="008D4D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gramEnd"/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осква</w:t>
      </w:r>
      <w:proofErr w:type="spellEnd"/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«__» ________ 2021 г.</w:t>
      </w:r>
    </w:p>
    <w:p w:rsidR="008D4D47" w:rsidRPr="008D4D47" w:rsidRDefault="008D4D47" w:rsidP="008D4D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D4D47" w:rsidRPr="008D4D47" w:rsidRDefault="008D4D47" w:rsidP="008D4D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 с ограниченной ответственностью «</w:t>
      </w:r>
      <w:proofErr w:type="spellStart"/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ИстКонсалтингГрупп</w:t>
      </w:r>
      <w:proofErr w:type="spellEnd"/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Pr="008D4D47">
        <w:rPr>
          <w:rFonts w:ascii="Times New Roman" w:eastAsia="Times New Roman" w:hAnsi="Times New Roman" w:cs="Times New Roman"/>
          <w:sz w:val="24"/>
          <w:lang w:eastAsia="ru-RU"/>
        </w:rPr>
        <w:t xml:space="preserve"> в лице  Генерального директора </w:t>
      </w:r>
      <w:proofErr w:type="spellStart"/>
      <w:r w:rsidRPr="008D4D47">
        <w:rPr>
          <w:rFonts w:ascii="Times New Roman" w:eastAsia="Times New Roman" w:hAnsi="Times New Roman" w:cs="Times New Roman"/>
          <w:sz w:val="24"/>
          <w:lang w:eastAsia="ru-RU"/>
        </w:rPr>
        <w:t>Немова</w:t>
      </w:r>
      <w:proofErr w:type="spellEnd"/>
      <w:r w:rsidRPr="008D4D47">
        <w:rPr>
          <w:rFonts w:ascii="Times New Roman" w:eastAsia="Times New Roman" w:hAnsi="Times New Roman" w:cs="Times New Roman"/>
          <w:sz w:val="24"/>
          <w:lang w:eastAsia="ru-RU"/>
        </w:rPr>
        <w:t xml:space="preserve"> Владислава Николаевича, действующего на основании Устава,  именуемое в дальнейшем оператор ЭТП «Аукцион-центр», с одной стороны, и</w:t>
      </w:r>
    </w:p>
    <w:p w:rsidR="008D4D47" w:rsidRPr="008D4D47" w:rsidRDefault="008D4D47" w:rsidP="008D4D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 именуемый в дальнейшем «Претендент», с другой стороны,______________________________________________________________________в соответствии с ФЗ №127 «О несостоятельности (банкротстве)» заключили настоящий Договор о нижеследующем:</w:t>
      </w:r>
    </w:p>
    <w:p w:rsidR="008D4D47" w:rsidRPr="008D4D47" w:rsidRDefault="008D4D47" w:rsidP="008D4D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4D47" w:rsidRPr="008D4D47" w:rsidRDefault="008D4D47" w:rsidP="008D4D47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Предмет Договора</w:t>
      </w:r>
    </w:p>
    <w:p w:rsidR="008D4D47" w:rsidRPr="008D4D47" w:rsidRDefault="008D4D47" w:rsidP="008D4D47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настоящему Договору Претендент обязуется перечислить, а оператор ЭТП «Аукцион-центр» принять задаток в размере 10% от цены предложения, действительной для периода, в котором претендентом подаётся заявка для участия в торгах по реализации имущества должника Михайловой Натальи Юрьевны, а именно Лота №__: </w:t>
      </w:r>
      <w:r w:rsidRPr="008D4D47">
        <w:rPr>
          <w:rFonts w:ascii="Times New Roman" w:eastAsia="Calibri" w:hAnsi="Times New Roman" w:cs="Times New Roman"/>
          <w:sz w:val="24"/>
          <w:szCs w:val="20"/>
          <w:lang w:eastAsia="ru-RU"/>
        </w:rPr>
        <w:t>_______________________________________________________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Оплата задатка производится в безналичном порядке на счет оператора ЭТП «Аукцион-центр» по следующим реквизитам: </w:t>
      </w:r>
    </w:p>
    <w:p w:rsidR="008D4D47" w:rsidRPr="008D4D47" w:rsidRDefault="008D4D47" w:rsidP="008D4D4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Получатель: ООО «ИКГ», ИНН: 3811105176, </w:t>
      </w:r>
      <w:proofErr w:type="gramStart"/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р</w:t>
      </w:r>
      <w:proofErr w:type="gramEnd"/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/</w:t>
      </w:r>
      <w:proofErr w:type="spellStart"/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сч</w:t>
      </w:r>
      <w:proofErr w:type="spellEnd"/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: 40702810900000002900 в ББР Банк (АО), г. Москва, БИК: 044525769, к/с: 30101810745250000769.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Указанный задаток вносится Претендентом в качестве обеспечения обязательств по оплате имущества</w:t>
      </w:r>
      <w:r w:rsidRPr="008D4D47">
        <w:rPr>
          <w:rFonts w:ascii="Times New Roman" w:eastAsiaTheme="majorEastAsia" w:hAnsi="Times New Roman" w:cs="Times New Roman"/>
          <w:sz w:val="24"/>
          <w:szCs w:val="24"/>
          <w:lang w:eastAsia="ru-RU"/>
        </w:rPr>
        <w:t>, приобретенного по итогам проведенных торгов, в случае признания Претендента победителем торгов.</w:t>
      </w:r>
    </w:p>
    <w:p w:rsidR="008D4D47" w:rsidRPr="008D4D47" w:rsidRDefault="008D4D47" w:rsidP="008D4D4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D4D47" w:rsidRPr="008D4D47" w:rsidRDefault="008D4D47" w:rsidP="008D4D47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Условия и сроки внесения задатков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Претендент обеспечивает внесение задатка в размере, указанном в п. 1.1., на реквизиты, указанные в п. 1.2 Договора, не позднее даты и времени окончания приема заявок на участие в торгах, для соответствующего периода проведения торгов.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Претендент обязуется подтвердить внесение задатка путем представления по месту проведения торгов платежный документ  с отметкой банка об исполнении. 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 случае признания Претендента Победителем торгов или заключения с ним договора купли-продажи как с единственным участником торгов внесенный им задаток засчитывается в счет оплаты по договору купли-продажи.</w:t>
      </w:r>
    </w:p>
    <w:p w:rsidR="008D4D47" w:rsidRPr="008D4D47" w:rsidRDefault="008D4D47" w:rsidP="008D4D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D4D47" w:rsidRPr="008D4D47" w:rsidRDefault="008D4D47" w:rsidP="008D4D4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78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Возврат задатков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8D4D47" w:rsidRPr="008D4D47" w:rsidRDefault="008D4D47" w:rsidP="008D4D47">
      <w:pPr>
        <w:numPr>
          <w:ilvl w:val="2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отказа Претендента от участия в торгах до окончания срока подачи заявок;</w:t>
      </w:r>
    </w:p>
    <w:p w:rsidR="008D4D47" w:rsidRPr="008D4D47" w:rsidRDefault="008D4D47" w:rsidP="008D4D47">
      <w:pPr>
        <w:numPr>
          <w:ilvl w:val="2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>недопуска</w:t>
      </w:r>
      <w:proofErr w:type="spellEnd"/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 xml:space="preserve"> Претендента к участию в торгах в случаях, установленных законодательством;</w:t>
      </w: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8D4D47" w:rsidRPr="008D4D47" w:rsidRDefault="008D4D47" w:rsidP="008D4D47">
      <w:pPr>
        <w:numPr>
          <w:ilvl w:val="2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>признания Победителем другого Претендента (участника торгов);</w:t>
      </w: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8D4D47" w:rsidRPr="008D4D47" w:rsidRDefault="008D4D47" w:rsidP="008D4D47">
      <w:pPr>
        <w:numPr>
          <w:ilvl w:val="2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 xml:space="preserve">признания торгов </w:t>
      </w:r>
      <w:proofErr w:type="gramStart"/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>несостоявшимися</w:t>
      </w:r>
      <w:proofErr w:type="gramEnd"/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 xml:space="preserve">; </w:t>
      </w:r>
    </w:p>
    <w:p w:rsidR="008D4D47" w:rsidRPr="008D4D47" w:rsidRDefault="008D4D47" w:rsidP="008D4D47">
      <w:pPr>
        <w:numPr>
          <w:ilvl w:val="2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lastRenderedPageBreak/>
        <w:t>отмены торгов.</w:t>
      </w: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8D4D47" w:rsidRPr="008D4D47" w:rsidRDefault="008D4D47" w:rsidP="008D4D47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D4D47" w:rsidRPr="008D4D47" w:rsidRDefault="008D4D47" w:rsidP="008D4D47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right="-7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Задаток Претенденту не возвращается в случаях:</w:t>
      </w:r>
    </w:p>
    <w:p w:rsidR="008D4D47" w:rsidRPr="008D4D47" w:rsidRDefault="008D4D47" w:rsidP="008D4D47">
      <w:pPr>
        <w:widowControl w:val="0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right="-7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отказа или уклонения победителя торгов от подписания договора купли-</w:t>
      </w:r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>продажи имущества должника;</w:t>
      </w:r>
    </w:p>
    <w:p w:rsidR="008D4D47" w:rsidRPr="008D4D47" w:rsidRDefault="008D4D47" w:rsidP="008D4D47">
      <w:pPr>
        <w:widowControl w:val="0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right="-7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не</w:t>
      </w:r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>оплаты победителем торгов цены имущества в установленный договором купли-продажи имущества должника срок.</w:t>
      </w:r>
    </w:p>
    <w:p w:rsidR="008D4D47" w:rsidRPr="008D4D47" w:rsidRDefault="008D4D47" w:rsidP="008D4D47">
      <w:pPr>
        <w:widowControl w:val="0"/>
        <w:autoSpaceDE w:val="0"/>
        <w:autoSpaceDN w:val="0"/>
        <w:adjustRightInd w:val="0"/>
        <w:spacing w:after="0" w:line="240" w:lineRule="auto"/>
        <w:ind w:left="720" w:right="-7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D4D47" w:rsidRPr="008D4D47" w:rsidRDefault="008D4D47" w:rsidP="008D4D4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D4D47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D4D47" w:rsidRPr="008D4D47" w:rsidRDefault="008D4D47" w:rsidP="008D4D47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D4D47" w:rsidRPr="008D4D47" w:rsidRDefault="008D4D47" w:rsidP="008D4D47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Все споры </w:t>
      </w:r>
      <w:r w:rsidRPr="008D4D47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8D4D47" w:rsidRPr="008D4D47" w:rsidRDefault="008D4D47" w:rsidP="008D4D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4D47" w:rsidRPr="008D4D47" w:rsidRDefault="008D4D47" w:rsidP="008D4D4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D4D47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D4D47" w:rsidRPr="008D4D47" w:rsidRDefault="008D4D47" w:rsidP="008D4D47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8D4D47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:rsidR="008D4D47" w:rsidRPr="008D4D47" w:rsidRDefault="008D4D47" w:rsidP="008D4D47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D4D47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8D4D47" w:rsidRPr="008D4D47" w:rsidRDefault="008D4D47" w:rsidP="008D4D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4D47" w:rsidRPr="008D4D47" w:rsidRDefault="008D4D47" w:rsidP="008D4D4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D4D47">
        <w:rPr>
          <w:rFonts w:ascii="Times New Roman" w:hAnsi="Times New Roman" w:cs="Times New Roman"/>
          <w:sz w:val="24"/>
          <w:szCs w:val="24"/>
        </w:rPr>
        <w:t>Реквизиты Сторон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4710"/>
        <w:gridCol w:w="4456"/>
      </w:tblGrid>
      <w:tr w:rsidR="008D4D47" w:rsidRPr="008D4D47" w:rsidTr="0068617B">
        <w:trPr>
          <w:trHeight w:val="726"/>
        </w:trPr>
        <w:tc>
          <w:tcPr>
            <w:tcW w:w="4710" w:type="dxa"/>
          </w:tcPr>
          <w:p w:rsidR="008D4D47" w:rsidRPr="008D4D47" w:rsidRDefault="008D4D47" w:rsidP="008D4D47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D47"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8D4D47" w:rsidRPr="008D4D47" w:rsidRDefault="008D4D47" w:rsidP="008D4D47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D47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D4D47" w:rsidRPr="008D4D47" w:rsidTr="0068617B">
        <w:trPr>
          <w:trHeight w:val="4199"/>
        </w:trPr>
        <w:tc>
          <w:tcPr>
            <w:tcW w:w="4710" w:type="dxa"/>
          </w:tcPr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Адрес (юридический):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664050,г. Иркутск, ул. </w:t>
            </w:r>
            <w:proofErr w:type="gramStart"/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Байкальская</w:t>
            </w:r>
            <w:proofErr w:type="gramEnd"/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, д.295/13,№4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Адрес (почтовый):115162, г. Москва, а/я 10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ИНН/КПП: 3811105176/381101001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ОГРН: 1063811058277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/счет: 40702810900000002900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БРР Банк (АО) г. Москва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Корр. счет:  30101810745250000769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БИК: 044525769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8D4D47" w:rsidRPr="008D4D47" w:rsidRDefault="008D4D47" w:rsidP="008D4D4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_______________________ </w:t>
            </w:r>
            <w:proofErr w:type="spellStart"/>
            <w:r w:rsidRPr="008D4D47">
              <w:rPr>
                <w:rFonts w:ascii="Times New Roman CYR" w:eastAsia="Times New Roman" w:hAnsi="Times New Roman CYR" w:cs="Times New Roman CYR"/>
                <w:sz w:val="24"/>
                <w:szCs w:val="20"/>
                <w:lang w:eastAsia="ru-RU"/>
              </w:rPr>
              <w:t>В.Н.Немов</w:t>
            </w:r>
            <w:proofErr w:type="spellEnd"/>
            <w:r w:rsidRPr="008D4D47">
              <w:rPr>
                <w:rFonts w:ascii="Times New Roman CYR" w:eastAsia="Times New Roman" w:hAnsi="Times New Roman CYR" w:cs="Times New Roman CYR"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4456" w:type="dxa"/>
          </w:tcPr>
          <w:p w:rsidR="008D4D47" w:rsidRPr="008D4D47" w:rsidRDefault="008D4D47" w:rsidP="008D4D47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4D47" w:rsidRPr="008D4D47" w:rsidRDefault="008D4D47" w:rsidP="008D4D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06F9" w:rsidRPr="008D4D47" w:rsidRDefault="001906F9" w:rsidP="008D4D47">
      <w:bookmarkStart w:id="0" w:name="_GoBack"/>
      <w:bookmarkEnd w:id="0"/>
    </w:p>
    <w:sectPr w:rsidR="001906F9" w:rsidRPr="008D4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DCD1A81"/>
    <w:multiLevelType w:val="hybridMultilevel"/>
    <w:tmpl w:val="90D825F2"/>
    <w:lvl w:ilvl="0" w:tplc="4F5A85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6FA"/>
    <w:rsid w:val="000263F9"/>
    <w:rsid w:val="000558CC"/>
    <w:rsid w:val="001906F9"/>
    <w:rsid w:val="001E26FA"/>
    <w:rsid w:val="003166DF"/>
    <w:rsid w:val="003F0617"/>
    <w:rsid w:val="00467FB0"/>
    <w:rsid w:val="00524A2D"/>
    <w:rsid w:val="00561FC3"/>
    <w:rsid w:val="00592C2F"/>
    <w:rsid w:val="0078313D"/>
    <w:rsid w:val="007911A5"/>
    <w:rsid w:val="00832D03"/>
    <w:rsid w:val="00835FA3"/>
    <w:rsid w:val="008D4D47"/>
    <w:rsid w:val="009532B9"/>
    <w:rsid w:val="00AA60A8"/>
    <w:rsid w:val="00B368D6"/>
    <w:rsid w:val="00B8166A"/>
    <w:rsid w:val="00C55E9D"/>
    <w:rsid w:val="00C652A8"/>
    <w:rsid w:val="00C66848"/>
    <w:rsid w:val="00C759B2"/>
    <w:rsid w:val="00CA5791"/>
    <w:rsid w:val="00CB2140"/>
    <w:rsid w:val="00D9001E"/>
    <w:rsid w:val="00E33771"/>
    <w:rsid w:val="00E5234C"/>
    <w:rsid w:val="00E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668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166DF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D4D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668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166DF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D4D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zJFkhjy8R5w80PAiZ+8ej9hqnx/BWB875jPy8pZ83zA=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3PWW+6oAUUu9FwBvR/AqLZNFhBNcPePgbEosGzhY2to=</DigestValue>
    </Reference>
  </SignedInfo>
  <SignatureValue>EXm+rJc0jo6fx+kA0E1sPYEiB2W/pwIondKaQ0PlR5GPykV2hNcn66LdYC2daweq
K3v+UXSfFiLmwC6LPdBzdw==</SignatureValue>
  <KeyInfo>
    <X509Data>
      <X509Certificate>MIIJRzCCCPSgAwIBAgIRAk6VuQCUrIyLQXevI8BC+a0wCgYIKoUDBwEBAwIwggGJ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dtkkBfnk9lsQo3Iw30rTyP/8FEs=</DigestValue>
      </Reference>
      <Reference URI="/word/stylesWithEffects.xml?ContentType=application/vnd.ms-word.stylesWithEffects+xml">
        <DigestMethod Algorithm="http://www.w3.org/2000/09/xmldsig#sha1"/>
        <DigestValue>rS8icDvbY+DrC6JUHOWt/hmaUeQ=</DigestValue>
      </Reference>
      <Reference URI="/word/styles.xml?ContentType=application/vnd.openxmlformats-officedocument.wordprocessingml.styles+xml">
        <DigestMethod Algorithm="http://www.w3.org/2000/09/xmldsig#sha1"/>
        <DigestValue>5HUa73Iotckce9D1uzPfG+CcZJk=</DigestValue>
      </Reference>
      <Reference URI="/word/settings.xml?ContentType=application/vnd.openxmlformats-officedocument.wordprocessingml.settings+xml">
        <DigestMethod Algorithm="http://www.w3.org/2000/09/xmldsig#sha1"/>
        <DigestValue>Ovvr3y2r3IVQrUtJvglbPmj9+NM=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document.xml?ContentType=application/vnd.openxmlformats-officedocument.wordprocessingml.document.main+xml">
        <DigestMethod Algorithm="http://www.w3.org/2000/09/xmldsig#sha1"/>
        <DigestValue>55NXd+2CvG7okTjob2Veb+uoSig=</DigestValue>
      </Reference>
      <Reference URI="/word/numbering.xml?ContentType=application/vnd.openxmlformats-officedocument.wordprocessingml.numbering+xml">
        <DigestMethod Algorithm="http://www.w3.org/2000/09/xmldsig#sha1"/>
        <DigestValue>jPoq03ytb703nveBEDyHbx6ChfA=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</Manifest>
    <SignatureProperties>
      <SignatureProperty Id="idSignatureTime" Target="#idPackageSignature">
        <mdssi:SignatureTime>
          <mdssi:Format>YYYY-MM-DDThh:mm:ssTZD</mdssi:Format>
          <mdssi:Value>2021-03-19T14:55:34Z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2021-03-19T14:55:34Z</xd:SigningTime>
          <xd:SigningCertificate>
            <xd:Cert>
              <xd:CertDigest>
                <DigestMethod Algorithm="http://www.w3.org/2000/09/xmldsig#sha1"/>
                <DigestValue>V9XYSLzIlw7EQL3ukAmvSL4mEa0=</DigestValue>
              </xd:CertDigest>
              <xd:IssuerSerial>
                <X509IssuerName>E=ca@skbkontur.ru, ОГРН=1026605606620, ИНН=006663003127, C=RU, S=66 Свердловская область, L=Екатеринбург, STREET="улица Народной воли, строение 19А", OU=Удостоверяющий центр, O="АО ""ПФ ""СКБ Контур""", CN="АО ""ПФ ""СКБ Контур"""</X509IssuerName>
                <X509SerialNumber>785021922036811110283580885847997872557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10</cp:revision>
  <dcterms:created xsi:type="dcterms:W3CDTF">2020-08-04T07:21:00Z</dcterms:created>
  <dcterms:modified xsi:type="dcterms:W3CDTF">2021-03-19T14:55:00Z</dcterms:modified>
</cp:coreProperties>
</file>