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5103"/>
        <w:gridCol w:w="425"/>
        <w:gridCol w:w="255"/>
        <w:gridCol w:w="1531"/>
        <w:gridCol w:w="624"/>
        <w:gridCol w:w="255"/>
      </w:tblGrid>
      <w:tr w:rsidR="00276884" w:rsidRPr="00946BA6" w:rsidTr="00BA6F3E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BA6F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BA6F3E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КПК «Сибирский фонд сбережений»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арбитражного суда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края от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№ 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А33-25197/2017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«Организатор аукциона», с одной стороны,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BA6F3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134" w:right="4338" w:hanging="87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1: Право требования (дебиторская задолженность) к ООО «</w:t>
      </w:r>
      <w:proofErr w:type="spellStart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Востокстройсервис</w:t>
      </w:r>
      <w:proofErr w:type="spellEnd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(ОГРН 1062722033329, ИНН 2722058331, 680021, Хабаровский край, г. Хабаровск, ул. </w:t>
      </w:r>
      <w:proofErr w:type="spellStart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Дикопольцева</w:t>
      </w:r>
      <w:proofErr w:type="spellEnd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48, офис 404) в размере </w:t>
      </w:r>
      <w:r w:rsidR="009056CF" w:rsidRPr="009056CF">
        <w:rPr>
          <w:rFonts w:ascii="Times New Roman" w:eastAsia="Times New Roman" w:hAnsi="Times New Roman" w:cs="Times New Roman"/>
          <w:sz w:val="24"/>
          <w:szCs w:val="24"/>
          <w:lang w:eastAsia="ru-RU"/>
        </w:rPr>
        <w:t>51 594 459,57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подтвержденное решением арбитражного суда Хабаровского края по делу А 73-11128/2017 от 09.11.2017г. и включенная в реестр требований кредиторов в деле о банкротстве А73-5968/2018 начальной стоимостью </w:t>
      </w:r>
      <w:r w:rsidR="00AD0703" w:rsidRPr="00AD0703">
        <w:rPr>
          <w:rFonts w:ascii="Times New Roman" w:eastAsia="Times New Roman" w:hAnsi="Times New Roman" w:cs="Times New Roman"/>
          <w:sz w:val="24"/>
          <w:szCs w:val="24"/>
          <w:lang w:eastAsia="ru-RU"/>
        </w:rPr>
        <w:t>46 435 013,61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AD070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71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871A5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BA6F3E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красноярского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AD0703" w:rsidRPr="00AD0703">
        <w:rPr>
          <w:rFonts w:ascii="Times New Roman" w:eastAsia="Times New Roman" w:hAnsi="Times New Roman" w:cs="Times New Roman"/>
          <w:sz w:val="24"/>
          <w:szCs w:val="24"/>
          <w:lang w:eastAsia="ru-RU"/>
        </w:rPr>
        <w:t>2321750,68</w:t>
      </w:r>
      <w:r w:rsidR="00276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="00276884"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="00871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меняется на весь период проведения публичного предложения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Организатор аукциона принимает задаток на расчетный счет № </w:t>
      </w:r>
      <w:r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40701810504000000050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A6F3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2466227924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8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787"/>
      </w:tblGrid>
      <w:tr w:rsidR="00276884" w:rsidRPr="00946BA6" w:rsidTr="00BA6F3E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871A5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871A5D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787" w:type="dxa"/>
          </w:tcPr>
          <w:p w:rsidR="00276884" w:rsidRPr="00946BA6" w:rsidRDefault="00276884" w:rsidP="00BA6F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="00BA6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красноярского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</w:t>
            </w:r>
          </w:p>
        </w:tc>
      </w:tr>
    </w:tbl>
    <w:p w:rsidR="00276884" w:rsidRPr="00946BA6" w:rsidRDefault="00BA6F3E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внесенным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9526"/>
      </w:tblGrid>
      <w:tr w:rsidR="00276884" w:rsidRPr="00946BA6" w:rsidTr="00BA6F3E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6F3E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BA6F3E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КПК «Сибирский фонд сбережений»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BA6F3E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660049, </w:t>
            </w:r>
            <w:proofErr w:type="spellStart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г.Красноярск</w:t>
            </w:r>
            <w:proofErr w:type="spellEnd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Маркса 93, каб.500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BA6F3E" w:rsidRP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2466227924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32C7F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71A5D"/>
    <w:rsid w:val="008A52F2"/>
    <w:rsid w:val="009056CF"/>
    <w:rsid w:val="00946BA6"/>
    <w:rsid w:val="009531C0"/>
    <w:rsid w:val="00AD0703"/>
    <w:rsid w:val="00B0100F"/>
    <w:rsid w:val="00BA05A6"/>
    <w:rsid w:val="00BA6F3E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E3C8E-12D6-4ED4-BD30-8E815E81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2021-10-17T11:46:00Z</dcterms:created>
  <dcterms:modified xsi:type="dcterms:W3CDTF">2021-10-17T11:46:00Z</dcterms:modified>
</cp:coreProperties>
</file>