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 xml:space="preserve">ООО «Бетиз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51D155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026CFE" w:rsidRPr="00026CFE">
        <w:rPr>
          <w:sz w:val="24"/>
          <w:szCs w:val="24"/>
        </w:rPr>
        <w:t>Бетиз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026CFE">
        <w:rPr>
          <w:sz w:val="24"/>
          <w:szCs w:val="24"/>
        </w:rPr>
        <w:t>Бетиз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>Лотом 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 xml:space="preserve">: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0123C82A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54C2A409" w14:textId="2001F277" w:rsidR="0073779A" w:rsidRPr="009E23DB" w:rsidRDefault="0073779A" w:rsidP="00087D4C">
      <w:pPr>
        <w:pStyle w:val="3"/>
        <w:ind w:firstLine="709"/>
        <w:rPr>
          <w:szCs w:val="24"/>
        </w:rPr>
      </w:pPr>
      <w:r w:rsidRPr="009E23DB">
        <w:rPr>
          <w:szCs w:val="24"/>
        </w:rPr>
        <w:t>2.3. Победитель торгов</w:t>
      </w:r>
      <w:r w:rsidR="009E23DB">
        <w:rPr>
          <w:szCs w:val="24"/>
        </w:rPr>
        <w:t xml:space="preserve">, </w:t>
      </w:r>
      <w:r w:rsidRPr="009E23DB">
        <w:rPr>
          <w:szCs w:val="24"/>
        </w:rPr>
        <w:t>подписывая настоящий Договор</w:t>
      </w:r>
      <w:r w:rsidR="009E23DB">
        <w:rPr>
          <w:szCs w:val="24"/>
        </w:rPr>
        <w:t xml:space="preserve">, </w:t>
      </w:r>
      <w:r w:rsidRPr="009E23DB">
        <w:rPr>
          <w:szCs w:val="24"/>
        </w:rPr>
        <w:t xml:space="preserve">принимает на себя обязанность выполнения обязательств покупателя объектов инженерной инфраструктуры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товаров (работ, услуг) по регулируемым ценам (тарифам), в том числе прав по обеспечению доступа к технологическому присоединению энергопринимающих устройств потребителей электрической энергии, что подтверждается установленным регулирующим органом наличием тарифного решения по региону нахождения приобретаемого </w:t>
      </w:r>
      <w:r w:rsidRPr="009E23DB">
        <w:rPr>
          <w:szCs w:val="24"/>
        </w:rPr>
        <w:lastRenderedPageBreak/>
        <w:t>объекта в отношении организации-покупателя на оказание услуг по технологическому присоединению энергопринимающих устройств и действующим в период проведения конкурса</w:t>
      </w:r>
      <w:r w:rsidR="009E23DB">
        <w:rPr>
          <w:szCs w:val="24"/>
        </w:rPr>
        <w:t>, а также принятию на себя иных обязательств в отношении приобретаемого имущества, установленных действующим законодательством Российской Федерацией.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3D39AE25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«Бетиз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E16A9A"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40702810701100015451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1F17D" w14:textId="77777777" w:rsidR="003C6B32" w:rsidRDefault="003C6B32" w:rsidP="00921558">
      <w:r>
        <w:separator/>
      </w:r>
    </w:p>
  </w:endnote>
  <w:endnote w:type="continuationSeparator" w:id="0">
    <w:p w14:paraId="42F15A42" w14:textId="77777777" w:rsidR="003C6B32" w:rsidRDefault="003C6B32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678D1" w14:textId="77777777" w:rsidR="003C6B32" w:rsidRDefault="003C6B32" w:rsidP="00921558">
      <w:r>
        <w:separator/>
      </w:r>
    </w:p>
  </w:footnote>
  <w:footnote w:type="continuationSeparator" w:id="0">
    <w:p w14:paraId="6E6205CE" w14:textId="77777777" w:rsidR="003C6B32" w:rsidRDefault="003C6B32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3A1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C6B32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79A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23DB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16A9A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11</cp:revision>
  <cp:lastPrinted>2014-07-07T06:48:00Z</cp:lastPrinted>
  <dcterms:created xsi:type="dcterms:W3CDTF">2019-09-06T13:33:00Z</dcterms:created>
  <dcterms:modified xsi:type="dcterms:W3CDTF">2021-08-02T07:43:00Z</dcterms:modified>
</cp:coreProperties>
</file>