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30CBACB1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DC7E53">
        <w:rPr>
          <w:rFonts w:ascii="Times New Roman" w:hAnsi="Times New Roman" w:cs="Times New Roman"/>
        </w:rPr>
        <w:t>1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0207F108" w:rsidR="008740B2" w:rsidRPr="00B558D6" w:rsidRDefault="00BE6B70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 xml:space="preserve">Финансовый управляющий </w:t>
      </w:r>
      <w:r w:rsidR="00DC7E53" w:rsidRPr="00B558D6">
        <w:rPr>
          <w:sz w:val="22"/>
          <w:szCs w:val="22"/>
        </w:rPr>
        <w:t>Индивидуального предпринимателя Дмитриева Вячеслава Сергеевича (место регистрации: г. Рязань, ул. Проф. 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622808744412) Оленева Надежда Михайловна</w:t>
      </w:r>
      <w:r w:rsidR="00425CCE" w:rsidRPr="00B558D6">
        <w:rPr>
          <w:sz w:val="22"/>
          <w:szCs w:val="22"/>
        </w:rPr>
        <w:t xml:space="preserve">, действующий на основании </w:t>
      </w:r>
      <w:r w:rsidR="00DC7E53" w:rsidRPr="00B558D6">
        <w:rPr>
          <w:sz w:val="22"/>
          <w:szCs w:val="22"/>
        </w:rPr>
        <w:t xml:space="preserve">Решения Арбитражного суда Рязанской области от 12.10.20 г. </w:t>
      </w:r>
      <w:r w:rsidR="00DC7E53" w:rsidRPr="00B558D6">
        <w:rPr>
          <w:color w:val="000000"/>
          <w:sz w:val="22"/>
          <w:szCs w:val="22"/>
        </w:rPr>
        <w:t xml:space="preserve"> по делу № А54-1612/2019</w:t>
      </w:r>
      <w:r w:rsidR="0002571C" w:rsidRPr="00B558D6">
        <w:rPr>
          <w:sz w:val="22"/>
          <w:szCs w:val="22"/>
        </w:rPr>
        <w:t>, именуем</w:t>
      </w:r>
      <w:r w:rsidR="008F697A" w:rsidRPr="00B558D6">
        <w:rPr>
          <w:sz w:val="22"/>
          <w:szCs w:val="22"/>
        </w:rPr>
        <w:t>ый</w:t>
      </w:r>
      <w:r w:rsidR="0002571C" w:rsidRPr="00B558D6">
        <w:rPr>
          <w:sz w:val="22"/>
          <w:szCs w:val="22"/>
        </w:rPr>
        <w:t xml:space="preserve"> в дальнейшем «Организатор</w:t>
      </w:r>
      <w:r w:rsidR="0083724E" w:rsidRPr="00B558D6">
        <w:rPr>
          <w:sz w:val="22"/>
          <w:szCs w:val="22"/>
        </w:rPr>
        <w:t xml:space="preserve"> торгов</w:t>
      </w:r>
      <w:r w:rsidR="0002571C" w:rsidRPr="00B558D6">
        <w:rPr>
          <w:sz w:val="22"/>
          <w:szCs w:val="22"/>
        </w:rPr>
        <w:t>» с одной стороны, и</w:t>
      </w:r>
    </w:p>
    <w:p w14:paraId="5E785DDC" w14:textId="59D1AAFE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04C25033" w14:textId="2B05CD06" w:rsidR="00BE6B70" w:rsidRPr="007F7C47" w:rsidRDefault="0002571C" w:rsidP="00872527">
      <w:pPr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1.1. Для участия </w:t>
      </w:r>
      <w:r w:rsidR="00AA6B77" w:rsidRPr="00B558D6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B558D6">
        <w:rPr>
          <w:rFonts w:ascii="Times New Roman" w:hAnsi="Times New Roman" w:cs="Times New Roman"/>
        </w:rPr>
        <w:t xml:space="preserve"> цене, по продаже </w:t>
      </w:r>
      <w:r w:rsidR="00622229" w:rsidRPr="00B558D6">
        <w:rPr>
          <w:rFonts w:ascii="Times New Roman" w:hAnsi="Times New Roman" w:cs="Times New Roman"/>
        </w:rPr>
        <w:t xml:space="preserve">следующего </w:t>
      </w:r>
      <w:r w:rsidR="009D19E0" w:rsidRPr="00B558D6">
        <w:rPr>
          <w:rFonts w:ascii="Times New Roman" w:hAnsi="Times New Roman" w:cs="Times New Roman"/>
        </w:rPr>
        <w:t>имущества</w:t>
      </w:r>
      <w:r w:rsidR="00BE6B70" w:rsidRPr="00B558D6">
        <w:rPr>
          <w:rFonts w:ascii="Times New Roman" w:hAnsi="Times New Roman" w:cs="Times New Roman"/>
        </w:rPr>
        <w:t xml:space="preserve">, принадлежащего </w:t>
      </w:r>
      <w:r w:rsidR="00DC7E53" w:rsidRPr="007F7C47">
        <w:rPr>
          <w:rFonts w:ascii="Times New Roman" w:hAnsi="Times New Roman" w:cs="Times New Roman"/>
        </w:rPr>
        <w:t>ИП Дмитриеву В.С.</w:t>
      </w:r>
      <w:r w:rsidR="00BE6B70" w:rsidRPr="007F7C47">
        <w:rPr>
          <w:rFonts w:ascii="Times New Roman" w:hAnsi="Times New Roman" w:cs="Times New Roman"/>
        </w:rPr>
        <w:t xml:space="preserve">: </w:t>
      </w:r>
      <w:r w:rsidR="004433AC" w:rsidRPr="007F7C47">
        <w:rPr>
          <w:rFonts w:ascii="Times New Roman" w:hAnsi="Times New Roman" w:cs="Times New Roman"/>
        </w:rPr>
        <w:t xml:space="preserve">Лот №1: </w:t>
      </w:r>
      <w:r w:rsidR="00872527" w:rsidRPr="007F7C47">
        <w:rPr>
          <w:rFonts w:ascii="Times New Roman" w:hAnsi="Times New Roman" w:cs="Times New Roman"/>
        </w:rPr>
        <w:t>земельный участок с кадастровым номером 62:15</w:t>
      </w:r>
      <w:r w:rsidR="007F7C47" w:rsidRPr="007F7C47">
        <w:rPr>
          <w:rFonts w:ascii="Times New Roman" w:hAnsi="Times New Roman" w:cs="Times New Roman"/>
        </w:rPr>
        <w:t>:</w:t>
      </w:r>
      <w:r w:rsidR="00872527" w:rsidRPr="007F7C47">
        <w:rPr>
          <w:rFonts w:ascii="Times New Roman" w:hAnsi="Times New Roman" w:cs="Times New Roman"/>
        </w:rPr>
        <w:t xml:space="preserve">0020701:166, местоположение установлено относительно ориентира, расположенного в границах участка, почтовый адрес ориентира: Рязанская область, Рязанский район, д. Сергеевка, садоводческое товарищество "Бройлер", площадь 800 </w:t>
      </w:r>
      <w:proofErr w:type="spellStart"/>
      <w:r w:rsidR="00872527" w:rsidRPr="007F7C47">
        <w:rPr>
          <w:rFonts w:ascii="Times New Roman" w:hAnsi="Times New Roman" w:cs="Times New Roman"/>
        </w:rPr>
        <w:t>кв.м</w:t>
      </w:r>
      <w:proofErr w:type="spellEnd"/>
      <w:r w:rsidR="00872527" w:rsidRPr="007F7C47">
        <w:rPr>
          <w:rFonts w:ascii="Times New Roman" w:hAnsi="Times New Roman" w:cs="Times New Roman"/>
        </w:rPr>
        <w:t xml:space="preserve">, для ведения садоводства и огородничества </w:t>
      </w:r>
      <w:r w:rsidR="00BE6B70" w:rsidRPr="007F7C47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7F7C47">
        <w:rPr>
          <w:rFonts w:ascii="Times New Roman" w:hAnsi="Times New Roman" w:cs="Times New Roman"/>
        </w:rPr>
        <w:t xml:space="preserve">гов принимает  задаток в сумме </w:t>
      </w:r>
      <w:r w:rsidR="00CB550C" w:rsidRPr="007F7C47">
        <w:rPr>
          <w:rFonts w:ascii="Times New Roman" w:hAnsi="Times New Roman" w:cs="Times New Roman"/>
          <w:b/>
          <w:bCs/>
        </w:rPr>
        <w:t>20</w:t>
      </w:r>
      <w:r w:rsidR="00DA5860" w:rsidRPr="007F7C47">
        <w:rPr>
          <w:rFonts w:ascii="Times New Roman" w:hAnsi="Times New Roman" w:cs="Times New Roman"/>
          <w:b/>
          <w:bCs/>
        </w:rPr>
        <w:t> </w:t>
      </w:r>
      <w:r w:rsidR="00BE6B70" w:rsidRPr="007F7C47">
        <w:rPr>
          <w:rFonts w:ascii="Times New Roman" w:hAnsi="Times New Roman" w:cs="Times New Roman"/>
          <w:b/>
          <w:bCs/>
        </w:rPr>
        <w:t>(</w:t>
      </w:r>
      <w:r w:rsidR="00CB550C" w:rsidRPr="007F7C47">
        <w:rPr>
          <w:rFonts w:ascii="Times New Roman" w:hAnsi="Times New Roman" w:cs="Times New Roman"/>
          <w:b/>
          <w:bCs/>
        </w:rPr>
        <w:t>двадца</w:t>
      </w:r>
      <w:r w:rsidR="00DA5860" w:rsidRPr="007F7C47">
        <w:rPr>
          <w:rFonts w:ascii="Times New Roman" w:hAnsi="Times New Roman" w:cs="Times New Roman"/>
          <w:b/>
          <w:bCs/>
        </w:rPr>
        <w:t>ть) </w:t>
      </w:r>
      <w:r w:rsidR="00BE6B70" w:rsidRPr="007F7C47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7F7C47">
        <w:rPr>
          <w:rFonts w:ascii="Times New Roman" w:hAnsi="Times New Roman" w:cs="Times New Roman"/>
        </w:rPr>
        <w:t xml:space="preserve">, что составляет    </w:t>
      </w:r>
      <w:r w:rsidR="00B558D6" w:rsidRPr="007F7C47">
        <w:rPr>
          <w:rFonts w:ascii="Times New Roman" w:hAnsi="Times New Roman" w:cs="Times New Roman"/>
          <w:b/>
          <w:bCs/>
        </w:rPr>
        <w:t>40 000</w:t>
      </w:r>
      <w:r w:rsidR="00DC7E53" w:rsidRPr="007F7C47">
        <w:rPr>
          <w:rFonts w:ascii="Times New Roman" w:hAnsi="Times New Roman" w:cs="Times New Roman"/>
          <w:b/>
          <w:bCs/>
        </w:rPr>
        <w:t xml:space="preserve"> (</w:t>
      </w:r>
      <w:r w:rsidR="00B558D6" w:rsidRPr="007F7C47">
        <w:rPr>
          <w:rFonts w:ascii="Times New Roman" w:hAnsi="Times New Roman" w:cs="Times New Roman"/>
          <w:b/>
          <w:bCs/>
        </w:rPr>
        <w:t>Сорок тысяч</w:t>
      </w:r>
      <w:r w:rsidR="00BE6B70" w:rsidRPr="007F7C47">
        <w:rPr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B558D6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7C47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B558D6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14:paraId="51155FC2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Доп. офис № 8606/062 ПАО Сбербанк</w:t>
      </w:r>
    </w:p>
    <w:p w14:paraId="3C078605" w14:textId="172B9293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Кор/счет банка 30101810500000000614</w:t>
      </w:r>
    </w:p>
    <w:p w14:paraId="07AD40EA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БИК банка 046126614</w:t>
      </w:r>
    </w:p>
    <w:p w14:paraId="1CA01558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Счет получателя 40817 810 4 5300 2198934</w:t>
      </w:r>
    </w:p>
    <w:p w14:paraId="3D1A34F5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 xml:space="preserve">Ф. И. О. получателя Дмитриев Вячеслав Сергеевич </w:t>
      </w:r>
    </w:p>
    <w:p w14:paraId="5A15E988" w14:textId="5945518D" w:rsidR="00936A69" w:rsidRPr="00B558D6" w:rsidRDefault="00425CCE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B558D6">
        <w:rPr>
          <w:rFonts w:ascii="Times New Roman" w:hAnsi="Times New Roman" w:cs="Times New Roman"/>
          <w:bCs/>
          <w:spacing w:val="-4"/>
        </w:rPr>
        <w:t>лот №1</w:t>
      </w:r>
      <w:r w:rsidRPr="00B558D6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B558D6">
        <w:rPr>
          <w:rFonts w:ascii="Times New Roman" w:hAnsi="Times New Roman" w:cs="Times New Roman"/>
        </w:rPr>
        <w:t xml:space="preserve"> </w:t>
      </w:r>
      <w:r w:rsidR="00DC7E53" w:rsidRPr="00B558D6">
        <w:rPr>
          <w:rFonts w:ascii="Times New Roman" w:hAnsi="Times New Roman" w:cs="Times New Roman"/>
          <w:color w:val="000000"/>
        </w:rPr>
        <w:t>А54-1612/2019</w:t>
      </w:r>
      <w:r w:rsidR="008740B2" w:rsidRPr="00B558D6">
        <w:rPr>
          <w:rFonts w:ascii="Times New Roman" w:hAnsi="Times New Roman" w:cs="Times New Roman"/>
          <w:color w:val="000000"/>
        </w:rPr>
        <w:t>»</w:t>
      </w:r>
      <w:r w:rsidR="00936A69" w:rsidRPr="00B558D6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4DF43D" w:rsidR="00DC7E53" w:rsidRPr="007F7C47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7F7C47">
        <w:rPr>
          <w:sz w:val="22"/>
          <w:szCs w:val="22"/>
        </w:rPr>
        <w:t>2.1. </w:t>
      </w:r>
      <w:bookmarkEnd w:id="0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7F7C47">
        <w:rPr>
          <w:b/>
          <w:bCs/>
          <w:spacing w:val="-4"/>
          <w:sz w:val="22"/>
          <w:szCs w:val="22"/>
        </w:rPr>
        <w:t xml:space="preserve">до </w:t>
      </w:r>
      <w:r w:rsidR="00B558D6" w:rsidRPr="007F7C47">
        <w:rPr>
          <w:spacing w:val="-4"/>
          <w:sz w:val="22"/>
          <w:szCs w:val="22"/>
        </w:rPr>
        <w:t xml:space="preserve"> </w:t>
      </w:r>
      <w:r w:rsidR="00B558D6" w:rsidRPr="007F7C47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7F7C47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7F7C47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7C47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lastRenderedPageBreak/>
        <w:t xml:space="preserve">3.2. В случае,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</w:p>
    <w:p w14:paraId="566507FE" w14:textId="1CB5C3B8" w:rsidR="008E1049" w:rsidRPr="00B558D6" w:rsidRDefault="008E1049" w:rsidP="00105867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Финансовый управляющий Оленева Надежда Михайловна</w:t>
      </w:r>
      <w:r w:rsidR="00E1277C" w:rsidRPr="00B558D6">
        <w:rPr>
          <w:rFonts w:ascii="Times New Roman" w:hAnsi="Times New Roman" w:cs="Times New Roman"/>
          <w:spacing w:val="-4"/>
        </w:rPr>
        <w:t>, действующий</w:t>
      </w:r>
      <w:r w:rsidRPr="00B558D6">
        <w:rPr>
          <w:rFonts w:ascii="Times New Roman" w:hAnsi="Times New Roman" w:cs="Times New Roman"/>
          <w:spacing w:val="-4"/>
        </w:rPr>
        <w:t xml:space="preserve"> на основании </w:t>
      </w:r>
      <w:r w:rsidR="008309E0" w:rsidRPr="00B558D6">
        <w:rPr>
          <w:rFonts w:ascii="Times New Roman" w:hAnsi="Times New Roman" w:cs="Times New Roman"/>
          <w:spacing w:val="-4"/>
        </w:rPr>
        <w:t>Решения Арбитражного суда Рязанской области от 12.10.20 г.  по делу № А54-1612/2019</w:t>
      </w:r>
      <w:r w:rsidRPr="00B558D6">
        <w:rPr>
          <w:rFonts w:ascii="Times New Roman" w:hAnsi="Times New Roman" w:cs="Times New Roman"/>
          <w:spacing w:val="-4"/>
        </w:rPr>
        <w:t>.</w:t>
      </w:r>
    </w:p>
    <w:p w14:paraId="1710B9A3" w14:textId="275421A3" w:rsidR="00714603" w:rsidRPr="00B558D6" w:rsidRDefault="00714603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Индивидуальный предприниматель Дмитриев Вячеслав Сергеевич: место регистрации: г. Рязань, ул.</w:t>
      </w:r>
      <w:r w:rsidR="006219AD"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Проф.</w:t>
      </w:r>
      <w:r w:rsidR="006219AD"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622808744412.</w:t>
      </w:r>
    </w:p>
    <w:p w14:paraId="27148AF6" w14:textId="05DF0F0F" w:rsidR="008740B2" w:rsidRPr="00B558D6" w:rsidRDefault="008309E0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B558D6">
        <w:rPr>
          <w:rFonts w:ascii="Times New Roman" w:hAnsi="Times New Roman" w:cs="Times New Roman"/>
          <w:spacing w:val="-4"/>
        </w:rPr>
        <w:t>Ф. И. О. получателя Дмитриев Вячеслав Сергеевич</w:t>
      </w:r>
      <w:r w:rsidR="008740B2" w:rsidRPr="00B558D6">
        <w:rPr>
          <w:rFonts w:ascii="Times New Roman" w:hAnsi="Times New Roman" w:cs="Times New Roman"/>
          <w:color w:val="000000"/>
        </w:rPr>
        <w:t xml:space="preserve">, счет получателя </w:t>
      </w:r>
      <w:r w:rsidRPr="00B558D6">
        <w:rPr>
          <w:rFonts w:ascii="Times New Roman" w:hAnsi="Times New Roman" w:cs="Times New Roman"/>
          <w:spacing w:val="-4"/>
        </w:rPr>
        <w:t>40817 810 4 5300 2198934</w:t>
      </w:r>
      <w:r w:rsidR="008740B2" w:rsidRPr="00B558D6">
        <w:rPr>
          <w:rFonts w:ascii="Times New Roman" w:hAnsi="Times New Roman" w:cs="Times New Roman"/>
          <w:color w:val="000000"/>
        </w:rPr>
        <w:t xml:space="preserve">, Доп. офис № 8606/062 ПАО Сбербанк, </w:t>
      </w:r>
      <w:proofErr w:type="spellStart"/>
      <w:r w:rsidR="008740B2" w:rsidRPr="00B558D6">
        <w:rPr>
          <w:rFonts w:ascii="Times New Roman" w:hAnsi="Times New Roman" w:cs="Times New Roman"/>
          <w:color w:val="000000"/>
        </w:rPr>
        <w:t>кор</w:t>
      </w:r>
      <w:proofErr w:type="spellEnd"/>
      <w:r w:rsidR="008740B2" w:rsidRPr="00B558D6">
        <w:rPr>
          <w:rFonts w:ascii="Times New Roman" w:hAnsi="Times New Roman" w:cs="Times New Roman"/>
          <w:color w:val="000000"/>
        </w:rPr>
        <w:t>/счет банка: 30101810500000000614, БИК банка 046126614.</w:t>
      </w:r>
    </w:p>
    <w:p w14:paraId="05E2D950" w14:textId="77777777" w:rsidR="000530DE" w:rsidRPr="00B558D6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558D6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9</cp:revision>
  <cp:lastPrinted>2019-02-08T14:04:00Z</cp:lastPrinted>
  <dcterms:created xsi:type="dcterms:W3CDTF">2021-06-17T19:46:00Z</dcterms:created>
  <dcterms:modified xsi:type="dcterms:W3CDTF">2021-07-09T12:22:00Z</dcterms:modified>
</cp:coreProperties>
</file>