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w:t>
      </w:r>
      <w:r w:rsidR="00B35E31" w:rsidRPr="00B35E31">
        <w:rPr>
          <w:rFonts w:ascii="Times New Roman" w:eastAsia="Times New Roman" w:hAnsi="Times New Roman" w:cs="Times New Roman"/>
          <w:sz w:val="24"/>
          <w:szCs w:val="24"/>
          <w:lang w:eastAsia="ru-RU"/>
        </w:rPr>
        <w:t>1</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6602D7" w:rsidP="00324C34">
      <w:pPr>
        <w:spacing w:after="0" w:line="240" w:lineRule="auto"/>
        <w:ind w:firstLine="709"/>
        <w:jc w:val="both"/>
        <w:rPr>
          <w:rFonts w:ascii="Times New Roman" w:hAnsi="Times New Roman" w:cs="Times New Roman"/>
          <w:sz w:val="24"/>
          <w:szCs w:val="24"/>
        </w:rPr>
      </w:pPr>
      <w:proofErr w:type="spellStart"/>
      <w:r w:rsidRPr="006602D7">
        <w:rPr>
          <w:rFonts w:ascii="Times New Roman" w:hAnsi="Times New Roman" w:cs="Times New Roman"/>
          <w:b/>
          <w:sz w:val="24"/>
          <w:szCs w:val="24"/>
        </w:rPr>
        <w:t>Ж</w:t>
      </w:r>
      <w:r>
        <w:rPr>
          <w:rFonts w:ascii="Times New Roman" w:hAnsi="Times New Roman" w:cs="Times New Roman"/>
          <w:b/>
          <w:sz w:val="24"/>
          <w:szCs w:val="24"/>
        </w:rPr>
        <w:t>аричева</w:t>
      </w:r>
      <w:proofErr w:type="spellEnd"/>
      <w:r>
        <w:rPr>
          <w:rFonts w:ascii="Times New Roman" w:hAnsi="Times New Roman" w:cs="Times New Roman"/>
          <w:b/>
          <w:sz w:val="24"/>
          <w:szCs w:val="24"/>
        </w:rPr>
        <w:t xml:space="preserve"> Елена Михайловна</w:t>
      </w:r>
      <w:r w:rsidRPr="006602D7">
        <w:rPr>
          <w:rFonts w:ascii="Times New Roman" w:hAnsi="Times New Roman" w:cs="Times New Roman"/>
          <w:b/>
          <w:sz w:val="24"/>
          <w:szCs w:val="24"/>
        </w:rPr>
        <w:t xml:space="preserve"> </w:t>
      </w:r>
      <w:r w:rsidRPr="006602D7">
        <w:rPr>
          <w:rFonts w:ascii="Times New Roman" w:hAnsi="Times New Roman" w:cs="Times New Roman"/>
          <w:sz w:val="24"/>
          <w:szCs w:val="24"/>
        </w:rPr>
        <w:t xml:space="preserve">(165650, Архангельская обл., </w:t>
      </w:r>
      <w:proofErr w:type="spellStart"/>
      <w:r w:rsidRPr="006602D7">
        <w:rPr>
          <w:rFonts w:ascii="Times New Roman" w:hAnsi="Times New Roman" w:cs="Times New Roman"/>
          <w:sz w:val="24"/>
          <w:szCs w:val="24"/>
        </w:rPr>
        <w:t>г</w:t>
      </w:r>
      <w:proofErr w:type="gramStart"/>
      <w:r w:rsidRPr="006602D7">
        <w:rPr>
          <w:rFonts w:ascii="Times New Roman" w:hAnsi="Times New Roman" w:cs="Times New Roman"/>
          <w:sz w:val="24"/>
          <w:szCs w:val="24"/>
        </w:rPr>
        <w:t>.К</w:t>
      </w:r>
      <w:proofErr w:type="gramEnd"/>
      <w:r w:rsidRPr="006602D7">
        <w:rPr>
          <w:rFonts w:ascii="Times New Roman" w:hAnsi="Times New Roman" w:cs="Times New Roman"/>
          <w:sz w:val="24"/>
          <w:szCs w:val="24"/>
        </w:rPr>
        <w:t>оряжма</w:t>
      </w:r>
      <w:proofErr w:type="spellEnd"/>
      <w:r w:rsidRPr="006602D7">
        <w:rPr>
          <w:rFonts w:ascii="Times New Roman" w:hAnsi="Times New Roman" w:cs="Times New Roman"/>
          <w:sz w:val="24"/>
          <w:szCs w:val="24"/>
        </w:rPr>
        <w:t xml:space="preserve">, </w:t>
      </w:r>
      <w:proofErr w:type="spellStart"/>
      <w:r w:rsidRPr="006602D7">
        <w:rPr>
          <w:rFonts w:ascii="Times New Roman" w:hAnsi="Times New Roman" w:cs="Times New Roman"/>
          <w:sz w:val="24"/>
          <w:szCs w:val="24"/>
        </w:rPr>
        <w:t>пр.Ленина</w:t>
      </w:r>
      <w:proofErr w:type="spellEnd"/>
      <w:r w:rsidRPr="006602D7">
        <w:rPr>
          <w:rFonts w:ascii="Times New Roman" w:hAnsi="Times New Roman" w:cs="Times New Roman"/>
          <w:sz w:val="24"/>
          <w:szCs w:val="24"/>
        </w:rPr>
        <w:t>, д.39, кв.1, дата рождения: 02.02.1980 г., место рождения гор. Коряжма Архангельской области, ИНН:290500640700, СНИЛС:10578802667)</w:t>
      </w:r>
      <w:r w:rsidR="00221094" w:rsidRPr="006602D7">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Pr>
          <w:rFonts w:ascii="Times New Roman" w:hAnsi="Times New Roman" w:cs="Times New Roman"/>
          <w:sz w:val="24"/>
          <w:szCs w:val="24"/>
        </w:rPr>
        <w:t>финансового</w:t>
      </w:r>
      <w:r w:rsidR="00221094" w:rsidRPr="007749F5">
        <w:rPr>
          <w:rFonts w:ascii="Times New Roman" w:hAnsi="Times New Roman" w:cs="Times New Roman"/>
          <w:sz w:val="24"/>
          <w:szCs w:val="24"/>
        </w:rPr>
        <w:t xml:space="preserve"> управляющего </w:t>
      </w:r>
      <w:r w:rsidRPr="006602D7">
        <w:rPr>
          <w:rFonts w:ascii="Times New Roman" w:hAnsi="Times New Roman" w:cs="Times New Roman"/>
          <w:sz w:val="24"/>
          <w:szCs w:val="24"/>
        </w:rPr>
        <w:t>Захаров</w:t>
      </w:r>
      <w:r>
        <w:rPr>
          <w:rFonts w:ascii="Times New Roman" w:hAnsi="Times New Roman" w:cs="Times New Roman"/>
          <w:sz w:val="24"/>
          <w:szCs w:val="24"/>
        </w:rPr>
        <w:t>а Алексея</w:t>
      </w:r>
      <w:r w:rsidRPr="006602D7">
        <w:rPr>
          <w:rFonts w:ascii="Times New Roman" w:hAnsi="Times New Roman" w:cs="Times New Roman"/>
          <w:sz w:val="24"/>
          <w:szCs w:val="24"/>
        </w:rPr>
        <w:t xml:space="preserve"> Алексеевич</w:t>
      </w:r>
      <w:r>
        <w:rPr>
          <w:rFonts w:ascii="Times New Roman" w:hAnsi="Times New Roman" w:cs="Times New Roman"/>
          <w:sz w:val="24"/>
          <w:szCs w:val="24"/>
        </w:rPr>
        <w:t>а</w:t>
      </w:r>
      <w:r w:rsidRPr="006602D7">
        <w:rPr>
          <w:rFonts w:ascii="Times New Roman" w:hAnsi="Times New Roman" w:cs="Times New Roman"/>
          <w:sz w:val="24"/>
          <w:szCs w:val="24"/>
        </w:rPr>
        <w:t xml:space="preserve"> (165300, Архангельская обл., </w:t>
      </w:r>
      <w:proofErr w:type="spellStart"/>
      <w:r w:rsidRPr="006602D7">
        <w:rPr>
          <w:rFonts w:ascii="Times New Roman" w:hAnsi="Times New Roman" w:cs="Times New Roman"/>
          <w:sz w:val="24"/>
          <w:szCs w:val="24"/>
        </w:rPr>
        <w:t>г</w:t>
      </w:r>
      <w:proofErr w:type="gramStart"/>
      <w:r w:rsidRPr="006602D7">
        <w:rPr>
          <w:rFonts w:ascii="Times New Roman" w:hAnsi="Times New Roman" w:cs="Times New Roman"/>
          <w:sz w:val="24"/>
          <w:szCs w:val="24"/>
        </w:rPr>
        <w:t>.К</w:t>
      </w:r>
      <w:proofErr w:type="gramEnd"/>
      <w:r w:rsidRPr="006602D7">
        <w:rPr>
          <w:rFonts w:ascii="Times New Roman" w:hAnsi="Times New Roman" w:cs="Times New Roman"/>
          <w:sz w:val="24"/>
          <w:szCs w:val="24"/>
        </w:rPr>
        <w:t>отлас</w:t>
      </w:r>
      <w:proofErr w:type="spellEnd"/>
      <w:r w:rsidRPr="006602D7">
        <w:rPr>
          <w:rFonts w:ascii="Times New Roman" w:hAnsi="Times New Roman" w:cs="Times New Roman"/>
          <w:sz w:val="24"/>
          <w:szCs w:val="24"/>
        </w:rPr>
        <w:t>, главпочтамт а/я 22, ИНН:2290400491074, СНИЛС:07353824976, тел.:89532689666, zaharalex12@mail.ru), член Союза «СРО АУ Северо-Запада» (191015, г. Санкт-Петербург, ул. Шпалерная, д. 51, литер А, пом. 2-Н, № 436, ОГРН:1027809209471, ИНН:7825489593), действующий на основании решения Арбитражного суда Архангельской области по делу №А05-12499/2019 от 13.11.2019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B35E31"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B35E31" w:rsidRPr="00942D58" w:rsidRDefault="00B35E31" w:rsidP="00B35E31">
      <w:pPr>
        <w:spacing w:after="0" w:line="240" w:lineRule="auto"/>
        <w:ind w:left="709"/>
        <w:contextualSpacing/>
        <w:jc w:val="both"/>
        <w:rPr>
          <w:rFonts w:ascii="Times New Roman" w:eastAsia="Calibri" w:hAnsi="Times New Roman" w:cs="Times New Roman"/>
          <w:snapToGrid w:val="0"/>
          <w:lang w:eastAsia="ru-RU"/>
        </w:rPr>
      </w:pP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65214C">
        <w:rPr>
          <w:rFonts w:ascii="Times New Roman" w:hAnsi="Times New Roman" w:cs="Times New Roman"/>
          <w:sz w:val="24"/>
          <w:szCs w:val="24"/>
        </w:rPr>
        <w:t>.</w:t>
      </w:r>
    </w:p>
    <w:p w:rsidR="00762286" w:rsidRPr="0065214C" w:rsidRDefault="00762286" w:rsidP="006602D7">
      <w:pPr>
        <w:numPr>
          <w:ilvl w:val="2"/>
          <w:numId w:val="3"/>
        </w:numPr>
        <w:tabs>
          <w:tab w:val="left" w:pos="0"/>
        </w:tabs>
        <w:spacing w:after="0" w:line="240" w:lineRule="auto"/>
        <w:ind w:left="0" w:firstLine="709"/>
        <w:contextualSpacing/>
        <w:jc w:val="both"/>
        <w:rPr>
          <w:rFonts w:ascii="Times New Roman" w:hAnsi="Times New Roman" w:cs="Times New Roman"/>
          <w:sz w:val="24"/>
          <w:szCs w:val="24"/>
        </w:rPr>
      </w:pPr>
      <w:r w:rsidRPr="0065214C">
        <w:rPr>
          <w:rFonts w:ascii="Times New Roman" w:hAnsi="Times New Roman" w:cs="Times New Roman"/>
          <w:sz w:val="24"/>
          <w:szCs w:val="24"/>
        </w:rPr>
        <w:t>Имущество, указанное</w:t>
      </w:r>
      <w:r w:rsidR="00110FD3">
        <w:rPr>
          <w:rFonts w:ascii="Times New Roman" w:hAnsi="Times New Roman" w:cs="Times New Roman"/>
          <w:sz w:val="24"/>
          <w:szCs w:val="24"/>
        </w:rPr>
        <w:t xml:space="preserve"> в</w:t>
      </w:r>
      <w:r w:rsidRPr="0065214C">
        <w:rPr>
          <w:rFonts w:ascii="Times New Roman" w:hAnsi="Times New Roman" w:cs="Times New Roman"/>
          <w:sz w:val="24"/>
          <w:szCs w:val="24"/>
        </w:rPr>
        <w:t xml:space="preserve"> </w:t>
      </w:r>
      <w:proofErr w:type="spellStart"/>
      <w:r w:rsidR="00110FD3">
        <w:rPr>
          <w:rFonts w:ascii="Times New Roman" w:eastAsia="Times New Roman" w:hAnsi="Times New Roman" w:cs="Times New Roman"/>
          <w:sz w:val="24"/>
          <w:szCs w:val="24"/>
          <w:lang w:eastAsia="ru-RU"/>
        </w:rPr>
        <w:t>пп</w:t>
      </w:r>
      <w:proofErr w:type="spellEnd"/>
      <w:r w:rsidR="00110FD3">
        <w:rPr>
          <w:rFonts w:ascii="Times New Roman" w:eastAsia="Times New Roman" w:hAnsi="Times New Roman" w:cs="Times New Roman"/>
          <w:sz w:val="24"/>
          <w:szCs w:val="24"/>
          <w:lang w:eastAsia="ru-RU"/>
        </w:rPr>
        <w:t xml:space="preserve">. а) п. 1.1. </w:t>
      </w:r>
      <w:r w:rsidRPr="0065214C">
        <w:rPr>
          <w:rFonts w:ascii="Times New Roman" w:eastAsia="Times New Roman" w:hAnsi="Times New Roman" w:cs="Times New Roman"/>
          <w:sz w:val="24"/>
          <w:szCs w:val="24"/>
          <w:lang w:eastAsia="ru-RU"/>
        </w:rPr>
        <w:t>настоящего</w:t>
      </w:r>
      <w:r w:rsidR="006602D7">
        <w:rPr>
          <w:rFonts w:ascii="Times New Roman" w:eastAsia="Times New Roman" w:hAnsi="Times New Roman" w:cs="Times New Roman"/>
          <w:sz w:val="24"/>
          <w:szCs w:val="24"/>
          <w:lang w:eastAsia="ru-RU"/>
        </w:rPr>
        <w:t xml:space="preserve"> договора обременено </w:t>
      </w:r>
      <w:r w:rsidR="00B35E31">
        <w:rPr>
          <w:rFonts w:ascii="Times New Roman" w:eastAsia="Times New Roman" w:hAnsi="Times New Roman" w:cs="Times New Roman"/>
          <w:sz w:val="24"/>
          <w:szCs w:val="24"/>
          <w:lang w:eastAsia="ru-RU"/>
        </w:rPr>
        <w:t>залогом</w:t>
      </w:r>
      <w:r w:rsidR="006602D7">
        <w:rPr>
          <w:rFonts w:ascii="Times New Roman" w:eastAsia="Times New Roman" w:hAnsi="Times New Roman" w:cs="Times New Roman"/>
          <w:sz w:val="24"/>
          <w:szCs w:val="24"/>
          <w:lang w:eastAsia="ru-RU"/>
        </w:rPr>
        <w:t xml:space="preserve"> в </w:t>
      </w:r>
      <w:r w:rsidRPr="0065214C">
        <w:rPr>
          <w:rFonts w:ascii="Times New Roman" w:eastAsia="Times New Roman" w:hAnsi="Times New Roman" w:cs="Times New Roman"/>
          <w:sz w:val="24"/>
          <w:szCs w:val="24"/>
          <w:lang w:eastAsia="ru-RU"/>
        </w:rPr>
        <w:t xml:space="preserve">пользу </w:t>
      </w:r>
      <w:r w:rsidR="00B35E31" w:rsidRPr="00B35E31">
        <w:rPr>
          <w:rFonts w:ascii="Times New Roman" w:hAnsi="Times New Roman" w:cs="Times New Roman"/>
          <w:color w:val="000000"/>
          <w:spacing w:val="-1"/>
          <w:sz w:val="24"/>
          <w:szCs w:val="24"/>
        </w:rPr>
        <w:t>ЗАО «Кировский молочный комбинат»</w:t>
      </w:r>
      <w:r w:rsidR="0065214C" w:rsidRPr="0065214C">
        <w:rPr>
          <w:rFonts w:ascii="Times New Roman" w:hAnsi="Times New Roman" w:cs="Times New Roman"/>
          <w:color w:val="000000"/>
          <w:spacing w:val="-1"/>
          <w:sz w:val="24"/>
          <w:szCs w:val="24"/>
        </w:rPr>
        <w:t>.</w:t>
      </w:r>
    </w:p>
    <w:p w:rsidR="00762286" w:rsidRDefault="00762286" w:rsidP="00762286">
      <w:pPr>
        <w:pStyle w:val="ac"/>
        <w:tabs>
          <w:tab w:val="left" w:pos="0"/>
        </w:tabs>
        <w:ind w:left="0" w:firstLine="709"/>
        <w:jc w:val="both"/>
        <w:rPr>
          <w:sz w:val="24"/>
          <w:szCs w:val="24"/>
        </w:rPr>
      </w:pPr>
      <w:proofErr w:type="gramStart"/>
      <w:r w:rsidRPr="00942D58">
        <w:rPr>
          <w:sz w:val="24"/>
          <w:szCs w:val="24"/>
        </w:rPr>
        <w:t xml:space="preserve">В соответствии с п.12 Постановление Пленума ВАС РФ от 23.07.2009 N 58 </w:t>
      </w:r>
      <w:r>
        <w:rPr>
          <w:sz w:val="24"/>
          <w:szCs w:val="24"/>
        </w:rPr>
        <w:t>«</w:t>
      </w:r>
      <w:r w:rsidRPr="00942D58">
        <w:rPr>
          <w:sz w:val="24"/>
          <w:szCs w:val="24"/>
        </w:rPr>
        <w:t>О некоторых вопросах, связанных с удовлетворением требований залогодержателя при банкротстве залогодателя</w:t>
      </w:r>
      <w:r>
        <w:rPr>
          <w:sz w:val="24"/>
          <w:szCs w:val="24"/>
        </w:rPr>
        <w:t>»</w:t>
      </w:r>
      <w:r w:rsidRPr="00942D58">
        <w:rPr>
          <w:sz w:val="24"/>
          <w:szCs w:val="24"/>
        </w:rPr>
        <w:t xml:space="preserve"> продажа заложенного имущества в порядке, предусмотренном Законом о банкротстве (</w:t>
      </w:r>
      <w:hyperlink r:id="rId9" w:history="1">
        <w:r w:rsidRPr="00942D58">
          <w:rPr>
            <w:sz w:val="24"/>
            <w:szCs w:val="24"/>
          </w:rPr>
          <w:t>пунктами 4</w:t>
        </w:r>
      </w:hyperlink>
      <w:r w:rsidRPr="00942D58">
        <w:rPr>
          <w:sz w:val="24"/>
          <w:szCs w:val="24"/>
        </w:rPr>
        <w:t xml:space="preserve">, </w:t>
      </w:r>
      <w:hyperlink r:id="rId10" w:history="1">
        <w:r w:rsidRPr="00942D58">
          <w:rPr>
            <w:sz w:val="24"/>
            <w:szCs w:val="24"/>
          </w:rPr>
          <w:t>5</w:t>
        </w:r>
      </w:hyperlink>
      <w:r w:rsidRPr="00942D58">
        <w:rPr>
          <w:sz w:val="24"/>
          <w:szCs w:val="24"/>
        </w:rPr>
        <w:t xml:space="preserve">, </w:t>
      </w:r>
      <w:hyperlink r:id="rId11" w:history="1">
        <w:r w:rsidRPr="00942D58">
          <w:rPr>
            <w:sz w:val="24"/>
            <w:szCs w:val="24"/>
          </w:rPr>
          <w:t>8</w:t>
        </w:r>
      </w:hyperlink>
      <w:r w:rsidRPr="00942D58">
        <w:rPr>
          <w:sz w:val="24"/>
          <w:szCs w:val="24"/>
        </w:rPr>
        <w:t xml:space="preserve"> - </w:t>
      </w:r>
      <w:hyperlink r:id="rId12" w:history="1">
        <w:r w:rsidRPr="00942D58">
          <w:rPr>
            <w:sz w:val="24"/>
            <w:szCs w:val="24"/>
          </w:rPr>
          <w:t>19 статьи 110</w:t>
        </w:r>
      </w:hyperlink>
      <w:r w:rsidRPr="00942D58">
        <w:rPr>
          <w:sz w:val="24"/>
          <w:szCs w:val="24"/>
        </w:rPr>
        <w:t xml:space="preserve">, </w:t>
      </w:r>
      <w:hyperlink r:id="rId13" w:history="1">
        <w:r w:rsidRPr="00942D58">
          <w:rPr>
            <w:sz w:val="24"/>
            <w:szCs w:val="24"/>
          </w:rPr>
          <w:t>пунктом 3 статьи 111</w:t>
        </w:r>
      </w:hyperlink>
      <w:r w:rsidRPr="00942D58">
        <w:rPr>
          <w:sz w:val="24"/>
          <w:szCs w:val="24"/>
        </w:rPr>
        <w:t xml:space="preserve">, </w:t>
      </w:r>
      <w:hyperlink r:id="rId14" w:history="1">
        <w:r w:rsidRPr="00942D58">
          <w:rPr>
            <w:sz w:val="24"/>
            <w:szCs w:val="24"/>
          </w:rPr>
          <w:t>абзацем третьим пункта 4.1 статьи 138</w:t>
        </w:r>
      </w:hyperlink>
      <w:r w:rsidRPr="00942D58">
        <w:rPr>
          <w:sz w:val="24"/>
          <w:szCs w:val="24"/>
        </w:rPr>
        <w:t>), приводит к прекращению права залога в силу закона применительно к</w:t>
      </w:r>
      <w:proofErr w:type="gramEnd"/>
      <w:r w:rsidRPr="00942D58">
        <w:rPr>
          <w:sz w:val="24"/>
          <w:szCs w:val="24"/>
        </w:rPr>
        <w:t xml:space="preserve"> </w:t>
      </w:r>
      <w:hyperlink r:id="rId15" w:history="1">
        <w:r w:rsidRPr="00942D58">
          <w:rPr>
            <w:sz w:val="24"/>
            <w:szCs w:val="24"/>
          </w:rPr>
          <w:t>подпункту 4 пункта 1 статьи 352</w:t>
        </w:r>
      </w:hyperlink>
      <w:r w:rsidRPr="00942D58">
        <w:rPr>
          <w:sz w:val="24"/>
          <w:szCs w:val="24"/>
        </w:rPr>
        <w:t xml:space="preserve"> ГК РФ, </w:t>
      </w:r>
      <w:hyperlink r:id="rId16" w:history="1">
        <w:r w:rsidRPr="00942D58">
          <w:rPr>
            <w:sz w:val="24"/>
            <w:szCs w:val="24"/>
          </w:rPr>
          <w:t>абзацу шестому пункта 5 статьи 18.1</w:t>
        </w:r>
      </w:hyperlink>
      <w:r w:rsidRPr="00942D58">
        <w:rPr>
          <w:sz w:val="24"/>
          <w:szCs w:val="24"/>
        </w:rPr>
        <w:t xml:space="preserve"> Закона о банкротстве.</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746B1D"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w:t>
      </w:r>
      <w:r w:rsidR="00746B1D" w:rsidRPr="00B13C78">
        <w:rPr>
          <w:rFonts w:ascii="Times New Roman" w:eastAsia="Times New Roman" w:hAnsi="Times New Roman" w:cs="Times New Roman"/>
          <w:bCs/>
          <w:sz w:val="24"/>
          <w:szCs w:val="24"/>
          <w:lang w:eastAsia="ru-RU"/>
        </w:rPr>
        <w:lastRenderedPageBreak/>
        <w:t>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p>
    <w:p w:rsidR="00876E1E" w:rsidRDefault="006602D7" w:rsidP="00876E1E">
      <w:pPr>
        <w:spacing w:after="0" w:line="240" w:lineRule="auto"/>
        <w:ind w:firstLine="709"/>
        <w:jc w:val="both"/>
        <w:rPr>
          <w:rFonts w:ascii="Times New Roman" w:hAnsi="Times New Roman" w:cs="Times New Roman"/>
          <w:i/>
          <w:sz w:val="24"/>
          <w:szCs w:val="24"/>
        </w:rPr>
      </w:pPr>
      <w:proofErr w:type="spellStart"/>
      <w:r w:rsidRPr="006602D7">
        <w:rPr>
          <w:rFonts w:ascii="Times New Roman" w:hAnsi="Times New Roman" w:cs="Times New Roman"/>
          <w:i/>
          <w:sz w:val="24"/>
          <w:szCs w:val="24"/>
        </w:rPr>
        <w:t>Жаричева</w:t>
      </w:r>
      <w:proofErr w:type="spellEnd"/>
      <w:r w:rsidRPr="006602D7">
        <w:rPr>
          <w:rFonts w:ascii="Times New Roman" w:hAnsi="Times New Roman" w:cs="Times New Roman"/>
          <w:i/>
          <w:sz w:val="24"/>
          <w:szCs w:val="24"/>
        </w:rPr>
        <w:t xml:space="preserve"> Елена Михайловна (ИНН:290500640700) р/с 42307810204244905422 в Архангельском Отделении №8637 ПАО СБЕРБАНК </w:t>
      </w:r>
      <w:proofErr w:type="spellStart"/>
      <w:r w:rsidRPr="006602D7">
        <w:rPr>
          <w:rFonts w:ascii="Times New Roman" w:hAnsi="Times New Roman" w:cs="Times New Roman"/>
          <w:i/>
          <w:sz w:val="24"/>
          <w:szCs w:val="24"/>
        </w:rPr>
        <w:t>г</w:t>
      </w:r>
      <w:proofErr w:type="gramStart"/>
      <w:r w:rsidRPr="006602D7">
        <w:rPr>
          <w:rFonts w:ascii="Times New Roman" w:hAnsi="Times New Roman" w:cs="Times New Roman"/>
          <w:i/>
          <w:sz w:val="24"/>
          <w:szCs w:val="24"/>
        </w:rPr>
        <w:t>.А</w:t>
      </w:r>
      <w:proofErr w:type="gramEnd"/>
      <w:r w:rsidRPr="006602D7">
        <w:rPr>
          <w:rFonts w:ascii="Times New Roman" w:hAnsi="Times New Roman" w:cs="Times New Roman"/>
          <w:i/>
          <w:sz w:val="24"/>
          <w:szCs w:val="24"/>
        </w:rPr>
        <w:t>рхангельск</w:t>
      </w:r>
      <w:proofErr w:type="spellEnd"/>
      <w:r w:rsidRPr="006602D7">
        <w:rPr>
          <w:rFonts w:ascii="Times New Roman" w:hAnsi="Times New Roman" w:cs="Times New Roman"/>
          <w:i/>
          <w:sz w:val="24"/>
          <w:szCs w:val="24"/>
        </w:rPr>
        <w:t>, к/с 30101810100000000601, БИК:041117601</w:t>
      </w:r>
      <w:r>
        <w:rPr>
          <w:rFonts w:ascii="Times New Roman" w:hAnsi="Times New Roman" w:cs="Times New Roman"/>
          <w:i/>
          <w:sz w:val="24"/>
          <w:szCs w:val="24"/>
        </w:rPr>
        <w:t>.</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B35E31">
        <w:rPr>
          <w:rFonts w:ascii="Times New Roman" w:eastAsia="Times New Roman" w:hAnsi="Times New Roman" w:cs="Times New Roman"/>
          <w:bCs/>
          <w:sz w:val="24"/>
          <w:szCs w:val="24"/>
          <w:lang w:eastAsia="ru-RU"/>
        </w:rPr>
        <w:t>.</w:t>
      </w:r>
      <w:bookmarkStart w:id="0" w:name="_GoBack"/>
      <w:bookmarkEnd w:id="0"/>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lastRenderedPageBreak/>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6602D7" w:rsidRDefault="006602D7" w:rsidP="00876E1E">
      <w:pPr>
        <w:spacing w:after="0" w:line="240" w:lineRule="auto"/>
        <w:rPr>
          <w:rFonts w:ascii="Times New Roman" w:hAnsi="Times New Roman"/>
          <w:b/>
          <w:sz w:val="24"/>
          <w:szCs w:val="24"/>
        </w:rPr>
      </w:pPr>
      <w:proofErr w:type="spellStart"/>
      <w:r>
        <w:rPr>
          <w:rFonts w:ascii="Times New Roman" w:hAnsi="Times New Roman"/>
          <w:b/>
          <w:sz w:val="24"/>
          <w:szCs w:val="24"/>
        </w:rPr>
        <w:t>Жаричева</w:t>
      </w:r>
      <w:proofErr w:type="spellEnd"/>
      <w:r>
        <w:rPr>
          <w:rFonts w:ascii="Times New Roman" w:hAnsi="Times New Roman"/>
          <w:b/>
          <w:sz w:val="24"/>
          <w:szCs w:val="24"/>
        </w:rPr>
        <w:t xml:space="preserve"> Елена Михайловна</w:t>
      </w:r>
      <w:r w:rsidRPr="006602D7">
        <w:rPr>
          <w:rFonts w:ascii="Times New Roman" w:hAnsi="Times New Roman"/>
          <w:b/>
          <w:sz w:val="24"/>
          <w:szCs w:val="24"/>
        </w:rPr>
        <w:t xml:space="preserve"> </w:t>
      </w:r>
    </w:p>
    <w:p w:rsidR="006602D7" w:rsidRPr="006602D7" w:rsidRDefault="006602D7" w:rsidP="00876E1E">
      <w:pPr>
        <w:spacing w:after="0" w:line="240" w:lineRule="auto"/>
        <w:rPr>
          <w:rFonts w:ascii="Times New Roman" w:hAnsi="Times New Roman"/>
          <w:sz w:val="24"/>
          <w:szCs w:val="24"/>
        </w:rPr>
      </w:pPr>
      <w:r w:rsidRPr="006602D7">
        <w:rPr>
          <w:rFonts w:ascii="Times New Roman" w:hAnsi="Times New Roman"/>
          <w:sz w:val="24"/>
          <w:szCs w:val="24"/>
        </w:rPr>
        <w:t xml:space="preserve">Адрес: 165650, Архангельская обл., </w:t>
      </w:r>
      <w:proofErr w:type="spellStart"/>
      <w:r w:rsidRPr="006602D7">
        <w:rPr>
          <w:rFonts w:ascii="Times New Roman" w:hAnsi="Times New Roman"/>
          <w:sz w:val="24"/>
          <w:szCs w:val="24"/>
        </w:rPr>
        <w:t>г</w:t>
      </w:r>
      <w:proofErr w:type="gramStart"/>
      <w:r w:rsidRPr="006602D7">
        <w:rPr>
          <w:rFonts w:ascii="Times New Roman" w:hAnsi="Times New Roman"/>
          <w:sz w:val="24"/>
          <w:szCs w:val="24"/>
        </w:rPr>
        <w:t>.К</w:t>
      </w:r>
      <w:proofErr w:type="gramEnd"/>
      <w:r w:rsidRPr="006602D7">
        <w:rPr>
          <w:rFonts w:ascii="Times New Roman" w:hAnsi="Times New Roman"/>
          <w:sz w:val="24"/>
          <w:szCs w:val="24"/>
        </w:rPr>
        <w:t>оряжма</w:t>
      </w:r>
      <w:proofErr w:type="spellEnd"/>
      <w:r w:rsidRPr="006602D7">
        <w:rPr>
          <w:rFonts w:ascii="Times New Roman" w:hAnsi="Times New Roman"/>
          <w:sz w:val="24"/>
          <w:szCs w:val="24"/>
        </w:rPr>
        <w:t xml:space="preserve">, </w:t>
      </w:r>
      <w:proofErr w:type="spellStart"/>
      <w:r w:rsidRPr="006602D7">
        <w:rPr>
          <w:rFonts w:ascii="Times New Roman" w:hAnsi="Times New Roman"/>
          <w:sz w:val="24"/>
          <w:szCs w:val="24"/>
        </w:rPr>
        <w:t>пр.Ленина</w:t>
      </w:r>
      <w:proofErr w:type="spellEnd"/>
      <w:r w:rsidRPr="006602D7">
        <w:rPr>
          <w:rFonts w:ascii="Times New Roman" w:hAnsi="Times New Roman"/>
          <w:sz w:val="24"/>
          <w:szCs w:val="24"/>
        </w:rPr>
        <w:t>, д.39, кв.1.</w:t>
      </w:r>
    </w:p>
    <w:p w:rsidR="00876E1E" w:rsidRPr="00D17658" w:rsidRDefault="006602D7" w:rsidP="00876E1E">
      <w:pPr>
        <w:spacing w:after="0" w:line="240" w:lineRule="auto"/>
        <w:rPr>
          <w:rFonts w:ascii="Times New Roman" w:eastAsia="Times New Roman" w:hAnsi="Times New Roman" w:cs="Times New Roman"/>
          <w:sz w:val="24"/>
          <w:szCs w:val="24"/>
          <w:lang w:eastAsia="ru-RU"/>
        </w:rPr>
      </w:pPr>
      <w:r w:rsidRPr="006602D7">
        <w:rPr>
          <w:rFonts w:ascii="Times New Roman" w:hAnsi="Times New Roman"/>
          <w:sz w:val="24"/>
          <w:szCs w:val="24"/>
        </w:rPr>
        <w:t>ИНН:290500640700</w:t>
      </w:r>
    </w:p>
    <w:p w:rsidR="006602D7"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17"/>
      <w:footerReference w:type="default" r:id="rId18"/>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B96" w:rsidRDefault="00AE4B96">
      <w:pPr>
        <w:spacing w:after="0" w:line="240" w:lineRule="auto"/>
      </w:pPr>
      <w:r>
        <w:separator/>
      </w:r>
    </w:p>
  </w:endnote>
  <w:endnote w:type="continuationSeparator" w:id="0">
    <w:p w:rsidR="00AE4B96" w:rsidRDefault="00AE4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35E31">
      <w:rPr>
        <w:rStyle w:val="ab"/>
        <w:noProof/>
      </w:rPr>
      <w:t>3</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B96" w:rsidRDefault="00AE4B96">
      <w:pPr>
        <w:spacing w:after="0" w:line="240" w:lineRule="auto"/>
      </w:pPr>
      <w:r>
        <w:separator/>
      </w:r>
    </w:p>
  </w:footnote>
  <w:footnote w:type="continuationSeparator" w:id="0">
    <w:p w:rsidR="00AE4B96" w:rsidRDefault="00AE4B96">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325E9"/>
    <w:rsid w:val="00263574"/>
    <w:rsid w:val="00273F92"/>
    <w:rsid w:val="002B7380"/>
    <w:rsid w:val="002F4CB9"/>
    <w:rsid w:val="00324C34"/>
    <w:rsid w:val="00410DCE"/>
    <w:rsid w:val="004141A7"/>
    <w:rsid w:val="00495E89"/>
    <w:rsid w:val="004A669C"/>
    <w:rsid w:val="00512191"/>
    <w:rsid w:val="00556718"/>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4C93"/>
    <w:rsid w:val="00876E1E"/>
    <w:rsid w:val="008A6417"/>
    <w:rsid w:val="008B423F"/>
    <w:rsid w:val="008E6A4D"/>
    <w:rsid w:val="008F0B9C"/>
    <w:rsid w:val="009B29D5"/>
    <w:rsid w:val="009B74C4"/>
    <w:rsid w:val="009F279A"/>
    <w:rsid w:val="00A01C95"/>
    <w:rsid w:val="00A07A85"/>
    <w:rsid w:val="00A22BF2"/>
    <w:rsid w:val="00A849B6"/>
    <w:rsid w:val="00A918AE"/>
    <w:rsid w:val="00AA31C3"/>
    <w:rsid w:val="00AE4B96"/>
    <w:rsid w:val="00B30C0F"/>
    <w:rsid w:val="00B35E31"/>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33DDB5FF62448311F9E711EC15A11F19497773685C478F1CEFD9C306D991BCAED990C0C7E83aD3A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33DDB5FF62448311F9E711EC15A11F19497773685C478F1CEFD9C306D991BCAED990C0C7E8DaD3E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33DDB5FF62448311F9E711EC15A11F19497773685C478F1CEFD9C306D991BCAED990C0C7E89D917a433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33DDB5FF62448311F9E711EC15A11F19497773685C478F1CEFD9C306D991BCAED990C0C7E89DA10a43AK" TargetMode="External"/><Relationship Id="rId5" Type="http://schemas.openxmlformats.org/officeDocument/2006/relationships/settings" Target="settings.xml"/><Relationship Id="rId15" Type="http://schemas.openxmlformats.org/officeDocument/2006/relationships/hyperlink" Target="consultantplus://offline/ref=B33DDB5FF62448311F9E711EC15A11F19793743689CC78F1CEFD9C306D991BCAED990C0C7E89DA17a438K" TargetMode="External"/><Relationship Id="rId10" Type="http://schemas.openxmlformats.org/officeDocument/2006/relationships/hyperlink" Target="consultantplus://offline/ref=B33DDB5FF62448311F9E711EC15A11F19497773685C478F1CEFD9C306D991BCAED990C0479a839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33DDB5FF62448311F9E711EC15A11F19497773685C478F1CEFD9C306D991BCAED990C0478a833K" TargetMode="External"/><Relationship Id="rId14" Type="http://schemas.openxmlformats.org/officeDocument/2006/relationships/hyperlink" Target="consultantplus://offline/ref=B33DDB5FF62448311F9E711EC15A11F19497773685C478F1CEFD9C306D991BCAED990C0C7E89DA17a43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ECE6520-6885-47A1-A399-FE5574F8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1065</Words>
  <Characters>6076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Julia</cp:lastModifiedBy>
  <cp:revision>12</cp:revision>
  <cp:lastPrinted>2017-10-05T11:22:00Z</cp:lastPrinted>
  <dcterms:created xsi:type="dcterms:W3CDTF">2020-02-14T07:39:00Z</dcterms:created>
  <dcterms:modified xsi:type="dcterms:W3CDTF">2021-07-07T11:56:00Z</dcterms:modified>
</cp:coreProperties>
</file>