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0DC" w:rsidRPr="0050797A" w:rsidRDefault="008950DC" w:rsidP="008950DC">
      <w:pPr>
        <w:widowControl w:val="0"/>
        <w:shd w:val="clear" w:color="auto" w:fill="FFFFFF"/>
        <w:tabs>
          <w:tab w:val="left" w:pos="10490"/>
        </w:tabs>
        <w:autoSpaceDE w:val="0"/>
        <w:autoSpaceDN w:val="0"/>
        <w:adjustRightInd w:val="0"/>
        <w:spacing w:after="0" w:line="240" w:lineRule="auto"/>
        <w:ind w:right="-5"/>
        <w:jc w:val="center"/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 xml:space="preserve">СОГЛАШЕНИЕ О ЗАДАТКЕ </w:t>
      </w:r>
      <w:r w:rsidR="00050C3A">
        <w:rPr>
          <w:rFonts w:ascii="Times New Roman" w:eastAsia="Times New Roman" w:hAnsi="Times New Roman" w:cs="Times New Roman"/>
          <w:b/>
          <w:bCs/>
          <w:spacing w:val="-1"/>
          <w:sz w:val="23"/>
          <w:szCs w:val="23"/>
          <w:lang w:eastAsia="ru-RU"/>
        </w:rPr>
        <w:t>ПО ЛОТУ № 1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</w:pPr>
    </w:p>
    <w:p w:rsidR="008950DC" w:rsidRPr="0050797A" w:rsidRDefault="006B6642" w:rsidP="008950DC">
      <w:pPr>
        <w:widowControl w:val="0"/>
        <w:shd w:val="clear" w:color="auto" w:fill="FFFFFF"/>
        <w:tabs>
          <w:tab w:val="left" w:leader="underscore" w:pos="6946"/>
          <w:tab w:val="left" w:pos="7088"/>
          <w:tab w:val="left" w:leader="underscore" w:pos="8640"/>
          <w:tab w:val="left" w:pos="10490"/>
        </w:tabs>
        <w:autoSpaceDE w:val="0"/>
        <w:autoSpaceDN w:val="0"/>
        <w:adjustRightInd w:val="0"/>
        <w:spacing w:after="0" w:line="240" w:lineRule="auto"/>
        <w:ind w:right="-5"/>
        <w:rPr>
          <w:rFonts w:ascii="Times New Roman" w:eastAsia="Times New Roman" w:hAnsi="Times New Roman" w:cs="Times New Roman"/>
          <w:b/>
          <w:sz w:val="23"/>
          <w:szCs w:val="23"/>
          <w:lang w:eastAsia="ru-RU"/>
        </w:rPr>
      </w:pPr>
      <w:r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г. </w:t>
      </w:r>
      <w:r w:rsidR="00FB1501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>Краснодар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</w:t>
      </w:r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bookmarkStart w:id="0" w:name="_GoBack"/>
      <w:bookmarkEnd w:id="0"/>
      <w:r w:rsidR="00531CA9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                                                          </w:t>
      </w:r>
      <w:r w:rsidR="00C13305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           </w:t>
      </w:r>
      <w:r w:rsidR="008950DC" w:rsidRPr="0050797A">
        <w:rPr>
          <w:rFonts w:ascii="Times New Roman" w:eastAsia="Times New Roman" w:hAnsi="Times New Roman" w:cs="Times New Roman"/>
          <w:spacing w:val="-4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«</w:t>
      </w:r>
      <w:r>
        <w:rPr>
          <w:rFonts w:ascii="Times New Roman" w:eastAsia="Times New Roman" w:hAnsi="Times New Roman" w:cs="Times New Roman"/>
          <w:sz w:val="23"/>
          <w:szCs w:val="23"/>
          <w:lang w:eastAsia="ru-RU"/>
        </w:rPr>
        <w:t>__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»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ru-RU"/>
        </w:rPr>
        <w:t>_______</w:t>
      </w:r>
      <w:r w:rsidR="00C13305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  <w:r w:rsidR="008950DC" w:rsidRPr="0050797A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C13305" w:rsidRPr="0050797A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0</w:t>
      </w:r>
      <w:r w:rsidR="006008AD">
        <w:rPr>
          <w:rFonts w:ascii="Times New Roman" w:eastAsia="Times New Roman" w:hAnsi="Times New Roman" w:cs="Times New Roman"/>
          <w:spacing w:val="-7"/>
          <w:sz w:val="23"/>
          <w:szCs w:val="23"/>
          <w:lang w:eastAsia="ru-RU"/>
        </w:rPr>
        <w:t>2</w:t>
      </w:r>
    </w:p>
    <w:p w:rsidR="008950DC" w:rsidRPr="0050797A" w:rsidRDefault="008950DC" w:rsidP="008950DC">
      <w:pPr>
        <w:widowControl w:val="0"/>
        <w:shd w:val="clear" w:color="auto" w:fill="FFFFFF"/>
        <w:tabs>
          <w:tab w:val="left" w:pos="10632"/>
        </w:tabs>
        <w:autoSpaceDE w:val="0"/>
        <w:autoSpaceDN w:val="0"/>
        <w:adjustRightInd w:val="0"/>
        <w:spacing w:after="0" w:line="240" w:lineRule="auto"/>
        <w:ind w:right="-5" w:firstLine="567"/>
        <w:jc w:val="both"/>
        <w:rPr>
          <w:rFonts w:ascii="Times New Roman" w:eastAsia="Times New Roman" w:hAnsi="Times New Roman" w:cs="Times New Roman"/>
          <w:b/>
          <w:bCs/>
          <w:spacing w:val="12"/>
          <w:sz w:val="23"/>
          <w:szCs w:val="23"/>
          <w:lang w:eastAsia="ru-RU"/>
        </w:rPr>
      </w:pPr>
    </w:p>
    <w:p w:rsidR="005F255C" w:rsidRPr="0050797A" w:rsidRDefault="006008AD" w:rsidP="00ED4467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proofErr w:type="gramStart"/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Финансовый управляющий Шепилова Н.А. должника </w:t>
      </w:r>
      <w:proofErr w:type="spellStart"/>
      <w:r w:rsidR="00610B1B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Тенекчян</w:t>
      </w:r>
      <w:proofErr w:type="spellEnd"/>
      <w:r w:rsidR="00610B1B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Ю.К.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действующ</w:t>
      </w:r>
      <w:r w:rsidR="00610B1B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ая</w:t>
      </w:r>
      <w:r w:rsidR="00D342F4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на основании </w:t>
      </w:r>
      <w:r w:rsidR="00610B1B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Определения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Арбитражного суда </w:t>
      </w:r>
      <w:r w:rsidR="00610B1B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Краснодарского края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от </w:t>
      </w:r>
      <w:r w:rsidR="00D342F4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24.09.2020г. по делу А32-27541,19</w:t>
      </w:r>
      <w:r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., именуемый Организатор торгов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одной стороны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</w:t>
      </w:r>
      <w:r w:rsidR="005E0E13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3F5D8E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именуемое в дальнейшем «</w:t>
      </w:r>
      <w:r w:rsidR="005F255C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Претендент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», в лице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A2114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действующего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 основании </w:t>
      </w:r>
      <w:r w:rsidR="003F5D8E">
        <w:rPr>
          <w:rFonts w:ascii="Times New Roman" w:eastAsia="Times New Roman" w:hAnsi="Times New Roman" w:cs="Times New Roman"/>
          <w:sz w:val="23"/>
          <w:szCs w:val="23"/>
          <w:lang w:eastAsia="ar-SA"/>
        </w:rPr>
        <w:t>___</w:t>
      </w:r>
      <w:r w:rsidR="005F255C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с другой стороны, заключили настоящее соглашение о нижеследующем:</w:t>
      </w:r>
      <w:proofErr w:type="gramEnd"/>
    </w:p>
    <w:p w:rsidR="008950DC" w:rsidRPr="0050797A" w:rsidRDefault="008950DC" w:rsidP="008950DC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708"/>
        <w:jc w:val="center"/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</w:pPr>
      <w:r w:rsidRPr="0050797A">
        <w:rPr>
          <w:rFonts w:ascii="Times New Roman" w:eastAsia="Times New Roman" w:hAnsi="Times New Roman" w:cs="Times New Roman"/>
          <w:b/>
          <w:bCs/>
          <w:sz w:val="23"/>
          <w:szCs w:val="23"/>
          <w:lang w:eastAsia="ru-RU"/>
        </w:rPr>
        <w:t>1. Предмет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1.1.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В соответствии с условиями настоящего соглашения Претендент для участия в торгах по продаже</w:t>
      </w:r>
      <w:proofErr w:type="gramEnd"/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имущества </w:t>
      </w:r>
      <w:r w:rsidR="00FB1501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принадлежащего Физическому лицу </w:t>
      </w:r>
      <w:proofErr w:type="spellStart"/>
      <w:r w:rsidR="00E46956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Тенекчян</w:t>
      </w:r>
      <w:proofErr w:type="spellEnd"/>
      <w:r w:rsidR="00E46956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Юрий </w:t>
      </w:r>
      <w:proofErr w:type="spellStart"/>
      <w:r w:rsidR="00E46956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Киркорович</w:t>
      </w:r>
      <w:proofErr w:type="spellEnd"/>
      <w:r w:rsidR="00377AD3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по лоту №</w:t>
      </w:r>
      <w:r w:rsidR="00E46956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1</w:t>
      </w:r>
      <w:r w:rsidR="00296FE6"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,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 перечисляет денежные средства в размере </w:t>
      </w:r>
      <w:r w:rsidR="003F5D8E" w:rsidRPr="003F5D8E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20% (двадцать процентов) от начальной цены продажи имущества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, далее – «Задаток», а </w:t>
      </w:r>
      <w:r w:rsidR="00FB64F8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 xml:space="preserve">Должник </w:t>
      </w:r>
      <w:r w:rsidRPr="0050797A">
        <w:rPr>
          <w:rFonts w:ascii="Times New Roman" w:eastAsia="Times New Roman" w:hAnsi="Times New Roman" w:cs="Times New Roman"/>
          <w:bCs/>
          <w:sz w:val="23"/>
          <w:szCs w:val="23"/>
          <w:lang w:eastAsia="ar-SA"/>
        </w:rPr>
        <w:t>принимает Задаток.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вносится в качестве меры по обеспечению исполнения Претендентом следующих обязательств, которые могут возникнуть в случае признания его победителем торгов по продаже имущества: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подписанию протокола об итогах торгов с организатором торгов;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 xml:space="preserve">по подписанию с </w:t>
      </w:r>
      <w:r w:rsidR="00FB1501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управляющим договора купли-продажи предмета торгов в течение 5 (пяти) дней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с даты получения</w:t>
      </w:r>
      <w:proofErr w:type="gram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победителем торгов соответствующего предложения заключить договор купли-продажи имущества с приложением указанного договора;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•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ab/>
        <w:t>по оплате в полном объеме стоимости имущества, определенной по итогам торгов, в течение тридцати дней с даты заключения договора купли-продажи.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Состав и описание предмета торгов, а также условия проведения торгов размещены на сайте </w:t>
      </w:r>
      <w:hyperlink r:id="rId7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и в сообщениях, опубликованных в официальном издании – газете «Коммерсантъ», </w:t>
      </w:r>
      <w:r w:rsidRPr="0050797A">
        <w:rPr>
          <w:rFonts w:ascii="Times New Roman" w:hAnsi="Times New Roman" w:cs="Times New Roman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hAnsi="Times New Roman" w:cs="Times New Roman"/>
          <w:b/>
        </w:rPr>
        <w:t>1.</w:t>
      </w:r>
      <w:r w:rsidR="00866685" w:rsidRPr="0050797A">
        <w:rPr>
          <w:rFonts w:ascii="Times New Roman" w:hAnsi="Times New Roman" w:cs="Times New Roman"/>
          <w:b/>
        </w:rPr>
        <w:t>4</w:t>
      </w:r>
      <w:r w:rsidRPr="0050797A">
        <w:rPr>
          <w:rFonts w:ascii="Times New Roman" w:hAnsi="Times New Roman" w:cs="Times New Roman"/>
          <w:b/>
        </w:rPr>
        <w:t>.</w:t>
      </w:r>
      <w:r w:rsidRPr="0050797A">
        <w:rPr>
          <w:rFonts w:ascii="Times New Roman" w:hAnsi="Times New Roman" w:cs="Times New Roman"/>
        </w:rPr>
        <w:t xml:space="preserve"> Подписанием настоящего соглашения Претендент подтверждает факт того, что он ознакомлен и согласен с условиями, сроками и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порядком проведения торгов, сроками и порядком приема заявок, задатков, а также порядком подведения итогов торгов, указанными на сайте </w:t>
      </w:r>
      <w:hyperlink r:id="rId8" w:history="1">
        <w:r w:rsidR="00ED4467" w:rsidRPr="0050797A">
          <w:rPr>
            <w:rFonts w:ascii="Times New Roman" w:eastAsia="Times New Roman" w:hAnsi="Times New Roman" w:cs="Times New Roman"/>
            <w:sz w:val="23"/>
            <w:szCs w:val="23"/>
            <w:lang w:eastAsia="ar-SA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и в сообщении, опубликованном в официальном издании – газете «Коммерсантъ»</w:t>
      </w:r>
      <w:r w:rsidR="00866685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Едином федеральном реестре сведений о банкротстве (ЗАО «Интерфакс»).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Подписанием настоящего соглашения Претендент подтверждает, что ему известно о том, что торги по продаже имущества проходят в электронной форме на электронной торговой площадке </w:t>
      </w:r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«Аукцион-центр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» (</w:t>
      </w:r>
      <w:hyperlink r:id="rId9" w:history="1">
        <w:r w:rsidR="00ED4467" w:rsidRPr="0050797A">
          <w:rPr>
            <w:rFonts w:ascii="Times New Roman" w:hAnsi="Times New Roman" w:cs="Times New Roman"/>
          </w:rPr>
          <w:t>http://www.aukcioncenter.ru</w:t>
        </w:r>
      </w:hyperlink>
      <w:r w:rsidR="00ED446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),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а также о том, что ему известно о времени и порядке приема заявок на участие в торгах, месте, времени и порядке проведения торгов и подведении итогов торгов.</w:t>
      </w:r>
      <w:proofErr w:type="gramEnd"/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1.</w:t>
      </w:r>
      <w:r w:rsidR="00866685"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</w:t>
      </w: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 случае неисполнения (ненадлежащего исполнения) Претендентом обязательств, указанных в п.1.</w:t>
      </w:r>
      <w:r w:rsidR="00CC79F4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2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настоящего соглашения сумма задатка Претенденту не возвращается, и подлежит включению в конкурсную массу </w:t>
      </w:r>
      <w:r w:rsidR="00706973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2. Порядок внесения задатка.</w:t>
      </w:r>
    </w:p>
    <w:p w:rsidR="005F255C" w:rsidRPr="00253D4C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2.1. </w:t>
      </w:r>
      <w:proofErr w:type="gramStart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Задаток должен быть зачислен Претендентом на счет </w:t>
      </w:r>
      <w:r w:rsidR="00FB64F8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</w:t>
      </w:r>
      <w:r w:rsidR="004B74B2">
        <w:rPr>
          <w:rFonts w:ascii="Times New Roman" w:eastAsia="Times New Roman" w:hAnsi="Times New Roman" w:cs="Times New Roman"/>
          <w:sz w:val="23"/>
          <w:szCs w:val="23"/>
          <w:lang w:eastAsia="ar-SA"/>
        </w:rPr>
        <w:t>, указанный в сообщении о проведении торгов,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срок не позднее даты и времени составления протокола об определении участников торгов (не позднее 1</w:t>
      </w:r>
      <w:r w:rsidR="002C23AB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 час </w:t>
      </w:r>
      <w:r w:rsidR="00B02876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00мин (по московскому времени) по следующим реквизитам:</w:t>
      </w:r>
      <w:proofErr w:type="gramEnd"/>
    </w:p>
    <w:p w:rsidR="004B74B2" w:rsidRPr="00253D4C" w:rsidRDefault="00253D4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Получатель – </w:t>
      </w:r>
      <w:proofErr w:type="spellStart"/>
      <w:r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>Тенекчян</w:t>
      </w:r>
      <w:proofErr w:type="spellEnd"/>
      <w:r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Юрий </w:t>
      </w:r>
      <w:proofErr w:type="spellStart"/>
      <w:r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>Киркорович</w:t>
      </w:r>
      <w:proofErr w:type="spellEnd"/>
      <w:r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ИНН 235501500223 Счет 40817810209554021658 БИК 040349758. Наименование банка: Филиал № 2351 ВТБ (ПАО) в г. Краснодаре,  </w:t>
      </w:r>
      <w:proofErr w:type="gramStart"/>
      <w:r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>К</w:t>
      </w:r>
      <w:proofErr w:type="gramEnd"/>
      <w:r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>/С 30101810703490000758, ИНН 7702070139</w:t>
      </w:r>
      <w:r w:rsidR="00B361B7">
        <w:rPr>
          <w:rFonts w:ascii="Times New Roman" w:eastAsia="Times New Roman" w:hAnsi="Times New Roman" w:cs="Times New Roman"/>
          <w:sz w:val="23"/>
          <w:szCs w:val="23"/>
          <w:lang w:eastAsia="ar-SA"/>
        </w:rPr>
        <w:t>,</w:t>
      </w:r>
      <w:r w:rsidR="006008AD" w:rsidRPr="006008A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4B74B2" w:rsidRPr="006008AD">
        <w:rPr>
          <w:rFonts w:ascii="Times New Roman" w:eastAsia="Times New Roman" w:hAnsi="Times New Roman" w:cs="Times New Roman"/>
          <w:sz w:val="23"/>
          <w:szCs w:val="23"/>
          <w:lang w:eastAsia="ar-SA"/>
        </w:rPr>
        <w:t>назначение платежа</w:t>
      </w:r>
      <w:r w:rsidR="004B74B2"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: «Задаток за участие в торгах по продаже имущества </w:t>
      </w:r>
      <w:proofErr w:type="spellStart"/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>Тенекчян</w:t>
      </w:r>
      <w:proofErr w:type="spellEnd"/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Ю.К.</w:t>
      </w:r>
      <w:r w:rsidR="00097DBD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(код торгов №_______</w:t>
      </w:r>
      <w:r w:rsidR="004B74B2"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>) по Лоту №</w:t>
      </w:r>
      <w:r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1</w:t>
      </w:r>
      <w:r w:rsidR="004B74B2"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>, НДС не облагается».</w:t>
      </w:r>
    </w:p>
    <w:p w:rsidR="005F255C" w:rsidRPr="0050797A" w:rsidRDefault="005F255C" w:rsidP="004B74B2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253D4C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2.2.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Задаток считается внесенным с даты поступления всей суммы задатка на указанный счет. В случае не поступления всей суммы задатка в установленный срок, обязательства Претендента по внесению задатка считаются невыполненными. В этом случае Претендент к участию в торгах не допускается.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Моментом исполнения обязательства Претендента по оплате задатка считается момент зачисления денежных средств на расчетный счет </w:t>
      </w:r>
      <w:r w:rsidR="00572F0A">
        <w:rPr>
          <w:rFonts w:ascii="Times New Roman" w:eastAsia="Times New Roman" w:hAnsi="Times New Roman" w:cs="Times New Roman"/>
          <w:sz w:val="23"/>
          <w:szCs w:val="23"/>
          <w:lang w:eastAsia="ar-SA"/>
        </w:rPr>
        <w:t>Должника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, что подтверждается выпиской с этого счета.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lastRenderedPageBreak/>
        <w:t xml:space="preserve">2.3.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Риски несвоевременного исполнения банками платежных документов и зачисления денежных средств несет Претендент.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 Порядок возврата и удержания задатка.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3.1. </w:t>
      </w:r>
      <w:r w:rsidR="00572F0A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Финансовый управляющий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возвращает задаток Претенденту в течение 5 (пяти) рабочих дней со дня подписания протокола о результатах проведения торгов в случаях, когда: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не допущен к участию в торгах;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Претендент участвовал в торгах, но не выиграл их;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признаны несостоявшимися не по вине Претендента;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- торги отмены не по вине 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3.2.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="00572F0A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Финансовый управляющий</w:t>
      </w:r>
      <w:r w:rsidR="001A296B" w:rsidRP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 возвращает задаток Претенденту в случаях: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- отказа или уклонения Претендента, признанного победителем торгов, от подписания договора купли-продажи имущества с 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финансовым управляющим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 установленный срок.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3.3.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Внесенный Претендентом, признанным победителем торгов, задаток засчитывается в счет оплаты Предмета торгов при подписании дог</w:t>
      </w:r>
      <w:r w:rsidR="00D35B3C">
        <w:rPr>
          <w:rFonts w:ascii="Times New Roman" w:eastAsia="Times New Roman" w:hAnsi="Times New Roman" w:cs="Times New Roman"/>
          <w:sz w:val="23"/>
          <w:szCs w:val="23"/>
          <w:lang w:eastAsia="ar-SA"/>
        </w:rPr>
        <w:t>овора купли-продажи имущества.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4. Срок действия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Настоящее соглашение вступает в силу со дня его подписания сторонами.</w:t>
      </w:r>
    </w:p>
    <w:p w:rsidR="005F255C" w:rsidRPr="0050797A" w:rsidRDefault="005F255C" w:rsidP="0047237D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4.2.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между сторонами по настоящему соглашению прекращаются после исполнения ими всех условий настоящего Соглашения.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5. Заключительные положения.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5.1.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Споры, возникающие при исполнении настоящего соглашения, разрешаются сторонами путем переговоров между собой. При </w:t>
      </w:r>
      <w:proofErr w:type="spellStart"/>
      <w:r w:rsidR="00E00597"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недостижении</w:t>
      </w:r>
      <w:proofErr w:type="spellEnd"/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 согласия споры и разногласия подлежат рассмотрению в Арбитражном суде </w:t>
      </w:r>
      <w:r w:rsidR="00854562">
        <w:rPr>
          <w:rFonts w:ascii="Times New Roman" w:eastAsia="Times New Roman" w:hAnsi="Times New Roman" w:cs="Times New Roman"/>
          <w:sz w:val="23"/>
          <w:szCs w:val="23"/>
          <w:lang w:eastAsia="ar-SA"/>
        </w:rPr>
        <w:t>Краснодарского края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5.2.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Настоящий договор составлен в двух экземплярах, имеющих одинаковую юридическую сил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у, один из которых находится </w:t>
      </w:r>
      <w:r w:rsidR="004E2BE6">
        <w:rPr>
          <w:rFonts w:ascii="Times New Roman" w:eastAsia="Times New Roman" w:hAnsi="Times New Roman" w:cs="Times New Roman"/>
          <w:sz w:val="23"/>
          <w:szCs w:val="23"/>
          <w:lang w:eastAsia="ar-SA"/>
        </w:rPr>
        <w:t>у финансового управляющего</w:t>
      </w:r>
      <w:r w:rsidR="001A296B">
        <w:rPr>
          <w:rFonts w:ascii="Times New Roman" w:eastAsia="Times New Roman" w:hAnsi="Times New Roman" w:cs="Times New Roman"/>
          <w:sz w:val="23"/>
          <w:szCs w:val="23"/>
          <w:lang w:eastAsia="ar-SA"/>
        </w:rPr>
        <w:t xml:space="preserve">, а другой у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Претендента.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 xml:space="preserve">5.3. </w:t>
      </w:r>
      <w:r w:rsidRPr="0050797A">
        <w:rPr>
          <w:rFonts w:ascii="Times New Roman" w:eastAsia="Times New Roman" w:hAnsi="Times New Roman" w:cs="Times New Roman"/>
          <w:sz w:val="23"/>
          <w:szCs w:val="23"/>
          <w:lang w:eastAsia="ar-SA"/>
        </w:rPr>
        <w:t>Отношения сторон, не урегулированные настоящим Соглашением, регулируются действующим законодательством РФ.</w:t>
      </w:r>
    </w:p>
    <w:p w:rsidR="005F255C" w:rsidRPr="0050797A" w:rsidRDefault="005F255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  <w:r w:rsidRPr="0050797A"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  <w:t>6. Адреса и реквизиты сторон.</w:t>
      </w:r>
    </w:p>
    <w:p w:rsidR="00325D6C" w:rsidRPr="0050797A" w:rsidRDefault="00325D6C" w:rsidP="005F255C">
      <w:pPr>
        <w:suppressAutoHyphens/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tbl>
      <w:tblPr>
        <w:tblStyle w:val="a4"/>
        <w:tblW w:w="10137" w:type="dxa"/>
        <w:tblLook w:val="04A0"/>
      </w:tblPr>
      <w:tblGrid>
        <w:gridCol w:w="5068"/>
        <w:gridCol w:w="5069"/>
      </w:tblGrid>
      <w:tr w:rsidR="00325D6C" w:rsidRPr="0050797A" w:rsidTr="005B6F15">
        <w:tc>
          <w:tcPr>
            <w:tcW w:w="5068" w:type="dxa"/>
          </w:tcPr>
          <w:p w:rsidR="00325D6C" w:rsidRDefault="00453EB4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 xml:space="preserve">Организатор Торгов </w:t>
            </w:r>
          </w:p>
          <w:p w:rsidR="004E2BE6" w:rsidRDefault="00453EB4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Ф</w:t>
            </w:r>
            <w:r w:rsidR="004E2BE6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инансовый управляющий</w:t>
            </w:r>
          </w:p>
          <w:p w:rsidR="00453EB4" w:rsidRPr="0050797A" w:rsidRDefault="00453EB4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 xml:space="preserve"> Шепилова Н.А.</w:t>
            </w:r>
          </w:p>
        </w:tc>
        <w:tc>
          <w:tcPr>
            <w:tcW w:w="5069" w:type="dxa"/>
          </w:tcPr>
          <w:p w:rsidR="00325D6C" w:rsidRDefault="00E00597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  <w:t>Претендент:</w:t>
            </w:r>
          </w:p>
          <w:p w:rsidR="005B6F15" w:rsidRPr="0050797A" w:rsidRDefault="005B6F15" w:rsidP="00325D6C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5B6F15">
        <w:tc>
          <w:tcPr>
            <w:tcW w:w="5068" w:type="dxa"/>
          </w:tcPr>
          <w:p w:rsidR="001668DC" w:rsidRPr="00097DBD" w:rsidRDefault="00097DBD" w:rsidP="004B74B2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lang w:eastAsia="ar-SA"/>
              </w:rPr>
            </w:pPr>
            <w:r w:rsidRPr="00097DBD">
              <w:rPr>
                <w:rFonts w:ascii="Times New Roman" w:hAnsi="Times New Roman" w:cs="Times New Roman"/>
                <w:color w:val="000000"/>
              </w:rPr>
              <w:t xml:space="preserve">Получатель – </w:t>
            </w:r>
            <w:proofErr w:type="spellStart"/>
            <w:r w:rsidRPr="00097DBD">
              <w:rPr>
                <w:rFonts w:ascii="Times New Roman" w:hAnsi="Times New Roman" w:cs="Times New Roman"/>
                <w:color w:val="000000"/>
              </w:rPr>
              <w:t>Тенекчян</w:t>
            </w:r>
            <w:proofErr w:type="spellEnd"/>
            <w:r w:rsidRPr="00097DBD">
              <w:rPr>
                <w:rFonts w:ascii="Times New Roman" w:hAnsi="Times New Roman" w:cs="Times New Roman"/>
                <w:color w:val="000000"/>
              </w:rPr>
              <w:t xml:space="preserve"> Юрий </w:t>
            </w:r>
            <w:proofErr w:type="spellStart"/>
            <w:r w:rsidRPr="00097DBD">
              <w:rPr>
                <w:rFonts w:ascii="Times New Roman" w:hAnsi="Times New Roman" w:cs="Times New Roman"/>
                <w:color w:val="000000"/>
              </w:rPr>
              <w:t>Киркорович</w:t>
            </w:r>
            <w:proofErr w:type="spellEnd"/>
            <w:r w:rsidRPr="00097DBD">
              <w:rPr>
                <w:rFonts w:ascii="Times New Roman" w:hAnsi="Times New Roman" w:cs="Times New Roman"/>
                <w:color w:val="000000"/>
              </w:rPr>
              <w:t xml:space="preserve">, ИНН 235501500223 Счет 40817810209554021658 БИК 040349758. Наименование банка: Филиал № 2351 ВТБ (ПАО) в г. Краснодаре,  </w:t>
            </w:r>
            <w:proofErr w:type="gramStart"/>
            <w:r w:rsidRPr="00097DBD">
              <w:rPr>
                <w:rFonts w:ascii="Times New Roman" w:hAnsi="Times New Roman" w:cs="Times New Roman"/>
                <w:color w:val="000000"/>
              </w:rPr>
              <w:t>К</w:t>
            </w:r>
            <w:proofErr w:type="gramEnd"/>
            <w:r w:rsidRPr="00097DBD">
              <w:rPr>
                <w:rFonts w:ascii="Times New Roman" w:hAnsi="Times New Roman" w:cs="Times New Roman"/>
                <w:color w:val="000000"/>
              </w:rPr>
              <w:t>/С 30101810703490000758, ИНН 7702070139</w:t>
            </w:r>
          </w:p>
        </w:tc>
        <w:tc>
          <w:tcPr>
            <w:tcW w:w="5069" w:type="dxa"/>
          </w:tcPr>
          <w:p w:rsidR="001668DC" w:rsidRPr="0050797A" w:rsidRDefault="001668DC" w:rsidP="00416F75">
            <w:pPr>
              <w:suppressAutoHyphens/>
              <w:rPr>
                <w:rFonts w:ascii="Times New Roman" w:eastAsia="Times New Roman" w:hAnsi="Times New Roman" w:cs="Times New Roman"/>
                <w:b/>
                <w:sz w:val="23"/>
                <w:szCs w:val="23"/>
                <w:lang w:eastAsia="ar-SA"/>
              </w:rPr>
            </w:pPr>
          </w:p>
        </w:tc>
      </w:tr>
      <w:tr w:rsidR="00325D6C" w:rsidRPr="0050797A" w:rsidTr="005B6F15">
        <w:tc>
          <w:tcPr>
            <w:tcW w:w="5068" w:type="dxa"/>
          </w:tcPr>
          <w:p w:rsidR="00325D6C" w:rsidRPr="0050797A" w:rsidRDefault="00325D6C" w:rsidP="00325D6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  <w:p w:rsidR="00325D6C" w:rsidRPr="0050797A" w:rsidRDefault="00325D6C" w:rsidP="00D35B3C">
            <w:pPr>
              <w:tabs>
                <w:tab w:val="left" w:pos="927"/>
              </w:tabs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  <w:r w:rsidRPr="0050797A"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  <w:t xml:space="preserve">__________________________ </w:t>
            </w:r>
          </w:p>
        </w:tc>
        <w:tc>
          <w:tcPr>
            <w:tcW w:w="5069" w:type="dxa"/>
          </w:tcPr>
          <w:p w:rsidR="007D3ECF" w:rsidRPr="0050797A" w:rsidRDefault="007D3ECF" w:rsidP="00F4595D">
            <w:pPr>
              <w:suppressAutoHyphens/>
              <w:rPr>
                <w:rFonts w:ascii="Times New Roman" w:eastAsia="Times New Roman" w:hAnsi="Times New Roman" w:cs="Times New Roman"/>
                <w:sz w:val="23"/>
                <w:szCs w:val="23"/>
                <w:lang w:eastAsia="ar-SA"/>
              </w:rPr>
            </w:pPr>
          </w:p>
        </w:tc>
      </w:tr>
    </w:tbl>
    <w:p w:rsidR="00325D6C" w:rsidRPr="0050797A" w:rsidRDefault="00325D6C" w:rsidP="00325D6C">
      <w:pPr>
        <w:suppressAutoHyphens/>
        <w:spacing w:after="0" w:line="240" w:lineRule="auto"/>
        <w:ind w:firstLine="720"/>
        <w:rPr>
          <w:rFonts w:ascii="Times New Roman" w:eastAsia="Times New Roman" w:hAnsi="Times New Roman" w:cs="Times New Roman"/>
          <w:b/>
          <w:sz w:val="23"/>
          <w:szCs w:val="23"/>
          <w:lang w:eastAsia="ar-SA"/>
        </w:rPr>
      </w:pPr>
    </w:p>
    <w:sectPr w:rsidR="00325D6C" w:rsidRPr="0050797A" w:rsidSect="00D55A35">
      <w:footerReference w:type="default" r:id="rId10"/>
      <w:pgSz w:w="11906" w:h="16838"/>
      <w:pgMar w:top="851" w:right="567" w:bottom="568" w:left="1418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D3405D" w:rsidRDefault="00D3405D" w:rsidP="00040B08">
      <w:pPr>
        <w:spacing w:after="0" w:line="240" w:lineRule="auto"/>
      </w:pPr>
      <w:r>
        <w:separator/>
      </w:r>
    </w:p>
  </w:endnote>
  <w:endnote w:type="continuationSeparator" w:id="0">
    <w:p w:rsidR="00D3405D" w:rsidRDefault="00D3405D" w:rsidP="00040B0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50566800"/>
      <w:docPartObj>
        <w:docPartGallery w:val="Page Numbers (Bottom of Page)"/>
        <w:docPartUnique/>
      </w:docPartObj>
    </w:sdtPr>
    <w:sdtContent>
      <w:p w:rsidR="00040B08" w:rsidRDefault="003C12B9">
        <w:pPr>
          <w:pStyle w:val="a7"/>
          <w:jc w:val="right"/>
        </w:pPr>
        <w:r>
          <w:fldChar w:fldCharType="begin"/>
        </w:r>
        <w:r w:rsidR="00040B08">
          <w:instrText>PAGE   \* MERGEFORMAT</w:instrText>
        </w:r>
        <w:r>
          <w:fldChar w:fldCharType="separate"/>
        </w:r>
        <w:r w:rsidR="00050C3A">
          <w:rPr>
            <w:noProof/>
          </w:rPr>
          <w:t>1</w:t>
        </w:r>
        <w:r>
          <w:fldChar w:fldCharType="end"/>
        </w:r>
      </w:p>
    </w:sdtContent>
  </w:sdt>
  <w:p w:rsidR="00040B08" w:rsidRDefault="00040B08">
    <w:pPr>
      <w:pStyle w:val="a7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D3405D" w:rsidRDefault="00D3405D" w:rsidP="00040B08">
      <w:pPr>
        <w:spacing w:after="0" w:line="240" w:lineRule="auto"/>
      </w:pPr>
      <w:r>
        <w:separator/>
      </w:r>
    </w:p>
  </w:footnote>
  <w:footnote w:type="continuationSeparator" w:id="0">
    <w:p w:rsidR="00D3405D" w:rsidRDefault="00D3405D" w:rsidP="00040B0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941B0"/>
    <w:rsid w:val="00017E0F"/>
    <w:rsid w:val="00040B08"/>
    <w:rsid w:val="00050C3A"/>
    <w:rsid w:val="00097DBD"/>
    <w:rsid w:val="000D5122"/>
    <w:rsid w:val="00105E43"/>
    <w:rsid w:val="001668DC"/>
    <w:rsid w:val="00195B59"/>
    <w:rsid w:val="001A296B"/>
    <w:rsid w:val="001C2943"/>
    <w:rsid w:val="001E3672"/>
    <w:rsid w:val="00253D4C"/>
    <w:rsid w:val="00274477"/>
    <w:rsid w:val="00276442"/>
    <w:rsid w:val="00296FE6"/>
    <w:rsid w:val="002B4DEC"/>
    <w:rsid w:val="002C23AB"/>
    <w:rsid w:val="002F2106"/>
    <w:rsid w:val="00325D6C"/>
    <w:rsid w:val="00352B59"/>
    <w:rsid w:val="00377AD3"/>
    <w:rsid w:val="003C12B9"/>
    <w:rsid w:val="003C490C"/>
    <w:rsid w:val="003E5943"/>
    <w:rsid w:val="003F5D8E"/>
    <w:rsid w:val="00416F75"/>
    <w:rsid w:val="0042127B"/>
    <w:rsid w:val="00453EB4"/>
    <w:rsid w:val="004670EF"/>
    <w:rsid w:val="0047237D"/>
    <w:rsid w:val="00487904"/>
    <w:rsid w:val="0049341B"/>
    <w:rsid w:val="004941B0"/>
    <w:rsid w:val="004B74B2"/>
    <w:rsid w:val="004D0CC4"/>
    <w:rsid w:val="004E2BE6"/>
    <w:rsid w:val="004E45A0"/>
    <w:rsid w:val="0050797A"/>
    <w:rsid w:val="00531CA9"/>
    <w:rsid w:val="00572F0A"/>
    <w:rsid w:val="005B6F15"/>
    <w:rsid w:val="005D038E"/>
    <w:rsid w:val="005E0E13"/>
    <w:rsid w:val="005E1FC7"/>
    <w:rsid w:val="005F255C"/>
    <w:rsid w:val="006008AD"/>
    <w:rsid w:val="00606CCA"/>
    <w:rsid w:val="00610B1B"/>
    <w:rsid w:val="00621FA9"/>
    <w:rsid w:val="00657A40"/>
    <w:rsid w:val="006B6642"/>
    <w:rsid w:val="00706973"/>
    <w:rsid w:val="007D3ECF"/>
    <w:rsid w:val="007F1803"/>
    <w:rsid w:val="008153E8"/>
    <w:rsid w:val="00854562"/>
    <w:rsid w:val="00866685"/>
    <w:rsid w:val="008950DC"/>
    <w:rsid w:val="008A3264"/>
    <w:rsid w:val="008B4C79"/>
    <w:rsid w:val="008D52C1"/>
    <w:rsid w:val="00961598"/>
    <w:rsid w:val="009829D1"/>
    <w:rsid w:val="00991707"/>
    <w:rsid w:val="009A51F8"/>
    <w:rsid w:val="009E437A"/>
    <w:rsid w:val="009F697F"/>
    <w:rsid w:val="00A12D12"/>
    <w:rsid w:val="00A21145"/>
    <w:rsid w:val="00AC518B"/>
    <w:rsid w:val="00B02876"/>
    <w:rsid w:val="00B361B7"/>
    <w:rsid w:val="00C12934"/>
    <w:rsid w:val="00C13305"/>
    <w:rsid w:val="00C35488"/>
    <w:rsid w:val="00C66A46"/>
    <w:rsid w:val="00CC79F4"/>
    <w:rsid w:val="00D3405D"/>
    <w:rsid w:val="00D342F4"/>
    <w:rsid w:val="00D35B3C"/>
    <w:rsid w:val="00D40222"/>
    <w:rsid w:val="00D429BB"/>
    <w:rsid w:val="00D55A35"/>
    <w:rsid w:val="00D628A6"/>
    <w:rsid w:val="00D8769D"/>
    <w:rsid w:val="00DB1A5F"/>
    <w:rsid w:val="00DB50E0"/>
    <w:rsid w:val="00DD1303"/>
    <w:rsid w:val="00E00597"/>
    <w:rsid w:val="00E46956"/>
    <w:rsid w:val="00E57141"/>
    <w:rsid w:val="00E95868"/>
    <w:rsid w:val="00EA32B7"/>
    <w:rsid w:val="00EA5B19"/>
    <w:rsid w:val="00EA6CED"/>
    <w:rsid w:val="00ED4467"/>
    <w:rsid w:val="00F4595D"/>
    <w:rsid w:val="00FB1501"/>
    <w:rsid w:val="00FB64F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326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E3672"/>
    <w:rPr>
      <w:color w:val="0000FF"/>
      <w:u w:val="single"/>
    </w:rPr>
  </w:style>
  <w:style w:type="table" w:styleId="a4">
    <w:name w:val="Table Grid"/>
    <w:basedOn w:val="a1"/>
    <w:uiPriority w:val="39"/>
    <w:rsid w:val="002C23AB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header"/>
    <w:basedOn w:val="a"/>
    <w:link w:val="a6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040B08"/>
  </w:style>
  <w:style w:type="paragraph" w:styleId="a7">
    <w:name w:val="footer"/>
    <w:basedOn w:val="a"/>
    <w:link w:val="a8"/>
    <w:uiPriority w:val="99"/>
    <w:unhideWhenUsed/>
    <w:rsid w:val="00040B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040B08"/>
  </w:style>
  <w:style w:type="paragraph" w:styleId="a9">
    <w:name w:val="Balloon Text"/>
    <w:basedOn w:val="a"/>
    <w:link w:val="aa"/>
    <w:uiPriority w:val="99"/>
    <w:semiHidden/>
    <w:unhideWhenUsed/>
    <w:rsid w:val="00C1330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C1330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54561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819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ukcioncenter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://www.aukcioncenter.ru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http://www.aukcioncente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912</Words>
  <Characters>5202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office 2007 rus ent:</Company>
  <LinksUpToDate>false</LinksUpToDate>
  <CharactersWithSpaces>6102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 Киселева</dc:creator>
  <cp:lastModifiedBy>user</cp:lastModifiedBy>
  <cp:revision>2</cp:revision>
  <cp:lastPrinted>2017-01-27T08:42:00Z</cp:lastPrinted>
  <dcterms:created xsi:type="dcterms:W3CDTF">2021-01-28T07:43:00Z</dcterms:created>
  <dcterms:modified xsi:type="dcterms:W3CDTF">2021-01-28T07:43:00Z</dcterms:modified>
</cp:coreProperties>
</file>