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41AD" w:rsidRPr="00175AFC" w:rsidRDefault="00C041AD">
      <w:pPr>
        <w:pStyle w:val="Standard"/>
        <w:rPr>
          <w:rFonts w:ascii="Times New Roman" w:hAnsi="Times New Roman"/>
        </w:rPr>
      </w:pPr>
    </w:p>
    <w:p w:rsidR="00C041AD" w:rsidRPr="00175AFC" w:rsidRDefault="00B878DB">
      <w:pPr>
        <w:pStyle w:val="Standard"/>
        <w:jc w:val="right"/>
        <w:rPr>
          <w:rFonts w:ascii="Times New Roman" w:hAnsi="Times New Roman"/>
          <w:b/>
          <w:bCs/>
          <w:i/>
          <w:iCs/>
          <w:sz w:val="30"/>
          <w:szCs w:val="30"/>
          <w:lang w:val="ru-RU"/>
        </w:rPr>
      </w:pPr>
      <w:r w:rsidRPr="00175AFC">
        <w:rPr>
          <w:rFonts w:ascii="Times New Roman" w:hAnsi="Times New Roman"/>
          <w:b/>
          <w:bCs/>
          <w:i/>
          <w:iCs/>
          <w:sz w:val="30"/>
          <w:szCs w:val="30"/>
          <w:lang w:val="ru-RU"/>
        </w:rPr>
        <w:t>«Утверждено»</w:t>
      </w:r>
    </w:p>
    <w:p w:rsidR="00C041AD" w:rsidRPr="00175AFC" w:rsidRDefault="00C041AD">
      <w:pPr>
        <w:pStyle w:val="Standard"/>
        <w:jc w:val="right"/>
        <w:rPr>
          <w:rFonts w:ascii="Times New Roman" w:eastAsia="Times New Roman" w:hAnsi="Times New Roman" w:cs="Times New Roman"/>
          <w:lang w:val="ru-RU" w:bidi="ar-SA"/>
        </w:rPr>
      </w:pPr>
    </w:p>
    <w:p w:rsidR="00794079" w:rsidRPr="00794079" w:rsidRDefault="00794079" w:rsidP="00794079">
      <w:pPr>
        <w:tabs>
          <w:tab w:val="left" w:pos="993"/>
        </w:tabs>
        <w:ind w:left="7088"/>
        <w:contextualSpacing/>
        <w:jc w:val="right"/>
        <w:rPr>
          <w:rFonts w:ascii="Times New Roman" w:eastAsia="Times New Roman" w:hAnsi="Times New Roman"/>
          <w:b/>
          <w:kern w:val="2"/>
          <w:lang w:val="ru-RU" w:eastAsia="ru-RU"/>
        </w:rPr>
      </w:pPr>
      <w:r w:rsidRPr="00794079">
        <w:rPr>
          <w:rFonts w:ascii="Times New Roman" w:hAnsi="Times New Roman"/>
          <w:b/>
          <w:lang w:val="ru-RU"/>
        </w:rPr>
        <w:t>АО «МС БАНК РУС»</w:t>
      </w:r>
    </w:p>
    <w:p w:rsidR="00794079" w:rsidRPr="00794079" w:rsidRDefault="00794079" w:rsidP="00794079">
      <w:pPr>
        <w:tabs>
          <w:tab w:val="left" w:pos="993"/>
        </w:tabs>
        <w:ind w:left="7088"/>
        <w:contextualSpacing/>
        <w:rPr>
          <w:rFonts w:ascii="Times New Roman" w:eastAsia="Times New Roman" w:hAnsi="Times New Roman"/>
          <w:kern w:val="2"/>
          <w:lang w:val="ru-RU" w:eastAsia="ru-RU"/>
        </w:rPr>
      </w:pPr>
      <w:r w:rsidRPr="00794079">
        <w:rPr>
          <w:rFonts w:ascii="Times New Roman" w:eastAsia="Times New Roman" w:hAnsi="Times New Roman"/>
          <w:kern w:val="2"/>
          <w:lang w:val="ru-RU" w:eastAsia="ru-RU"/>
        </w:rPr>
        <w:t xml:space="preserve">Представитель </w:t>
      </w:r>
    </w:p>
    <w:p w:rsidR="00794079" w:rsidRPr="00794079" w:rsidRDefault="00794079" w:rsidP="00794079">
      <w:pPr>
        <w:tabs>
          <w:tab w:val="left" w:pos="993"/>
        </w:tabs>
        <w:ind w:left="7088"/>
        <w:contextualSpacing/>
        <w:rPr>
          <w:rFonts w:ascii="Times New Roman" w:eastAsia="Times New Roman" w:hAnsi="Times New Roman"/>
          <w:kern w:val="2"/>
          <w:u w:val="single"/>
          <w:lang w:val="ru-RU" w:eastAsia="ru-RU"/>
        </w:rPr>
      </w:pPr>
      <w:r w:rsidRPr="00794079">
        <w:rPr>
          <w:rFonts w:ascii="Times New Roman" w:eastAsia="Times New Roman" w:hAnsi="Times New Roman"/>
          <w:kern w:val="2"/>
          <w:u w:val="single"/>
          <w:lang w:val="ru-RU" w:eastAsia="ru-RU"/>
        </w:rPr>
        <w:t xml:space="preserve">Токарев Алексей Олегович </w:t>
      </w:r>
    </w:p>
    <w:p w:rsidR="00794079" w:rsidRPr="00794079" w:rsidRDefault="00794079" w:rsidP="00794079">
      <w:pPr>
        <w:tabs>
          <w:tab w:val="left" w:pos="993"/>
        </w:tabs>
        <w:ind w:left="7088"/>
        <w:contextualSpacing/>
        <w:rPr>
          <w:rFonts w:ascii="Times New Roman" w:eastAsia="Times New Roman" w:hAnsi="Times New Roman"/>
          <w:kern w:val="2"/>
          <w:lang w:val="ru-RU" w:eastAsia="ru-RU"/>
        </w:rPr>
      </w:pPr>
      <w:r w:rsidRPr="00794079">
        <w:rPr>
          <w:rFonts w:ascii="Times New Roman" w:eastAsia="Times New Roman" w:hAnsi="Times New Roman"/>
          <w:kern w:val="2"/>
          <w:lang w:val="ru-RU" w:eastAsia="ru-RU"/>
        </w:rPr>
        <w:t xml:space="preserve">по доверенности: </w:t>
      </w:r>
    </w:p>
    <w:p w:rsidR="00794079" w:rsidRPr="00794079" w:rsidRDefault="00794079" w:rsidP="00794079">
      <w:pPr>
        <w:tabs>
          <w:tab w:val="left" w:pos="993"/>
        </w:tabs>
        <w:ind w:left="7088"/>
        <w:contextualSpacing/>
        <w:rPr>
          <w:rFonts w:ascii="Times New Roman" w:eastAsia="Times New Roman" w:hAnsi="Times New Roman"/>
          <w:spacing w:val="-2"/>
          <w:kern w:val="2"/>
          <w:sz w:val="18"/>
          <w:szCs w:val="18"/>
          <w:lang w:val="ru-RU" w:eastAsia="ru-RU"/>
        </w:rPr>
      </w:pPr>
      <w:r w:rsidRPr="00794079">
        <w:rPr>
          <w:rFonts w:ascii="Times New Roman" w:eastAsia="Times New Roman" w:hAnsi="Times New Roman"/>
          <w:spacing w:val="-2"/>
          <w:kern w:val="2"/>
          <w:sz w:val="18"/>
          <w:szCs w:val="18"/>
          <w:lang w:val="ru-RU" w:eastAsia="ru-RU"/>
        </w:rPr>
        <w:t>№ 77 АГ 1646199 от 07.06.2019 г.</w:t>
      </w:r>
    </w:p>
    <w:p w:rsidR="00794079" w:rsidRPr="00CC44D0" w:rsidRDefault="00CC44D0" w:rsidP="00794079">
      <w:pPr>
        <w:tabs>
          <w:tab w:val="left" w:pos="993"/>
        </w:tabs>
        <w:ind w:left="7088"/>
        <w:contextualSpacing/>
        <w:rPr>
          <w:rFonts w:ascii="Times New Roman" w:eastAsia="Times New Roman" w:hAnsi="Times New Roman"/>
          <w:spacing w:val="-2"/>
          <w:kern w:val="2"/>
          <w:sz w:val="18"/>
          <w:szCs w:val="18"/>
          <w:lang w:val="ru-RU" w:eastAsia="ru-RU"/>
        </w:rPr>
      </w:pPr>
      <w:r>
        <w:rPr>
          <w:rFonts w:ascii="Times New Roman" w:hAnsi="Times New Roman" w:cs="Times New Roman"/>
          <w:noProof/>
          <w:sz w:val="20"/>
          <w:szCs w:val="20"/>
          <w:lang w:eastAsia="ru-RU"/>
        </w:rPr>
        <w:drawing>
          <wp:anchor distT="0" distB="0" distL="114300" distR="114300" simplePos="0" relativeHeight="251659264" behindDoc="1" locked="0" layoutInCell="1" allowOverlap="1" wp14:anchorId="24E63AD3" wp14:editId="2F6B8001">
            <wp:simplePos x="0" y="0"/>
            <wp:positionH relativeFrom="column">
              <wp:posOffset>5396230</wp:posOffset>
            </wp:positionH>
            <wp:positionV relativeFrom="paragraph">
              <wp:posOffset>50165</wp:posOffset>
            </wp:positionV>
            <wp:extent cx="1256665" cy="375920"/>
            <wp:effectExtent l="38100" t="228600" r="38735" b="233680"/>
            <wp:wrapNone/>
            <wp:docPr id="12" name="Рисунок 12"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20318884">
                      <a:off x="0" y="0"/>
                      <a:ext cx="1256665" cy="375920"/>
                    </a:xfrm>
                    <a:prstGeom prst="rect">
                      <a:avLst/>
                    </a:prstGeom>
                    <a:noFill/>
                    <a:ln>
                      <a:noFill/>
                    </a:ln>
                  </pic:spPr>
                </pic:pic>
              </a:graphicData>
            </a:graphic>
            <wp14:sizeRelH relativeFrom="page">
              <wp14:pctWidth>0</wp14:pctWidth>
            </wp14:sizeRelH>
            <wp14:sizeRelV relativeFrom="page">
              <wp14:pctHeight>0</wp14:pctHeight>
            </wp14:sizeRelV>
          </wp:anchor>
        </w:drawing>
      </w:r>
      <w:r w:rsidR="00794079" w:rsidRPr="00CC44D0">
        <w:rPr>
          <w:rFonts w:ascii="Times New Roman" w:eastAsia="Times New Roman" w:hAnsi="Times New Roman"/>
          <w:spacing w:val="-2"/>
          <w:kern w:val="2"/>
          <w:sz w:val="18"/>
          <w:szCs w:val="18"/>
          <w:lang w:val="ru-RU" w:eastAsia="ru-RU"/>
        </w:rPr>
        <w:t>№ 20-16 от 07.09.2020 г.</w:t>
      </w:r>
    </w:p>
    <w:p w:rsidR="00C041AD" w:rsidRDefault="00C041AD">
      <w:pPr>
        <w:pStyle w:val="Standard"/>
        <w:jc w:val="center"/>
        <w:rPr>
          <w:rFonts w:ascii="Times New Roman" w:hAnsi="Times New Roman"/>
          <w:bCs/>
          <w:iCs/>
          <w:sz w:val="56"/>
          <w:szCs w:val="120"/>
          <w:lang w:val="ru-RU"/>
        </w:rPr>
      </w:pPr>
    </w:p>
    <w:p w:rsidR="00794079" w:rsidRDefault="00794079">
      <w:pPr>
        <w:pStyle w:val="Standard"/>
        <w:jc w:val="center"/>
        <w:rPr>
          <w:rFonts w:ascii="Times New Roman" w:hAnsi="Times New Roman"/>
          <w:bCs/>
          <w:iCs/>
          <w:sz w:val="56"/>
          <w:szCs w:val="120"/>
          <w:lang w:val="ru-RU"/>
        </w:rPr>
      </w:pPr>
    </w:p>
    <w:p w:rsidR="00794079" w:rsidRPr="00794079" w:rsidRDefault="00794079">
      <w:pPr>
        <w:pStyle w:val="Standard"/>
        <w:jc w:val="center"/>
        <w:rPr>
          <w:rFonts w:ascii="Times New Roman" w:hAnsi="Times New Roman"/>
          <w:bCs/>
          <w:iCs/>
          <w:sz w:val="56"/>
          <w:szCs w:val="120"/>
          <w:lang w:val="ru-RU"/>
        </w:rPr>
      </w:pPr>
    </w:p>
    <w:p w:rsidR="00C041AD" w:rsidRPr="00175AFC" w:rsidRDefault="00B878DB">
      <w:pPr>
        <w:pStyle w:val="Standard"/>
        <w:jc w:val="center"/>
        <w:rPr>
          <w:rFonts w:hint="eastAsia"/>
          <w:lang w:val="ru-RU"/>
        </w:rPr>
      </w:pPr>
      <w:r w:rsidRPr="00175AFC">
        <w:rPr>
          <w:rFonts w:ascii="Times New Roman" w:hAnsi="Times New Roman"/>
          <w:b/>
          <w:bCs/>
          <w:i/>
          <w:iCs/>
          <w:sz w:val="56"/>
          <w:szCs w:val="120"/>
          <w:lang w:val="ru-RU"/>
        </w:rPr>
        <w:t>ПОЛОЖЕНИЕ</w:t>
      </w:r>
    </w:p>
    <w:p w:rsidR="00C041AD" w:rsidRPr="00175AFC" w:rsidRDefault="00C041AD">
      <w:pPr>
        <w:pStyle w:val="Standard"/>
        <w:jc w:val="center"/>
        <w:rPr>
          <w:rFonts w:ascii="Times New Roman" w:hAnsi="Times New Roman"/>
          <w:b/>
          <w:bCs/>
          <w:i/>
          <w:iCs/>
          <w:sz w:val="28"/>
          <w:szCs w:val="28"/>
          <w:lang w:val="ru-RU"/>
        </w:rPr>
      </w:pPr>
    </w:p>
    <w:p w:rsidR="00C041AD" w:rsidRPr="00175AFC" w:rsidRDefault="00B878DB">
      <w:pPr>
        <w:pStyle w:val="Standard"/>
        <w:jc w:val="center"/>
        <w:rPr>
          <w:rFonts w:ascii="Times New Roman" w:hAnsi="Times New Roman"/>
          <w:b/>
          <w:bCs/>
          <w:i/>
          <w:iCs/>
          <w:sz w:val="40"/>
          <w:szCs w:val="40"/>
          <w:lang w:val="ru-RU"/>
        </w:rPr>
      </w:pPr>
      <w:r w:rsidRPr="00175AFC">
        <w:rPr>
          <w:rFonts w:ascii="Times New Roman" w:hAnsi="Times New Roman"/>
          <w:b/>
          <w:bCs/>
          <w:i/>
          <w:iCs/>
          <w:sz w:val="40"/>
          <w:szCs w:val="40"/>
          <w:lang w:val="ru-RU"/>
        </w:rPr>
        <w:t xml:space="preserve"> о порядке, сроках и условиях продажи имущества</w:t>
      </w:r>
    </w:p>
    <w:p w:rsidR="00C041AD" w:rsidRPr="00175AFC" w:rsidRDefault="00C041AD">
      <w:pPr>
        <w:pStyle w:val="Standard"/>
        <w:jc w:val="center"/>
        <w:rPr>
          <w:rFonts w:ascii="Times New Roman" w:hAnsi="Times New Roman"/>
          <w:b/>
          <w:bCs/>
          <w:i/>
          <w:iCs/>
          <w:sz w:val="40"/>
          <w:szCs w:val="40"/>
          <w:lang w:val="ru-RU"/>
        </w:rPr>
      </w:pPr>
    </w:p>
    <w:p w:rsidR="00C041AD" w:rsidRPr="00175AFC" w:rsidRDefault="00B878DB">
      <w:pPr>
        <w:pStyle w:val="Standard"/>
        <w:jc w:val="center"/>
        <w:rPr>
          <w:rFonts w:ascii="Times New Roman" w:hAnsi="Times New Roman"/>
          <w:b/>
          <w:bCs/>
          <w:i/>
          <w:iCs/>
          <w:sz w:val="40"/>
          <w:szCs w:val="40"/>
          <w:lang w:val="ru-RU"/>
        </w:rPr>
      </w:pPr>
      <w:r w:rsidRPr="00175AFC">
        <w:rPr>
          <w:rFonts w:ascii="Times New Roman" w:hAnsi="Times New Roman"/>
          <w:b/>
          <w:bCs/>
          <w:i/>
          <w:iCs/>
          <w:sz w:val="40"/>
          <w:szCs w:val="40"/>
          <w:lang w:val="ru-RU"/>
        </w:rPr>
        <w:t>гражданки РФ Яковлевой Оксаны Викторовны</w:t>
      </w:r>
    </w:p>
    <w:p w:rsidR="00C041AD" w:rsidRPr="00175AFC" w:rsidRDefault="00C041AD">
      <w:pPr>
        <w:pStyle w:val="Standard"/>
        <w:jc w:val="center"/>
        <w:rPr>
          <w:rFonts w:ascii="Times New Roman" w:hAnsi="Times New Roman"/>
          <w:b/>
          <w:bCs/>
          <w:i/>
          <w:iCs/>
          <w:sz w:val="28"/>
          <w:szCs w:val="28"/>
          <w:lang w:val="ru-RU"/>
        </w:rPr>
      </w:pPr>
    </w:p>
    <w:p w:rsidR="00C041AD" w:rsidRPr="00175AFC" w:rsidRDefault="00C041AD">
      <w:pPr>
        <w:pStyle w:val="Textbody"/>
        <w:spacing w:after="0"/>
        <w:jc w:val="both"/>
        <w:rPr>
          <w:rFonts w:ascii="Times New Roman" w:hAnsi="Times New Roman"/>
          <w:b/>
          <w:bCs/>
          <w:lang w:val="ru-RU"/>
        </w:rPr>
      </w:pPr>
    </w:p>
    <w:p w:rsidR="00C041AD" w:rsidRPr="00175AFC" w:rsidRDefault="00C041AD">
      <w:pPr>
        <w:pStyle w:val="Textbody"/>
        <w:spacing w:after="0"/>
        <w:jc w:val="both"/>
        <w:rPr>
          <w:rFonts w:ascii="Times New Roman" w:hAnsi="Times New Roman"/>
          <w:lang w:val="ru-RU"/>
        </w:rPr>
      </w:pPr>
    </w:p>
    <w:p w:rsidR="00C041AD" w:rsidRPr="00175AFC" w:rsidRDefault="00C041AD">
      <w:pPr>
        <w:pStyle w:val="Textbody"/>
        <w:spacing w:after="0"/>
        <w:jc w:val="both"/>
        <w:rPr>
          <w:rFonts w:ascii="Times New Roman" w:hAnsi="Times New Roman"/>
          <w:lang w:val="ru-RU"/>
        </w:rPr>
      </w:pPr>
    </w:p>
    <w:p w:rsidR="00C041AD" w:rsidRPr="00175AFC" w:rsidRDefault="00C041AD">
      <w:pPr>
        <w:pStyle w:val="Textbody"/>
        <w:spacing w:after="0"/>
        <w:jc w:val="both"/>
        <w:rPr>
          <w:rFonts w:ascii="Times New Roman" w:hAnsi="Times New Roman"/>
          <w:lang w:val="ru-RU"/>
        </w:rPr>
      </w:pPr>
    </w:p>
    <w:p w:rsidR="00C041AD" w:rsidRPr="00175AFC" w:rsidRDefault="00C041AD">
      <w:pPr>
        <w:pStyle w:val="Textbody"/>
        <w:spacing w:after="0"/>
        <w:jc w:val="both"/>
        <w:rPr>
          <w:rFonts w:ascii="Times New Roman" w:hAnsi="Times New Roman"/>
          <w:lang w:val="ru-RU"/>
        </w:rPr>
      </w:pPr>
    </w:p>
    <w:p w:rsidR="00C041AD" w:rsidRPr="00175AFC" w:rsidRDefault="00C041AD">
      <w:pPr>
        <w:pStyle w:val="Textbody"/>
        <w:spacing w:after="0"/>
        <w:jc w:val="both"/>
        <w:rPr>
          <w:rFonts w:ascii="Times New Roman" w:hAnsi="Times New Roman"/>
          <w:lang w:val="ru-RU"/>
        </w:rPr>
      </w:pPr>
    </w:p>
    <w:p w:rsidR="00C041AD" w:rsidRPr="00175AFC" w:rsidRDefault="00C041AD">
      <w:pPr>
        <w:pStyle w:val="Textbody"/>
        <w:spacing w:after="0"/>
        <w:jc w:val="both"/>
        <w:rPr>
          <w:rFonts w:ascii="Times New Roman" w:hAnsi="Times New Roman"/>
          <w:lang w:val="ru-RU"/>
        </w:rPr>
      </w:pPr>
    </w:p>
    <w:p w:rsidR="00C041AD" w:rsidRPr="00175AFC" w:rsidRDefault="00C041AD">
      <w:pPr>
        <w:pStyle w:val="Textbody"/>
        <w:spacing w:after="0"/>
        <w:jc w:val="both"/>
        <w:rPr>
          <w:rFonts w:ascii="Times New Roman" w:hAnsi="Times New Roman"/>
          <w:lang w:val="ru-RU"/>
        </w:rPr>
      </w:pPr>
    </w:p>
    <w:p w:rsidR="00C041AD" w:rsidRPr="00175AFC" w:rsidRDefault="00C041AD">
      <w:pPr>
        <w:pStyle w:val="Textbody"/>
        <w:spacing w:after="0"/>
        <w:jc w:val="both"/>
        <w:rPr>
          <w:rFonts w:ascii="Times New Roman" w:hAnsi="Times New Roman"/>
          <w:lang w:val="ru-RU"/>
        </w:rPr>
      </w:pPr>
    </w:p>
    <w:p w:rsidR="00C041AD" w:rsidRPr="00175AFC" w:rsidRDefault="00C041AD">
      <w:pPr>
        <w:pStyle w:val="Textbody"/>
        <w:spacing w:after="0"/>
        <w:jc w:val="both"/>
        <w:rPr>
          <w:rFonts w:ascii="Times New Roman" w:hAnsi="Times New Roman"/>
          <w:lang w:val="ru-RU"/>
        </w:rPr>
      </w:pPr>
    </w:p>
    <w:p w:rsidR="00C041AD" w:rsidRPr="00175AFC" w:rsidRDefault="00C041AD">
      <w:pPr>
        <w:pStyle w:val="Textbody"/>
        <w:spacing w:after="0"/>
        <w:jc w:val="both"/>
        <w:rPr>
          <w:rFonts w:ascii="Times New Roman" w:hAnsi="Times New Roman"/>
          <w:lang w:val="ru-RU"/>
        </w:rPr>
      </w:pPr>
    </w:p>
    <w:p w:rsidR="00C041AD" w:rsidRPr="00175AFC" w:rsidRDefault="00C041AD">
      <w:pPr>
        <w:pStyle w:val="Textbody"/>
        <w:spacing w:after="0"/>
        <w:jc w:val="both"/>
        <w:rPr>
          <w:rFonts w:ascii="Times New Roman" w:hAnsi="Times New Roman"/>
          <w:lang w:val="ru-RU"/>
        </w:rPr>
      </w:pPr>
    </w:p>
    <w:p w:rsidR="00C041AD" w:rsidRPr="00175AFC" w:rsidRDefault="00C041AD">
      <w:pPr>
        <w:pStyle w:val="Textbody"/>
        <w:spacing w:after="0"/>
        <w:jc w:val="both"/>
        <w:rPr>
          <w:rFonts w:ascii="Times New Roman" w:hAnsi="Times New Roman"/>
          <w:lang w:val="ru-RU"/>
        </w:rPr>
      </w:pPr>
    </w:p>
    <w:p w:rsidR="00C041AD" w:rsidRPr="00175AFC" w:rsidRDefault="00C041AD">
      <w:pPr>
        <w:pStyle w:val="Textbody"/>
        <w:spacing w:after="0"/>
        <w:jc w:val="both"/>
        <w:rPr>
          <w:rFonts w:ascii="Times New Roman" w:hAnsi="Times New Roman"/>
          <w:lang w:val="ru-RU"/>
        </w:rPr>
      </w:pPr>
    </w:p>
    <w:p w:rsidR="00C041AD" w:rsidRPr="00175AFC" w:rsidRDefault="00C041AD">
      <w:pPr>
        <w:pStyle w:val="Textbody"/>
        <w:spacing w:after="0"/>
        <w:jc w:val="both"/>
        <w:rPr>
          <w:rFonts w:ascii="Times New Roman" w:hAnsi="Times New Roman"/>
          <w:lang w:val="ru-RU"/>
        </w:rPr>
      </w:pPr>
    </w:p>
    <w:p w:rsidR="00C041AD" w:rsidRPr="00175AFC" w:rsidRDefault="00C041AD">
      <w:pPr>
        <w:pStyle w:val="Textbody"/>
        <w:spacing w:after="0"/>
        <w:jc w:val="both"/>
        <w:rPr>
          <w:rFonts w:ascii="Times New Roman" w:hAnsi="Times New Roman"/>
          <w:lang w:val="ru-RU"/>
        </w:rPr>
      </w:pPr>
    </w:p>
    <w:p w:rsidR="00C041AD" w:rsidRPr="00175AFC" w:rsidRDefault="00C041AD">
      <w:pPr>
        <w:pStyle w:val="Textbody"/>
        <w:spacing w:after="0"/>
        <w:jc w:val="both"/>
        <w:rPr>
          <w:rFonts w:ascii="Times New Roman" w:hAnsi="Times New Roman"/>
          <w:lang w:val="ru-RU"/>
        </w:rPr>
      </w:pPr>
    </w:p>
    <w:p w:rsidR="00C041AD" w:rsidRPr="00175AFC" w:rsidRDefault="00B878DB">
      <w:pPr>
        <w:pStyle w:val="Textbody"/>
        <w:spacing w:after="0"/>
        <w:jc w:val="center"/>
        <w:rPr>
          <w:rFonts w:ascii="Times New Roman" w:hAnsi="Times New Roman"/>
          <w:b/>
          <w:bCs/>
          <w:lang w:val="ru-RU"/>
        </w:rPr>
      </w:pPr>
      <w:r w:rsidRPr="00175AFC">
        <w:rPr>
          <w:rFonts w:ascii="Times New Roman" w:hAnsi="Times New Roman"/>
          <w:b/>
          <w:bCs/>
          <w:lang w:val="ru-RU"/>
        </w:rPr>
        <w:t>г. Курск  2021г.</w:t>
      </w:r>
    </w:p>
    <w:p w:rsidR="00794079" w:rsidRDefault="00794079">
      <w:pPr>
        <w:suppressAutoHyphens w:val="0"/>
        <w:rPr>
          <w:rFonts w:ascii="Times New Roman" w:hAnsi="Times New Roman"/>
          <w:lang w:val="ru-RU"/>
        </w:rPr>
      </w:pPr>
      <w:r>
        <w:rPr>
          <w:rFonts w:ascii="Times New Roman" w:hAnsi="Times New Roman"/>
          <w:lang w:val="ru-RU"/>
        </w:rPr>
        <w:br w:type="page"/>
      </w:r>
    </w:p>
    <w:p w:rsidR="00C041AD" w:rsidRPr="00175AFC" w:rsidRDefault="00B878DB">
      <w:pPr>
        <w:pStyle w:val="Textbody"/>
        <w:spacing w:after="0"/>
        <w:jc w:val="right"/>
        <w:rPr>
          <w:rFonts w:ascii="Times New Roman" w:hAnsi="Times New Roman"/>
          <w:lang w:val="ru-RU"/>
        </w:rPr>
      </w:pPr>
      <w:r w:rsidRPr="00175AFC">
        <w:rPr>
          <w:rFonts w:ascii="Times New Roman" w:hAnsi="Times New Roman"/>
          <w:lang w:val="ru-RU"/>
        </w:rPr>
        <w:lastRenderedPageBreak/>
        <w:t>10.02.2021</w:t>
      </w:r>
    </w:p>
    <w:p w:rsidR="00C041AD" w:rsidRPr="00175AFC" w:rsidRDefault="00B878DB">
      <w:pPr>
        <w:pStyle w:val="Textbody"/>
        <w:spacing w:after="0"/>
        <w:jc w:val="both"/>
        <w:rPr>
          <w:rFonts w:ascii="Times New Roman" w:hAnsi="Times New Roman"/>
          <w:lang w:val="ru-RU"/>
        </w:rPr>
      </w:pPr>
      <w:r w:rsidRPr="00175AFC">
        <w:rPr>
          <w:rFonts w:ascii="Times New Roman" w:hAnsi="Times New Roman"/>
          <w:lang w:val="ru-RU"/>
        </w:rPr>
        <w:t>ФИО Финансового управляющего: Сергеев Евгений Юрьевич</w:t>
      </w:r>
    </w:p>
    <w:p w:rsidR="00C041AD" w:rsidRPr="00175AFC" w:rsidRDefault="00C041AD">
      <w:pPr>
        <w:pStyle w:val="Textbody"/>
        <w:spacing w:after="0"/>
        <w:jc w:val="both"/>
        <w:rPr>
          <w:rFonts w:ascii="Times New Roman" w:hAnsi="Times New Roman"/>
          <w:b/>
          <w:bCs/>
          <w:lang w:val="ru-RU"/>
        </w:rPr>
      </w:pPr>
    </w:p>
    <w:p w:rsidR="00C041AD" w:rsidRPr="00175AFC" w:rsidRDefault="00B878DB">
      <w:pPr>
        <w:pStyle w:val="Textbody"/>
        <w:spacing w:after="0"/>
        <w:jc w:val="both"/>
        <w:rPr>
          <w:rFonts w:hint="eastAsia"/>
          <w:lang w:val="ru-RU"/>
        </w:rPr>
      </w:pPr>
      <w:r w:rsidRPr="00175AFC">
        <w:rPr>
          <w:rFonts w:ascii="Times New Roman" w:hAnsi="Times New Roman"/>
          <w:lang w:val="ru-RU"/>
        </w:rPr>
        <w:t xml:space="preserve">Должник: </w:t>
      </w:r>
      <w:r w:rsidRPr="00175AFC">
        <w:rPr>
          <w:rFonts w:ascii="Times New Roman" w:eastAsia="Times New Roman" w:hAnsi="Times New Roman" w:cs="Times New Roman"/>
          <w:lang w:val="ru-RU" w:bidi="ar-SA"/>
        </w:rPr>
        <w:t>Гражданка РФ Яковлева Оксана Викторовна</w:t>
      </w:r>
    </w:p>
    <w:p w:rsidR="00C041AD" w:rsidRPr="00175AFC" w:rsidRDefault="00B878DB">
      <w:pPr>
        <w:pStyle w:val="Textbody"/>
        <w:spacing w:after="0"/>
        <w:jc w:val="both"/>
        <w:rPr>
          <w:rFonts w:ascii="Times New Roman" w:hAnsi="Times New Roman"/>
          <w:lang w:val="ru-RU"/>
        </w:rPr>
      </w:pPr>
      <w:r w:rsidRPr="00175AFC">
        <w:rPr>
          <w:rFonts w:ascii="Times New Roman" w:hAnsi="Times New Roman"/>
          <w:lang w:val="ru-RU"/>
        </w:rPr>
        <w:t>Дата и место рождения: 08.10.1985 г. Ленинград,</w:t>
      </w:r>
    </w:p>
    <w:p w:rsidR="00C041AD" w:rsidRPr="00175AFC" w:rsidRDefault="00B878DB">
      <w:pPr>
        <w:pStyle w:val="Textbody"/>
        <w:spacing w:after="0"/>
        <w:jc w:val="both"/>
        <w:rPr>
          <w:rFonts w:ascii="Times New Roman" w:hAnsi="Times New Roman"/>
          <w:lang w:val="ru-RU"/>
        </w:rPr>
      </w:pPr>
      <w:r w:rsidRPr="00175AFC">
        <w:rPr>
          <w:rFonts w:ascii="Times New Roman" w:hAnsi="Times New Roman"/>
          <w:lang w:val="ru-RU"/>
        </w:rPr>
        <w:t>Адрес регистрации: 188642, Ленинградская область, г. Всеволожск, ул. Комсомола, д. 7, кв. 46,</w:t>
      </w:r>
    </w:p>
    <w:p w:rsidR="00C041AD" w:rsidRPr="00175AFC" w:rsidRDefault="00B878DB">
      <w:pPr>
        <w:pStyle w:val="Textbody"/>
        <w:spacing w:after="0"/>
        <w:jc w:val="both"/>
        <w:rPr>
          <w:rFonts w:ascii="Times New Roman" w:hAnsi="Times New Roman"/>
          <w:lang w:val="ru-RU"/>
        </w:rPr>
      </w:pPr>
      <w:r w:rsidRPr="00175AFC">
        <w:rPr>
          <w:rFonts w:ascii="Times New Roman" w:hAnsi="Times New Roman"/>
          <w:lang w:val="ru-RU"/>
        </w:rPr>
        <w:t>ИНН 470313285906, СНИЛС 082-533-445 59</w:t>
      </w:r>
    </w:p>
    <w:p w:rsidR="00C041AD" w:rsidRPr="00175AFC" w:rsidRDefault="00B878DB">
      <w:pPr>
        <w:pStyle w:val="Textbody"/>
        <w:spacing w:after="0"/>
        <w:jc w:val="both"/>
        <w:rPr>
          <w:rFonts w:hint="eastAsia"/>
          <w:lang w:val="ru-RU"/>
        </w:rPr>
      </w:pPr>
      <w:r w:rsidRPr="00175AFC">
        <w:rPr>
          <w:rFonts w:ascii="Times New Roman" w:hAnsi="Times New Roman"/>
          <w:lang w:val="ru-RU"/>
        </w:rPr>
        <w:t xml:space="preserve">Категория должника: Должник не относится к отдельным категориям юридических лиц, на которых распространяется действие Главы </w:t>
      </w:r>
      <w:r w:rsidRPr="00175AFC">
        <w:rPr>
          <w:rFonts w:ascii="Times New Roman" w:hAnsi="Times New Roman"/>
        </w:rPr>
        <w:t>IX</w:t>
      </w:r>
      <w:r w:rsidRPr="00175AFC">
        <w:rPr>
          <w:rFonts w:ascii="Times New Roman" w:hAnsi="Times New Roman"/>
          <w:lang w:val="ru-RU"/>
        </w:rPr>
        <w:t xml:space="preserve"> ФЗ «О несостоятельности (банкротстве).</w:t>
      </w:r>
    </w:p>
    <w:tbl>
      <w:tblPr>
        <w:tblW w:w="9848" w:type="dxa"/>
        <w:tblInd w:w="-208" w:type="dxa"/>
        <w:tblLayout w:type="fixed"/>
        <w:tblCellMar>
          <w:left w:w="10" w:type="dxa"/>
          <w:right w:w="10" w:type="dxa"/>
        </w:tblCellMar>
        <w:tblLook w:val="04A0" w:firstRow="1" w:lastRow="0" w:firstColumn="1" w:lastColumn="0" w:noHBand="0" w:noVBand="1"/>
      </w:tblPr>
      <w:tblGrid>
        <w:gridCol w:w="4785"/>
        <w:gridCol w:w="5063"/>
      </w:tblGrid>
      <w:tr w:rsidR="00175AFC" w:rsidRPr="00B378F9">
        <w:tc>
          <w:tcPr>
            <w:tcW w:w="47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041AD" w:rsidRPr="00175AFC" w:rsidRDefault="00B878DB">
            <w:pPr>
              <w:pStyle w:val="Standard"/>
              <w:rPr>
                <w:rFonts w:ascii="Times New Roman" w:hAnsi="Times New Roman"/>
                <w:lang w:val="ru-RU"/>
              </w:rPr>
            </w:pPr>
            <w:r w:rsidRPr="00175AFC">
              <w:rPr>
                <w:rFonts w:ascii="Times New Roman" w:hAnsi="Times New Roman"/>
                <w:lang w:val="ru-RU"/>
              </w:rPr>
              <w:t>Наименование арбитражного суда, в производстве которого находится дело о банкротстве</w:t>
            </w:r>
          </w:p>
        </w:tc>
        <w:tc>
          <w:tcPr>
            <w:tcW w:w="50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41AD" w:rsidRPr="00175AFC" w:rsidRDefault="00B878DB">
            <w:pPr>
              <w:pStyle w:val="Standard"/>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Арбитражный суд г. Санкт-Петербурга и Ленинградской области</w:t>
            </w:r>
          </w:p>
        </w:tc>
      </w:tr>
      <w:tr w:rsidR="00175AFC" w:rsidRPr="00175AFC">
        <w:tc>
          <w:tcPr>
            <w:tcW w:w="47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041AD" w:rsidRPr="00175AFC" w:rsidRDefault="00B878DB">
            <w:pPr>
              <w:pStyle w:val="Standard"/>
              <w:rPr>
                <w:rFonts w:ascii="Times New Roman" w:hAnsi="Times New Roman"/>
              </w:rPr>
            </w:pPr>
            <w:proofErr w:type="spellStart"/>
            <w:r w:rsidRPr="00175AFC">
              <w:rPr>
                <w:rFonts w:ascii="Times New Roman" w:hAnsi="Times New Roman"/>
              </w:rPr>
              <w:t>Номер</w:t>
            </w:r>
            <w:proofErr w:type="spellEnd"/>
            <w:r w:rsidRPr="00175AFC">
              <w:rPr>
                <w:rFonts w:ascii="Times New Roman" w:hAnsi="Times New Roman"/>
              </w:rPr>
              <w:t xml:space="preserve"> </w:t>
            </w:r>
            <w:proofErr w:type="spellStart"/>
            <w:r w:rsidRPr="00175AFC">
              <w:rPr>
                <w:rFonts w:ascii="Times New Roman" w:hAnsi="Times New Roman"/>
              </w:rPr>
              <w:t>дела</w:t>
            </w:r>
            <w:proofErr w:type="spellEnd"/>
          </w:p>
        </w:tc>
        <w:tc>
          <w:tcPr>
            <w:tcW w:w="50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41AD" w:rsidRPr="00175AFC" w:rsidRDefault="00B878DB">
            <w:pPr>
              <w:pStyle w:val="Standard"/>
              <w:widowControl w:val="0"/>
              <w:shd w:val="clear" w:color="auto" w:fill="FFFFFF"/>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А56-86731/2019</w:t>
            </w:r>
          </w:p>
        </w:tc>
      </w:tr>
      <w:tr w:rsidR="00175AFC" w:rsidRPr="00175AFC">
        <w:tc>
          <w:tcPr>
            <w:tcW w:w="47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041AD" w:rsidRPr="00175AFC" w:rsidRDefault="00B878DB">
            <w:pPr>
              <w:pStyle w:val="Standard"/>
              <w:rPr>
                <w:rFonts w:ascii="Times New Roman" w:hAnsi="Times New Roman"/>
                <w:lang w:val="ru-RU"/>
              </w:rPr>
            </w:pPr>
            <w:r w:rsidRPr="00175AFC">
              <w:rPr>
                <w:rFonts w:ascii="Times New Roman" w:hAnsi="Times New Roman"/>
                <w:lang w:val="ru-RU"/>
              </w:rPr>
              <w:t>Дата принятия судебного акта о введении процедуры банкротства</w:t>
            </w:r>
          </w:p>
        </w:tc>
        <w:tc>
          <w:tcPr>
            <w:tcW w:w="50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41AD" w:rsidRPr="00175AFC" w:rsidRDefault="00B878DB">
            <w:pPr>
              <w:pStyle w:val="Standard"/>
              <w:widowControl w:val="0"/>
              <w:shd w:val="clear" w:color="auto" w:fill="FFFFFF"/>
              <w:spacing w:before="100" w:after="100"/>
              <w:rPr>
                <w:rFonts w:ascii="Times New Roman" w:hAnsi="Times New Roman"/>
              </w:rPr>
            </w:pPr>
            <w:r w:rsidRPr="00175AFC">
              <w:rPr>
                <w:rFonts w:ascii="Times New Roman" w:hAnsi="Times New Roman"/>
              </w:rPr>
              <w:t>17.12.2019 г.</w:t>
            </w:r>
          </w:p>
        </w:tc>
      </w:tr>
      <w:tr w:rsidR="00175AFC" w:rsidRPr="00175AFC">
        <w:tc>
          <w:tcPr>
            <w:tcW w:w="47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041AD" w:rsidRPr="00175AFC" w:rsidRDefault="00B878DB">
            <w:pPr>
              <w:pStyle w:val="Standard"/>
              <w:rPr>
                <w:rFonts w:ascii="Times New Roman" w:hAnsi="Times New Roman"/>
              </w:rPr>
            </w:pPr>
            <w:proofErr w:type="spellStart"/>
            <w:r w:rsidRPr="00175AFC">
              <w:rPr>
                <w:rFonts w:ascii="Times New Roman" w:hAnsi="Times New Roman"/>
              </w:rPr>
              <w:t>Дата</w:t>
            </w:r>
            <w:proofErr w:type="spellEnd"/>
            <w:r w:rsidRPr="00175AFC">
              <w:rPr>
                <w:rFonts w:ascii="Times New Roman" w:hAnsi="Times New Roman"/>
              </w:rPr>
              <w:t xml:space="preserve"> </w:t>
            </w:r>
            <w:proofErr w:type="spellStart"/>
            <w:r w:rsidRPr="00175AFC">
              <w:rPr>
                <w:rFonts w:ascii="Times New Roman" w:hAnsi="Times New Roman"/>
              </w:rPr>
              <w:t>назначения</w:t>
            </w:r>
            <w:proofErr w:type="spellEnd"/>
            <w:r w:rsidRPr="00175AFC">
              <w:rPr>
                <w:rFonts w:ascii="Times New Roman" w:hAnsi="Times New Roman"/>
              </w:rPr>
              <w:t xml:space="preserve"> </w:t>
            </w:r>
            <w:proofErr w:type="spellStart"/>
            <w:r w:rsidRPr="00175AFC">
              <w:rPr>
                <w:rFonts w:ascii="Times New Roman" w:hAnsi="Times New Roman"/>
              </w:rPr>
              <w:t>арбитражного</w:t>
            </w:r>
            <w:proofErr w:type="spellEnd"/>
            <w:r w:rsidRPr="00175AFC">
              <w:rPr>
                <w:rFonts w:ascii="Times New Roman" w:hAnsi="Times New Roman"/>
              </w:rPr>
              <w:t xml:space="preserve"> </w:t>
            </w:r>
            <w:proofErr w:type="spellStart"/>
            <w:r w:rsidRPr="00175AFC">
              <w:rPr>
                <w:rFonts w:ascii="Times New Roman" w:hAnsi="Times New Roman"/>
              </w:rPr>
              <w:t>управляющего</w:t>
            </w:r>
            <w:proofErr w:type="spellEnd"/>
          </w:p>
        </w:tc>
        <w:tc>
          <w:tcPr>
            <w:tcW w:w="50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41AD" w:rsidRPr="00175AFC" w:rsidRDefault="00B878DB">
            <w:pPr>
              <w:pStyle w:val="Standard"/>
              <w:widowControl w:val="0"/>
              <w:shd w:val="clear" w:color="auto" w:fill="FFFFFF"/>
              <w:spacing w:before="100" w:after="100"/>
              <w:rPr>
                <w:rFonts w:ascii="Times New Roman" w:hAnsi="Times New Roman"/>
              </w:rPr>
            </w:pPr>
            <w:r w:rsidRPr="00175AFC">
              <w:rPr>
                <w:rFonts w:ascii="Times New Roman" w:hAnsi="Times New Roman"/>
              </w:rPr>
              <w:t>17.12.2019 г.</w:t>
            </w:r>
          </w:p>
        </w:tc>
      </w:tr>
    </w:tbl>
    <w:p w:rsidR="00C041AD" w:rsidRPr="00175AFC" w:rsidRDefault="00C041AD">
      <w:pPr>
        <w:pStyle w:val="Standard"/>
        <w:rPr>
          <w:rFonts w:ascii="Times New Roman" w:hAnsi="Times New Roman"/>
        </w:rPr>
      </w:pPr>
    </w:p>
    <w:p w:rsidR="00C041AD" w:rsidRPr="00175AFC" w:rsidRDefault="00B878DB">
      <w:pPr>
        <w:pStyle w:val="1"/>
        <w:rPr>
          <w:rFonts w:ascii="Times New Roman" w:hAnsi="Times New Roman"/>
        </w:rPr>
      </w:pPr>
      <w:proofErr w:type="spellStart"/>
      <w:r w:rsidRPr="00175AFC">
        <w:rPr>
          <w:rFonts w:ascii="Times New Roman" w:hAnsi="Times New Roman"/>
        </w:rPr>
        <w:t>Сведения</w:t>
      </w:r>
      <w:proofErr w:type="spellEnd"/>
      <w:r w:rsidRPr="00175AFC">
        <w:rPr>
          <w:rFonts w:ascii="Times New Roman" w:hAnsi="Times New Roman"/>
        </w:rPr>
        <w:t xml:space="preserve"> </w:t>
      </w:r>
      <w:proofErr w:type="spellStart"/>
      <w:r w:rsidRPr="00175AFC">
        <w:rPr>
          <w:rFonts w:ascii="Times New Roman" w:hAnsi="Times New Roman"/>
        </w:rPr>
        <w:t>об</w:t>
      </w:r>
      <w:proofErr w:type="spellEnd"/>
      <w:r w:rsidRPr="00175AFC">
        <w:rPr>
          <w:rFonts w:ascii="Times New Roman" w:hAnsi="Times New Roman"/>
        </w:rPr>
        <w:t xml:space="preserve"> </w:t>
      </w:r>
      <w:proofErr w:type="spellStart"/>
      <w:r w:rsidRPr="00175AFC">
        <w:rPr>
          <w:rFonts w:ascii="Times New Roman" w:hAnsi="Times New Roman"/>
        </w:rPr>
        <w:t>арбитражном</w:t>
      </w:r>
      <w:proofErr w:type="spellEnd"/>
      <w:r w:rsidRPr="00175AFC">
        <w:rPr>
          <w:rFonts w:ascii="Times New Roman" w:hAnsi="Times New Roman"/>
        </w:rPr>
        <w:t xml:space="preserve"> </w:t>
      </w:r>
      <w:proofErr w:type="spellStart"/>
      <w:r w:rsidRPr="00175AFC">
        <w:rPr>
          <w:rFonts w:ascii="Times New Roman" w:hAnsi="Times New Roman"/>
        </w:rPr>
        <w:t>управляющем</w:t>
      </w:r>
      <w:proofErr w:type="spellEnd"/>
    </w:p>
    <w:p w:rsidR="00C041AD" w:rsidRPr="00175AFC" w:rsidRDefault="00C041AD">
      <w:pPr>
        <w:pStyle w:val="Standard"/>
        <w:rPr>
          <w:rFonts w:ascii="Times New Roman" w:hAnsi="Times New Roman"/>
          <w:b/>
        </w:rPr>
      </w:pPr>
    </w:p>
    <w:tbl>
      <w:tblPr>
        <w:tblW w:w="9848" w:type="dxa"/>
        <w:tblInd w:w="-208" w:type="dxa"/>
        <w:tblLayout w:type="fixed"/>
        <w:tblCellMar>
          <w:left w:w="10" w:type="dxa"/>
          <w:right w:w="10" w:type="dxa"/>
        </w:tblCellMar>
        <w:tblLook w:val="04A0" w:firstRow="1" w:lastRow="0" w:firstColumn="1" w:lastColumn="0" w:noHBand="0" w:noVBand="1"/>
      </w:tblPr>
      <w:tblGrid>
        <w:gridCol w:w="4785"/>
        <w:gridCol w:w="5063"/>
      </w:tblGrid>
      <w:tr w:rsidR="00175AFC" w:rsidRPr="00B378F9">
        <w:tc>
          <w:tcPr>
            <w:tcW w:w="47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041AD" w:rsidRPr="00175AFC" w:rsidRDefault="00B878DB">
            <w:pPr>
              <w:pStyle w:val="Standard"/>
              <w:rPr>
                <w:rFonts w:ascii="Times New Roman" w:hAnsi="Times New Roman" w:cs="Times New Roman"/>
                <w:lang w:val="ru-RU"/>
              </w:rPr>
            </w:pPr>
            <w:r w:rsidRPr="00175AFC">
              <w:rPr>
                <w:rFonts w:ascii="Times New Roman" w:hAnsi="Times New Roman" w:cs="Times New Roman"/>
                <w:lang w:val="ru-RU"/>
              </w:rPr>
              <w:t>Наименование саморегулируемой организации арбитражных управляющих, членом которой является арбитражный управляющий</w:t>
            </w:r>
          </w:p>
        </w:tc>
        <w:tc>
          <w:tcPr>
            <w:tcW w:w="50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41AD" w:rsidRPr="00175AFC" w:rsidRDefault="00B878DB">
            <w:pPr>
              <w:pStyle w:val="a5"/>
              <w:rPr>
                <w:rFonts w:ascii="Times New Roman" w:hAnsi="Times New Roman" w:cs="Times New Roman"/>
                <w:lang w:val="ru-RU"/>
              </w:rPr>
            </w:pPr>
            <w:r w:rsidRPr="00175AFC">
              <w:rPr>
                <w:rFonts w:ascii="Times New Roman" w:hAnsi="Times New Roman" w:cs="Times New Roman"/>
                <w:lang w:val="ru-RU"/>
              </w:rPr>
              <w:t>Ассоциация Арбитражных Управляющих «Содружество» (ААУ «Содружество»)</w:t>
            </w:r>
          </w:p>
        </w:tc>
      </w:tr>
      <w:tr w:rsidR="00175AFC" w:rsidRPr="00B378F9">
        <w:tc>
          <w:tcPr>
            <w:tcW w:w="47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041AD" w:rsidRPr="00175AFC" w:rsidRDefault="00B878DB">
            <w:pPr>
              <w:pStyle w:val="Standard"/>
              <w:rPr>
                <w:rFonts w:ascii="Times New Roman" w:hAnsi="Times New Roman" w:cs="Times New Roman"/>
                <w:lang w:val="ru-RU"/>
              </w:rPr>
            </w:pPr>
            <w:r w:rsidRPr="00175AFC">
              <w:rPr>
                <w:rFonts w:ascii="Times New Roman" w:hAnsi="Times New Roman" w:cs="Times New Roman"/>
                <w:lang w:val="ru-RU"/>
              </w:rPr>
              <w:t>Номер и дата регистрации в едином государственном реестре саморегулируемых организаций арбитражных управляющих,</w:t>
            </w:r>
          </w:p>
        </w:tc>
        <w:tc>
          <w:tcPr>
            <w:tcW w:w="50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41AD" w:rsidRPr="00175AFC" w:rsidRDefault="00B878DB">
            <w:pPr>
              <w:pStyle w:val="Standard"/>
              <w:rPr>
                <w:rFonts w:ascii="Times New Roman" w:hAnsi="Times New Roman" w:cs="Times New Roman"/>
                <w:lang w:val="ru-RU"/>
              </w:rPr>
            </w:pPr>
            <w:r w:rsidRPr="00175AFC">
              <w:rPr>
                <w:rFonts w:ascii="Times New Roman" w:hAnsi="Times New Roman" w:cs="Times New Roman"/>
                <w:lang w:val="ru-RU"/>
              </w:rPr>
              <w:t>Номер в реестре СРО: 0043 Дата регистрации в реестре: 21.08.2014</w:t>
            </w:r>
          </w:p>
        </w:tc>
      </w:tr>
      <w:tr w:rsidR="00175AFC" w:rsidRPr="00175AFC">
        <w:tc>
          <w:tcPr>
            <w:tcW w:w="47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041AD" w:rsidRPr="00175AFC" w:rsidRDefault="00B878DB">
            <w:pPr>
              <w:pStyle w:val="Standard"/>
              <w:rPr>
                <w:rFonts w:ascii="Times New Roman" w:hAnsi="Times New Roman" w:cs="Times New Roman"/>
                <w:lang w:val="ru-RU"/>
              </w:rPr>
            </w:pPr>
            <w:r w:rsidRPr="00175AFC">
              <w:rPr>
                <w:rFonts w:ascii="Times New Roman" w:hAnsi="Times New Roman" w:cs="Times New Roman"/>
                <w:lang w:val="ru-RU"/>
              </w:rPr>
              <w:t>Наименование страховой организации, с которой заключен договор о страховании ответственности арбитражного управляющего</w:t>
            </w:r>
          </w:p>
        </w:tc>
        <w:tc>
          <w:tcPr>
            <w:tcW w:w="50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41AD" w:rsidRPr="00175AFC" w:rsidRDefault="00B878DB">
            <w:pPr>
              <w:pStyle w:val="a6"/>
              <w:jc w:val="center"/>
              <w:rPr>
                <w:rFonts w:ascii="Times New Roman" w:hAnsi="Times New Roman" w:cs="Times New Roman"/>
              </w:rPr>
            </w:pPr>
            <w:r w:rsidRPr="00175AFC">
              <w:rPr>
                <w:rFonts w:ascii="Times New Roman" w:hAnsi="Times New Roman" w:cs="Times New Roman"/>
              </w:rPr>
              <w:t>ООО «</w:t>
            </w:r>
            <w:proofErr w:type="spellStart"/>
            <w:r w:rsidRPr="00175AFC">
              <w:rPr>
                <w:rFonts w:ascii="Times New Roman" w:hAnsi="Times New Roman" w:cs="Times New Roman"/>
              </w:rPr>
              <w:t>Страховое</w:t>
            </w:r>
            <w:proofErr w:type="spellEnd"/>
            <w:r w:rsidRPr="00175AFC">
              <w:rPr>
                <w:rFonts w:ascii="Times New Roman" w:hAnsi="Times New Roman" w:cs="Times New Roman"/>
              </w:rPr>
              <w:t xml:space="preserve"> </w:t>
            </w:r>
            <w:proofErr w:type="spellStart"/>
            <w:r w:rsidRPr="00175AFC">
              <w:rPr>
                <w:rFonts w:ascii="Times New Roman" w:hAnsi="Times New Roman" w:cs="Times New Roman"/>
              </w:rPr>
              <w:t>общество</w:t>
            </w:r>
            <w:proofErr w:type="spellEnd"/>
            <w:r w:rsidRPr="00175AFC">
              <w:rPr>
                <w:rFonts w:ascii="Times New Roman" w:hAnsi="Times New Roman" w:cs="Times New Roman"/>
              </w:rPr>
              <w:t xml:space="preserve">  «</w:t>
            </w:r>
            <w:proofErr w:type="spellStart"/>
            <w:r w:rsidRPr="00175AFC">
              <w:rPr>
                <w:rFonts w:ascii="Times New Roman" w:hAnsi="Times New Roman" w:cs="Times New Roman"/>
              </w:rPr>
              <w:t>Помощь</w:t>
            </w:r>
            <w:proofErr w:type="spellEnd"/>
            <w:r w:rsidRPr="00175AFC">
              <w:rPr>
                <w:rFonts w:ascii="Times New Roman" w:hAnsi="Times New Roman" w:cs="Times New Roman"/>
              </w:rPr>
              <w:t>»</w:t>
            </w:r>
          </w:p>
          <w:p w:rsidR="00C041AD" w:rsidRPr="00175AFC" w:rsidRDefault="00C041AD">
            <w:pPr>
              <w:pStyle w:val="a6"/>
              <w:jc w:val="center"/>
              <w:rPr>
                <w:rFonts w:ascii="Times New Roman" w:hAnsi="Times New Roman" w:cs="Times New Roman"/>
              </w:rPr>
            </w:pPr>
          </w:p>
        </w:tc>
      </w:tr>
      <w:tr w:rsidR="00175AFC" w:rsidRPr="00B378F9">
        <w:tc>
          <w:tcPr>
            <w:tcW w:w="47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041AD" w:rsidRPr="00175AFC" w:rsidRDefault="00B878DB">
            <w:pPr>
              <w:pStyle w:val="Standard"/>
              <w:rPr>
                <w:rFonts w:ascii="Times New Roman" w:hAnsi="Times New Roman" w:cs="Times New Roman"/>
                <w:lang w:val="ru-RU"/>
              </w:rPr>
            </w:pPr>
            <w:r w:rsidRPr="00175AFC">
              <w:rPr>
                <w:rFonts w:ascii="Times New Roman" w:hAnsi="Times New Roman" w:cs="Times New Roman"/>
                <w:lang w:val="ru-RU"/>
              </w:rPr>
              <w:t>Номер договора страхования,  дата его заключения и срок действия</w:t>
            </w:r>
          </w:p>
        </w:tc>
        <w:tc>
          <w:tcPr>
            <w:tcW w:w="50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41AD" w:rsidRPr="00175AFC" w:rsidRDefault="00B878DB">
            <w:pPr>
              <w:pStyle w:val="Standard"/>
              <w:rPr>
                <w:rFonts w:hint="eastAsia"/>
                <w:lang w:val="ru-RU"/>
              </w:rPr>
            </w:pPr>
            <w:r w:rsidRPr="00175AFC">
              <w:rPr>
                <w:rFonts w:ascii="Times New Roman" w:hAnsi="Times New Roman" w:cs="Times New Roman"/>
                <w:lang w:val="ru-RU"/>
              </w:rPr>
              <w:t xml:space="preserve">Полис № </w:t>
            </w:r>
            <w:r w:rsidRPr="00175AFC">
              <w:rPr>
                <w:rFonts w:ascii="Times New Roman" w:eastAsia="Times New Roman" w:hAnsi="Times New Roman" w:cs="Times New Roman"/>
                <w:lang w:val="ru-RU" w:bidi="ar-SA"/>
              </w:rPr>
              <w:t>П184485-29-19</w:t>
            </w:r>
            <w:r w:rsidRPr="00175AFC">
              <w:rPr>
                <w:rFonts w:ascii="Times New Roman" w:hAnsi="Times New Roman" w:cs="Times New Roman"/>
                <w:lang w:val="ru-RU"/>
              </w:rPr>
              <w:t xml:space="preserve"> от 22. 10. 2019. Срок действия договора с 22.10.2019г. до 21.10.2020г.</w:t>
            </w:r>
          </w:p>
        </w:tc>
      </w:tr>
      <w:tr w:rsidR="00175AFC" w:rsidRPr="00B378F9">
        <w:tc>
          <w:tcPr>
            <w:tcW w:w="47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041AD" w:rsidRPr="00175AFC" w:rsidRDefault="00B878DB">
            <w:pPr>
              <w:pStyle w:val="Standard"/>
              <w:rPr>
                <w:rFonts w:ascii="Times New Roman" w:hAnsi="Times New Roman" w:cs="Times New Roman"/>
                <w:lang w:val="ru-RU"/>
              </w:rPr>
            </w:pPr>
            <w:r w:rsidRPr="00175AFC">
              <w:rPr>
                <w:rFonts w:ascii="Times New Roman" w:hAnsi="Times New Roman" w:cs="Times New Roman"/>
                <w:lang w:val="ru-RU"/>
              </w:rPr>
              <w:t>Наименование страховой организации, с которой заключен договор о дополнительном страховании ответственности арбитражного управляющего на случай причинения убытков</w:t>
            </w:r>
          </w:p>
        </w:tc>
        <w:tc>
          <w:tcPr>
            <w:tcW w:w="50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41AD" w:rsidRPr="00175AFC" w:rsidRDefault="00C041AD">
            <w:pPr>
              <w:pStyle w:val="a6"/>
              <w:snapToGrid w:val="0"/>
              <w:rPr>
                <w:rFonts w:ascii="Times New Roman" w:hAnsi="Times New Roman" w:cs="Times New Roman"/>
                <w:lang w:val="ru-RU"/>
              </w:rPr>
            </w:pPr>
          </w:p>
        </w:tc>
      </w:tr>
      <w:tr w:rsidR="00175AFC" w:rsidRPr="00B378F9">
        <w:tc>
          <w:tcPr>
            <w:tcW w:w="47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041AD" w:rsidRPr="00175AFC" w:rsidRDefault="00B878DB">
            <w:pPr>
              <w:pStyle w:val="Standard"/>
              <w:rPr>
                <w:rFonts w:ascii="Times New Roman" w:hAnsi="Times New Roman" w:cs="Times New Roman"/>
                <w:lang w:val="ru-RU"/>
              </w:rPr>
            </w:pPr>
            <w:r w:rsidRPr="00175AFC">
              <w:rPr>
                <w:rFonts w:ascii="Times New Roman" w:hAnsi="Times New Roman" w:cs="Times New Roman"/>
                <w:lang w:val="ru-RU"/>
              </w:rPr>
              <w:t>Номер договора дополнительного страхования,  дата его заключения и срок действия</w:t>
            </w:r>
          </w:p>
        </w:tc>
        <w:tc>
          <w:tcPr>
            <w:tcW w:w="50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41AD" w:rsidRPr="00175AFC" w:rsidRDefault="00C041AD">
            <w:pPr>
              <w:pStyle w:val="Standard"/>
              <w:snapToGrid w:val="0"/>
              <w:rPr>
                <w:rFonts w:ascii="Times New Roman" w:hAnsi="Times New Roman" w:cs="Times New Roman"/>
                <w:lang w:val="ru-RU"/>
              </w:rPr>
            </w:pPr>
          </w:p>
        </w:tc>
      </w:tr>
      <w:tr w:rsidR="00175AFC" w:rsidRPr="00B378F9">
        <w:tc>
          <w:tcPr>
            <w:tcW w:w="47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041AD" w:rsidRPr="00175AFC" w:rsidRDefault="00B878DB">
            <w:pPr>
              <w:pStyle w:val="Standard"/>
              <w:rPr>
                <w:rFonts w:ascii="Times New Roman" w:hAnsi="Times New Roman" w:cs="Times New Roman"/>
                <w:lang w:val="ru-RU"/>
              </w:rPr>
            </w:pPr>
            <w:r w:rsidRPr="00175AFC">
              <w:rPr>
                <w:rFonts w:ascii="Times New Roman" w:hAnsi="Times New Roman" w:cs="Times New Roman"/>
                <w:lang w:val="ru-RU"/>
              </w:rPr>
              <w:t>Адрес для направления корреспонденции арбитражному управляющему</w:t>
            </w:r>
          </w:p>
        </w:tc>
        <w:tc>
          <w:tcPr>
            <w:tcW w:w="50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41AD" w:rsidRPr="00175AFC" w:rsidRDefault="00B878DB">
            <w:pPr>
              <w:pStyle w:val="Standard"/>
              <w:rPr>
                <w:rFonts w:hint="eastAsia"/>
                <w:lang w:val="ru-RU"/>
              </w:rPr>
            </w:pPr>
            <w:r w:rsidRPr="00175AFC">
              <w:rPr>
                <w:rFonts w:ascii="Times New Roman" w:hAnsi="Times New Roman" w:cs="Times New Roman"/>
                <w:lang w:val="ru-RU"/>
              </w:rPr>
              <w:t xml:space="preserve">305023, г. Курск, </w:t>
            </w:r>
            <w:r w:rsidRPr="00175AFC">
              <w:rPr>
                <w:rFonts w:ascii="Times New Roman" w:eastAsia="Times New Roman" w:hAnsi="Times New Roman" w:cs="Times New Roman"/>
                <w:lang w:val="ru-RU" w:bidi="ar-SA"/>
              </w:rPr>
              <w:t>ул. Энгельса д. 90, кв. 67</w:t>
            </w:r>
          </w:p>
          <w:p w:rsidR="00C041AD" w:rsidRPr="00175AFC" w:rsidRDefault="00C041AD">
            <w:pPr>
              <w:pStyle w:val="Standard"/>
              <w:rPr>
                <w:rFonts w:ascii="Times New Roman" w:hAnsi="Times New Roman" w:cs="Times New Roman"/>
                <w:lang w:val="ru-RU"/>
              </w:rPr>
            </w:pPr>
          </w:p>
        </w:tc>
      </w:tr>
    </w:tbl>
    <w:p w:rsidR="00C041AD" w:rsidRPr="00175AFC" w:rsidRDefault="00C041AD">
      <w:pPr>
        <w:pStyle w:val="Standard"/>
        <w:rPr>
          <w:rFonts w:ascii="Times New Roman" w:hAnsi="Times New Roman"/>
          <w:sz w:val="10"/>
          <w:szCs w:val="10"/>
          <w:lang w:val="ru-RU"/>
        </w:rPr>
      </w:pPr>
    </w:p>
    <w:p w:rsidR="00C041AD" w:rsidRPr="00175AFC" w:rsidRDefault="00B878DB">
      <w:pPr>
        <w:pStyle w:val="Standard"/>
        <w:jc w:val="center"/>
        <w:rPr>
          <w:rFonts w:hint="eastAsia"/>
          <w:lang w:val="ru-RU"/>
        </w:rPr>
      </w:pPr>
      <w:r w:rsidRPr="00175AFC">
        <w:rPr>
          <w:rFonts w:ascii="Times New Roman" w:hAnsi="Times New Roman"/>
          <w:b/>
          <w:bCs/>
        </w:rPr>
        <w:lastRenderedPageBreak/>
        <w:t>I</w:t>
      </w:r>
      <w:r w:rsidRPr="00175AFC">
        <w:rPr>
          <w:rFonts w:ascii="Times New Roman" w:hAnsi="Times New Roman"/>
          <w:b/>
          <w:bCs/>
          <w:lang w:val="ru-RU"/>
        </w:rPr>
        <w:t>. Общие положения</w:t>
      </w:r>
    </w:p>
    <w:p w:rsidR="00C041AD" w:rsidRPr="00175AFC" w:rsidRDefault="00B878DB">
      <w:pPr>
        <w:pStyle w:val="Standard"/>
        <w:jc w:val="both"/>
        <w:rPr>
          <w:rFonts w:ascii="Times New Roman" w:hAnsi="Times New Roman"/>
          <w:lang w:val="ru-RU"/>
        </w:rPr>
      </w:pPr>
      <w:r w:rsidRPr="00175AFC">
        <w:rPr>
          <w:rFonts w:ascii="Times New Roman" w:hAnsi="Times New Roman"/>
          <w:lang w:val="ru-RU"/>
        </w:rPr>
        <w:t xml:space="preserve">1.1. Настоящее Положение разработано в соответствии </w:t>
      </w:r>
      <w:proofErr w:type="spellStart"/>
      <w:r w:rsidRPr="00175AFC">
        <w:rPr>
          <w:rFonts w:ascii="Times New Roman" w:hAnsi="Times New Roman"/>
          <w:lang w:val="ru-RU"/>
        </w:rPr>
        <w:t>п.п</w:t>
      </w:r>
      <w:proofErr w:type="spellEnd"/>
      <w:r w:rsidRPr="00175AFC">
        <w:rPr>
          <w:rFonts w:ascii="Times New Roman" w:hAnsi="Times New Roman"/>
          <w:lang w:val="ru-RU"/>
        </w:rPr>
        <w:t>. 4,5,8-19 ст. 110,  п.3 ст. 111, с учетом особенностей п. 1-3 и 5-6 ст. 213.26  ФЗ «О несостоятельности (банкротстве) № 127 от 26.10.2002г. (далее «Закон о банкротстве», «Закон»), Приказом Минэкономразвития РФ от 23.07.2015 № 495 «Порядок проведения открытых торгов в электронной форме при продаже имущества должников в ходе процедур, применяемых в деле о банкротстве» и определяет порядок, сроки и условия продажи имущества гражданки Яковлевой Оксаны Викторовны (далее Должник), выявленное финансовым управляющим на момент проведения инвентаризации</w:t>
      </w:r>
    </w:p>
    <w:p w:rsidR="00C041AD" w:rsidRPr="00175AFC" w:rsidRDefault="00B878DB">
      <w:pPr>
        <w:pStyle w:val="Standard"/>
        <w:jc w:val="both"/>
        <w:rPr>
          <w:rFonts w:ascii="Times New Roman" w:hAnsi="Times New Roman"/>
          <w:lang w:val="ru-RU"/>
        </w:rPr>
      </w:pPr>
      <w:r w:rsidRPr="00175AFC">
        <w:rPr>
          <w:rFonts w:ascii="Times New Roman" w:hAnsi="Times New Roman"/>
          <w:lang w:val="ru-RU"/>
        </w:rPr>
        <w:t>1.2. Продажа имущества должника осуществляется путем проведения открытых электронных торгов в форме аукциона</w:t>
      </w:r>
    </w:p>
    <w:p w:rsidR="00C041AD" w:rsidRPr="00175AFC" w:rsidRDefault="00B878DB">
      <w:pPr>
        <w:pStyle w:val="Standard"/>
        <w:jc w:val="both"/>
        <w:rPr>
          <w:rFonts w:ascii="Times New Roman" w:hAnsi="Times New Roman"/>
          <w:lang w:val="ru-RU"/>
        </w:rPr>
      </w:pPr>
      <w:r w:rsidRPr="00175AFC">
        <w:rPr>
          <w:rFonts w:ascii="Times New Roman" w:hAnsi="Times New Roman"/>
          <w:lang w:val="ru-RU"/>
        </w:rPr>
        <w:t>1.3 При проведении конкурса используется открытая форма представления предложения о цене имущества, т. е. представления предложения о цене имущества заявляются участниками торгов открыто в ходе проведения торгов.</w:t>
      </w:r>
    </w:p>
    <w:p w:rsidR="00C041AD" w:rsidRPr="00175AFC" w:rsidRDefault="00B878DB">
      <w:pPr>
        <w:pStyle w:val="Standard"/>
        <w:jc w:val="both"/>
        <w:rPr>
          <w:rFonts w:ascii="Times New Roman" w:hAnsi="Times New Roman"/>
          <w:lang w:val="ru-RU"/>
        </w:rPr>
      </w:pPr>
      <w:r w:rsidRPr="00175AFC">
        <w:rPr>
          <w:rFonts w:ascii="Times New Roman" w:hAnsi="Times New Roman"/>
          <w:lang w:val="ru-RU"/>
        </w:rPr>
        <w:t>1.4. В случае возникновения в ходе процедуры банкротства обстоятельств, в связи с которыми требуются изменение порядка, сроков и (или) условий продажи имущества должника, финансовый управляющий обязан представить собранию кредиторов  утверждение соответствующих предложений относительно таких изменений.</w:t>
      </w:r>
    </w:p>
    <w:p w:rsidR="00C041AD" w:rsidRPr="00175AFC" w:rsidRDefault="00B878DB">
      <w:pPr>
        <w:pStyle w:val="Standard"/>
        <w:jc w:val="both"/>
        <w:rPr>
          <w:rFonts w:ascii="Times New Roman" w:hAnsi="Times New Roman"/>
          <w:lang w:val="ru-RU"/>
        </w:rPr>
      </w:pPr>
      <w:r w:rsidRPr="00175AFC">
        <w:rPr>
          <w:rFonts w:ascii="Times New Roman" w:hAnsi="Times New Roman"/>
          <w:lang w:val="ru-RU"/>
        </w:rPr>
        <w:t>1.5. Имущество, на которое распространяется настоящее Положение включает в себя:</w:t>
      </w:r>
    </w:p>
    <w:p w:rsidR="00C041AD" w:rsidRPr="00175AFC" w:rsidRDefault="00B878DB">
      <w:pPr>
        <w:pStyle w:val="Standard"/>
        <w:ind w:left="-57"/>
        <w:jc w:val="both"/>
        <w:rPr>
          <w:rFonts w:hint="eastAsia"/>
          <w:lang w:val="ru-RU"/>
        </w:rPr>
      </w:pPr>
      <w:r w:rsidRPr="00175AFC">
        <w:rPr>
          <w:rFonts w:ascii="Times New Roman" w:hAnsi="Times New Roman"/>
          <w:lang w:val="ru-RU"/>
        </w:rPr>
        <w:t xml:space="preserve">автомобиль </w:t>
      </w:r>
      <w:r w:rsidRPr="00175AFC">
        <w:rPr>
          <w:rFonts w:ascii="Times New Roman" w:hAnsi="Times New Roman"/>
        </w:rPr>
        <w:t>HYUNDAI</w:t>
      </w:r>
      <w:r w:rsidRPr="00175AFC">
        <w:rPr>
          <w:rFonts w:ascii="Times New Roman" w:hAnsi="Times New Roman"/>
          <w:lang w:val="ru-RU"/>
        </w:rPr>
        <w:t xml:space="preserve"> </w:t>
      </w:r>
      <w:r w:rsidRPr="00175AFC">
        <w:rPr>
          <w:rFonts w:ascii="Times New Roman" w:hAnsi="Times New Roman"/>
        </w:rPr>
        <w:t>SOLARIS</w:t>
      </w:r>
      <w:r w:rsidRPr="00175AFC">
        <w:rPr>
          <w:rFonts w:ascii="Times New Roman" w:hAnsi="Times New Roman"/>
          <w:lang w:val="ru-RU"/>
        </w:rPr>
        <w:t>, идентификационный номер (</w:t>
      </w:r>
      <w:r w:rsidRPr="00175AFC">
        <w:rPr>
          <w:rFonts w:ascii="Times New Roman" w:hAnsi="Times New Roman"/>
        </w:rPr>
        <w:t>VIN</w:t>
      </w:r>
      <w:r w:rsidRPr="00175AFC">
        <w:rPr>
          <w:rFonts w:ascii="Times New Roman" w:hAnsi="Times New Roman"/>
          <w:lang w:val="ru-RU"/>
        </w:rPr>
        <w:t xml:space="preserve">) </w:t>
      </w:r>
      <w:r w:rsidRPr="00175AFC">
        <w:rPr>
          <w:rFonts w:ascii="Times New Roman" w:hAnsi="Times New Roman"/>
        </w:rPr>
        <w:t>Z</w:t>
      </w:r>
      <w:r w:rsidRPr="00175AFC">
        <w:rPr>
          <w:rFonts w:ascii="Times New Roman" w:hAnsi="Times New Roman"/>
          <w:lang w:val="ru-RU"/>
        </w:rPr>
        <w:t>94</w:t>
      </w:r>
      <w:r w:rsidRPr="00175AFC">
        <w:rPr>
          <w:rFonts w:ascii="Times New Roman" w:hAnsi="Times New Roman"/>
        </w:rPr>
        <w:t>K</w:t>
      </w:r>
      <w:r w:rsidRPr="00175AFC">
        <w:rPr>
          <w:rFonts w:ascii="Times New Roman" w:hAnsi="Times New Roman"/>
          <w:lang w:val="ru-RU"/>
        </w:rPr>
        <w:t>241</w:t>
      </w:r>
      <w:r w:rsidRPr="00175AFC">
        <w:rPr>
          <w:rFonts w:ascii="Times New Roman" w:hAnsi="Times New Roman"/>
        </w:rPr>
        <w:t>CBJR</w:t>
      </w:r>
      <w:r w:rsidRPr="00175AFC">
        <w:rPr>
          <w:rFonts w:ascii="Times New Roman" w:hAnsi="Times New Roman"/>
          <w:lang w:val="ru-RU"/>
        </w:rPr>
        <w:t xml:space="preserve">061825, 2017 года выпуска; № двигателя </w:t>
      </w:r>
      <w:r w:rsidRPr="00175AFC">
        <w:rPr>
          <w:rFonts w:ascii="Times New Roman" w:hAnsi="Times New Roman"/>
        </w:rPr>
        <w:t>G</w:t>
      </w:r>
      <w:r w:rsidRPr="00175AFC">
        <w:rPr>
          <w:rFonts w:ascii="Times New Roman" w:hAnsi="Times New Roman"/>
          <w:lang w:val="ru-RU"/>
        </w:rPr>
        <w:t>4</w:t>
      </w:r>
      <w:r w:rsidRPr="00175AFC">
        <w:rPr>
          <w:rFonts w:ascii="Times New Roman" w:hAnsi="Times New Roman"/>
        </w:rPr>
        <w:t>FG</w:t>
      </w:r>
      <w:r w:rsidRPr="00175AFC">
        <w:rPr>
          <w:rFonts w:ascii="Times New Roman" w:hAnsi="Times New Roman"/>
          <w:lang w:val="ru-RU"/>
        </w:rPr>
        <w:t xml:space="preserve"> </w:t>
      </w:r>
      <w:r w:rsidRPr="00175AFC">
        <w:rPr>
          <w:rFonts w:ascii="Times New Roman" w:hAnsi="Times New Roman"/>
        </w:rPr>
        <w:t>HW</w:t>
      </w:r>
      <w:r w:rsidRPr="00175AFC">
        <w:rPr>
          <w:rFonts w:ascii="Times New Roman" w:hAnsi="Times New Roman"/>
          <w:lang w:val="ru-RU"/>
        </w:rPr>
        <w:t xml:space="preserve">556523, кузов </w:t>
      </w:r>
      <w:proofErr w:type="gramStart"/>
      <w:r w:rsidRPr="00175AFC">
        <w:rPr>
          <w:rFonts w:ascii="Times New Roman" w:hAnsi="Times New Roman"/>
          <w:lang w:val="ru-RU"/>
        </w:rPr>
        <w:t>№:</w:t>
      </w:r>
      <w:r w:rsidRPr="00175AFC">
        <w:rPr>
          <w:rFonts w:ascii="Times New Roman" w:hAnsi="Times New Roman"/>
        </w:rPr>
        <w:t>Z</w:t>
      </w:r>
      <w:proofErr w:type="gramEnd"/>
      <w:r w:rsidRPr="00175AFC">
        <w:rPr>
          <w:rFonts w:ascii="Times New Roman" w:hAnsi="Times New Roman"/>
          <w:lang w:val="ru-RU"/>
        </w:rPr>
        <w:t>94</w:t>
      </w:r>
      <w:r w:rsidRPr="00175AFC">
        <w:rPr>
          <w:rFonts w:ascii="Times New Roman" w:hAnsi="Times New Roman"/>
        </w:rPr>
        <w:t>K</w:t>
      </w:r>
      <w:r w:rsidRPr="00175AFC">
        <w:rPr>
          <w:rFonts w:ascii="Times New Roman" w:hAnsi="Times New Roman"/>
          <w:lang w:val="ru-RU"/>
        </w:rPr>
        <w:t>241</w:t>
      </w:r>
      <w:r w:rsidRPr="00175AFC">
        <w:rPr>
          <w:rFonts w:ascii="Times New Roman" w:hAnsi="Times New Roman"/>
        </w:rPr>
        <w:t>CBJR</w:t>
      </w:r>
      <w:r w:rsidRPr="00175AFC">
        <w:rPr>
          <w:rFonts w:ascii="Times New Roman" w:hAnsi="Times New Roman"/>
          <w:lang w:val="ru-RU"/>
        </w:rPr>
        <w:t xml:space="preserve">061825, тип </w:t>
      </w:r>
      <w:proofErr w:type="spellStart"/>
      <w:r w:rsidRPr="00175AFC">
        <w:rPr>
          <w:rFonts w:ascii="Times New Roman" w:hAnsi="Times New Roman"/>
          <w:lang w:val="ru-RU"/>
        </w:rPr>
        <w:t>кузова:Седан</w:t>
      </w:r>
      <w:proofErr w:type="spellEnd"/>
      <w:r w:rsidRPr="00175AFC">
        <w:rPr>
          <w:rFonts w:ascii="Times New Roman" w:hAnsi="Times New Roman"/>
          <w:lang w:val="ru-RU"/>
        </w:rPr>
        <w:t xml:space="preserve">, цвет </w:t>
      </w:r>
      <w:proofErr w:type="spellStart"/>
      <w:r w:rsidRPr="00175AFC">
        <w:rPr>
          <w:rFonts w:ascii="Times New Roman" w:hAnsi="Times New Roman"/>
          <w:lang w:val="ru-RU"/>
        </w:rPr>
        <w:t>кузова:Черный</w:t>
      </w:r>
      <w:proofErr w:type="spellEnd"/>
      <w:r w:rsidRPr="00175AFC">
        <w:rPr>
          <w:rFonts w:ascii="Times New Roman" w:hAnsi="Times New Roman"/>
          <w:lang w:val="ru-RU"/>
        </w:rPr>
        <w:t>, мощность двигателя (</w:t>
      </w:r>
      <w:proofErr w:type="spellStart"/>
      <w:r w:rsidRPr="00175AFC">
        <w:rPr>
          <w:rFonts w:ascii="Times New Roman" w:hAnsi="Times New Roman"/>
          <w:lang w:val="ru-RU"/>
        </w:rPr>
        <w:t>л.с</w:t>
      </w:r>
      <w:proofErr w:type="spellEnd"/>
      <w:r w:rsidRPr="00175AFC">
        <w:rPr>
          <w:rFonts w:ascii="Times New Roman" w:hAnsi="Times New Roman"/>
          <w:lang w:val="ru-RU"/>
        </w:rPr>
        <w:t xml:space="preserve">.):123, код комплектации/модели: </w:t>
      </w:r>
      <w:r w:rsidRPr="00175AFC">
        <w:rPr>
          <w:rFonts w:ascii="Times New Roman" w:hAnsi="Times New Roman"/>
        </w:rPr>
        <w:t>SOLARIS</w:t>
      </w:r>
      <w:r w:rsidRPr="00175AFC">
        <w:rPr>
          <w:rFonts w:ascii="Times New Roman" w:hAnsi="Times New Roman"/>
          <w:lang w:val="ru-RU"/>
        </w:rPr>
        <w:t xml:space="preserve"> </w:t>
      </w:r>
      <w:r w:rsidRPr="00175AFC">
        <w:rPr>
          <w:rFonts w:ascii="Times New Roman" w:hAnsi="Times New Roman"/>
        </w:rPr>
        <w:t>HCR</w:t>
      </w:r>
      <w:r w:rsidRPr="00175AFC">
        <w:rPr>
          <w:rFonts w:ascii="Times New Roman" w:hAnsi="Times New Roman"/>
          <w:lang w:val="ru-RU"/>
        </w:rPr>
        <w:t xml:space="preserve"> 1,6 6А/Т </w:t>
      </w:r>
      <w:r w:rsidRPr="00175AFC">
        <w:rPr>
          <w:rFonts w:ascii="Times New Roman" w:hAnsi="Times New Roman"/>
        </w:rPr>
        <w:t>GL</w:t>
      </w:r>
      <w:r w:rsidRPr="00175AFC">
        <w:rPr>
          <w:rFonts w:ascii="Times New Roman" w:hAnsi="Times New Roman"/>
          <w:lang w:val="ru-RU"/>
        </w:rPr>
        <w:t xml:space="preserve">, </w:t>
      </w:r>
      <w:proofErr w:type="spellStart"/>
      <w:r w:rsidRPr="00175AFC">
        <w:rPr>
          <w:rFonts w:ascii="Times New Roman" w:hAnsi="Times New Roman"/>
          <w:lang w:val="ru-RU"/>
        </w:rPr>
        <w:t>организация-изготовительТС:ООО</w:t>
      </w:r>
      <w:proofErr w:type="spellEnd"/>
      <w:r w:rsidRPr="00175AFC">
        <w:rPr>
          <w:rFonts w:ascii="Times New Roman" w:hAnsi="Times New Roman"/>
          <w:lang w:val="ru-RU"/>
        </w:rPr>
        <w:t xml:space="preserve"> «ХММР» (Россия),</w:t>
      </w:r>
    </w:p>
    <w:p w:rsidR="00C041AD" w:rsidRPr="00175AFC" w:rsidRDefault="00B878DB">
      <w:pPr>
        <w:pStyle w:val="Standard"/>
        <w:ind w:left="-57"/>
        <w:jc w:val="both"/>
        <w:rPr>
          <w:rFonts w:ascii="Times New Roman" w:hAnsi="Times New Roman"/>
          <w:lang w:val="ru-RU"/>
        </w:rPr>
      </w:pPr>
      <w:r w:rsidRPr="00175AFC">
        <w:rPr>
          <w:rFonts w:ascii="Times New Roman" w:hAnsi="Times New Roman"/>
          <w:lang w:val="ru-RU"/>
        </w:rPr>
        <w:t xml:space="preserve">ПТС Серия и № 78 ОТ 827149, </w:t>
      </w:r>
      <w:proofErr w:type="gramStart"/>
      <w:r w:rsidRPr="00175AFC">
        <w:rPr>
          <w:rFonts w:ascii="Times New Roman" w:hAnsi="Times New Roman"/>
          <w:lang w:val="ru-RU"/>
        </w:rPr>
        <w:t>выдан :ООО</w:t>
      </w:r>
      <w:proofErr w:type="gramEnd"/>
      <w:r w:rsidRPr="00175AFC">
        <w:rPr>
          <w:rFonts w:ascii="Times New Roman" w:hAnsi="Times New Roman"/>
          <w:lang w:val="ru-RU"/>
        </w:rPr>
        <w:t xml:space="preserve"> «ХММР», РФ, Санкт-Петербург, 197701</w:t>
      </w:r>
    </w:p>
    <w:p w:rsidR="00C041AD" w:rsidRPr="00175AFC" w:rsidRDefault="00B878DB">
      <w:pPr>
        <w:pStyle w:val="Standard"/>
        <w:ind w:left="-57"/>
        <w:jc w:val="both"/>
        <w:rPr>
          <w:rFonts w:hint="eastAsia"/>
          <w:lang w:val="ru-RU"/>
        </w:rPr>
      </w:pPr>
      <w:r w:rsidRPr="00175AFC">
        <w:rPr>
          <w:rFonts w:ascii="Times New Roman" w:hAnsi="Times New Roman"/>
          <w:lang w:val="ru-RU"/>
        </w:rPr>
        <w:t xml:space="preserve">г. Сестрорецк, </w:t>
      </w:r>
      <w:proofErr w:type="spellStart"/>
      <w:r w:rsidRPr="00175AFC">
        <w:rPr>
          <w:rFonts w:ascii="Times New Roman" w:hAnsi="Times New Roman"/>
          <w:lang w:val="ru-RU"/>
        </w:rPr>
        <w:t>Левашовское</w:t>
      </w:r>
      <w:proofErr w:type="spellEnd"/>
      <w:r w:rsidRPr="00175AFC">
        <w:rPr>
          <w:rFonts w:ascii="Times New Roman" w:hAnsi="Times New Roman"/>
          <w:lang w:val="ru-RU"/>
        </w:rPr>
        <w:t xml:space="preserve"> шоссе, д. 20, </w:t>
      </w:r>
      <w:proofErr w:type="spellStart"/>
      <w:proofErr w:type="gramStart"/>
      <w:r w:rsidRPr="00175AFC">
        <w:rPr>
          <w:rFonts w:ascii="Times New Roman" w:hAnsi="Times New Roman"/>
          <w:lang w:val="ru-RU"/>
        </w:rPr>
        <w:t>лит.А</w:t>
      </w:r>
      <w:proofErr w:type="spellEnd"/>
      <w:proofErr w:type="gramEnd"/>
      <w:r w:rsidRPr="00175AFC">
        <w:rPr>
          <w:rFonts w:ascii="Times New Roman" w:hAnsi="Times New Roman"/>
          <w:lang w:val="ru-RU"/>
        </w:rPr>
        <w:t xml:space="preserve">, дата выдачи 22.11.2017 года, государственный регистрационный знак </w:t>
      </w:r>
      <w:r w:rsidRPr="00175AFC">
        <w:rPr>
          <w:rFonts w:ascii="Times New Roman" w:hAnsi="Times New Roman"/>
        </w:rPr>
        <w:t>X</w:t>
      </w:r>
      <w:r w:rsidRPr="00175AFC">
        <w:rPr>
          <w:rFonts w:ascii="Times New Roman" w:hAnsi="Times New Roman"/>
          <w:lang w:val="ru-RU"/>
        </w:rPr>
        <w:t>387</w:t>
      </w:r>
      <w:r w:rsidRPr="00175AFC">
        <w:rPr>
          <w:rFonts w:ascii="Times New Roman" w:hAnsi="Times New Roman"/>
        </w:rPr>
        <w:t>PM</w:t>
      </w:r>
      <w:r w:rsidRPr="00175AFC">
        <w:rPr>
          <w:rFonts w:ascii="Times New Roman" w:hAnsi="Times New Roman"/>
          <w:lang w:val="ru-RU"/>
        </w:rPr>
        <w:t>178.</w:t>
      </w:r>
    </w:p>
    <w:p w:rsidR="00C041AD" w:rsidRPr="00175AFC" w:rsidRDefault="00B878DB">
      <w:pPr>
        <w:pStyle w:val="Standard"/>
        <w:ind w:left="-57"/>
        <w:jc w:val="both"/>
        <w:rPr>
          <w:rFonts w:hint="eastAsia"/>
          <w:lang w:val="ru-RU"/>
        </w:rPr>
      </w:pPr>
      <w:r w:rsidRPr="00175AFC">
        <w:rPr>
          <w:rFonts w:ascii="Times New Roman" w:hAnsi="Times New Roman"/>
          <w:lang w:val="ru-RU"/>
        </w:rPr>
        <w:t>Оформленное по договору потребительского кредитования № 17/МС/024817 от 27.11.2017 с АО МС «Банк Рус». Имущество находится в залоге АО МС «Банк Рус».</w:t>
      </w:r>
    </w:p>
    <w:p w:rsidR="00C041AD" w:rsidRPr="00175AFC" w:rsidRDefault="00C041AD">
      <w:pPr>
        <w:pStyle w:val="Standard"/>
        <w:ind w:left="-57"/>
        <w:jc w:val="center"/>
        <w:rPr>
          <w:rFonts w:ascii="Times New Roman" w:hAnsi="Times New Roman"/>
          <w:lang w:val="ru-RU"/>
        </w:rPr>
      </w:pPr>
    </w:p>
    <w:p w:rsidR="00C041AD" w:rsidRPr="00175AFC" w:rsidRDefault="00B878DB">
      <w:pPr>
        <w:pStyle w:val="Standard"/>
        <w:ind w:left="-57"/>
        <w:jc w:val="center"/>
        <w:rPr>
          <w:rFonts w:hint="eastAsia"/>
          <w:lang w:val="ru-RU"/>
        </w:rPr>
      </w:pPr>
      <w:r w:rsidRPr="00175AFC">
        <w:rPr>
          <w:rFonts w:ascii="Times New Roman" w:hAnsi="Times New Roman"/>
          <w:b/>
          <w:bCs/>
        </w:rPr>
        <w:t>II</w:t>
      </w:r>
      <w:r w:rsidR="00794079">
        <w:rPr>
          <w:rFonts w:ascii="Times New Roman" w:hAnsi="Times New Roman"/>
          <w:b/>
          <w:bCs/>
          <w:lang w:val="ru-RU"/>
        </w:rPr>
        <w:t>.</w:t>
      </w:r>
      <w:r w:rsidRPr="00175AFC">
        <w:rPr>
          <w:rFonts w:ascii="Times New Roman" w:hAnsi="Times New Roman"/>
          <w:b/>
          <w:bCs/>
          <w:lang w:val="ru-RU"/>
        </w:rPr>
        <w:t xml:space="preserve"> Имущество подлежащее продаже.</w:t>
      </w:r>
    </w:p>
    <w:p w:rsidR="00C041AD" w:rsidRPr="00175AFC" w:rsidRDefault="00B878DB">
      <w:pPr>
        <w:pStyle w:val="Standard"/>
        <w:ind w:left="-57"/>
        <w:jc w:val="both"/>
        <w:rPr>
          <w:rFonts w:hint="eastAsia"/>
          <w:lang w:val="ru-RU"/>
        </w:rPr>
      </w:pPr>
      <w:r w:rsidRPr="00175AFC">
        <w:rPr>
          <w:rFonts w:ascii="Times New Roman" w:hAnsi="Times New Roman"/>
          <w:lang w:val="ru-RU"/>
        </w:rPr>
        <w:t>2.1 Инвентаризация имущества должника проведена. Оценка имущества финансовым управляющим проведена.</w:t>
      </w:r>
    </w:p>
    <w:p w:rsidR="00C041AD" w:rsidRPr="00175AFC" w:rsidRDefault="00B878DB">
      <w:pPr>
        <w:pStyle w:val="Standard"/>
        <w:ind w:left="-57"/>
        <w:jc w:val="both"/>
        <w:rPr>
          <w:rFonts w:hint="eastAsia"/>
          <w:lang w:val="ru-RU"/>
        </w:rPr>
      </w:pPr>
      <w:r w:rsidRPr="00175AFC">
        <w:rPr>
          <w:rFonts w:ascii="Times New Roman" w:hAnsi="Times New Roman"/>
          <w:lang w:val="ru-RU"/>
        </w:rPr>
        <w:t xml:space="preserve">2.2.  Продажа имущества осуществляется в порядке </w:t>
      </w:r>
      <w:proofErr w:type="gramStart"/>
      <w:r w:rsidRPr="00175AFC">
        <w:rPr>
          <w:rFonts w:ascii="Times New Roman" w:hAnsi="Times New Roman"/>
          <w:lang w:val="ru-RU"/>
        </w:rPr>
        <w:t xml:space="preserve">предусмотренном  </w:t>
      </w:r>
      <w:proofErr w:type="spellStart"/>
      <w:r w:rsidRPr="00175AFC">
        <w:rPr>
          <w:rFonts w:ascii="Times New Roman" w:hAnsi="Times New Roman"/>
          <w:lang w:val="ru-RU"/>
        </w:rPr>
        <w:t>п.п</w:t>
      </w:r>
      <w:proofErr w:type="spellEnd"/>
      <w:r w:rsidRPr="00175AFC">
        <w:rPr>
          <w:rFonts w:ascii="Times New Roman" w:hAnsi="Times New Roman"/>
          <w:lang w:val="ru-RU"/>
        </w:rPr>
        <w:t>.</w:t>
      </w:r>
      <w:proofErr w:type="gramEnd"/>
      <w:r w:rsidRPr="00175AFC">
        <w:rPr>
          <w:rFonts w:ascii="Times New Roman" w:hAnsi="Times New Roman"/>
          <w:lang w:val="ru-RU"/>
        </w:rPr>
        <w:t xml:space="preserve"> 4,5,8-19 ст. 110;  п.3 ст. 111; с учетом особенностей п. 1-3 и 5-6 ст. 213.26  ФЗ «О несостоятельности (банкротстве) № 127 от 26.10.2002г.</w:t>
      </w:r>
    </w:p>
    <w:p w:rsidR="00C041AD" w:rsidRPr="00175AFC" w:rsidRDefault="00B878DB">
      <w:pPr>
        <w:pStyle w:val="Standard"/>
        <w:ind w:left="-57"/>
        <w:jc w:val="both"/>
        <w:rPr>
          <w:rFonts w:hint="eastAsia"/>
          <w:lang w:val="ru-RU"/>
        </w:rPr>
      </w:pPr>
      <w:r w:rsidRPr="00175AFC">
        <w:rPr>
          <w:rFonts w:ascii="Times New Roman" w:hAnsi="Times New Roman"/>
          <w:lang w:val="ru-RU"/>
        </w:rPr>
        <w:t>2.3. Продажа имущества должника осуществляется одним лотом:</w:t>
      </w:r>
    </w:p>
    <w:tbl>
      <w:tblPr>
        <w:tblW w:w="9972" w:type="dxa"/>
        <w:tblInd w:w="55" w:type="dxa"/>
        <w:tblLayout w:type="fixed"/>
        <w:tblCellMar>
          <w:left w:w="10" w:type="dxa"/>
          <w:right w:w="10" w:type="dxa"/>
        </w:tblCellMar>
        <w:tblLook w:val="04A0" w:firstRow="1" w:lastRow="0" w:firstColumn="1" w:lastColumn="0" w:noHBand="0" w:noVBand="1"/>
      </w:tblPr>
      <w:tblGrid>
        <w:gridCol w:w="4986"/>
        <w:gridCol w:w="4986"/>
      </w:tblGrid>
      <w:tr w:rsidR="00175AFC" w:rsidRPr="00B378F9">
        <w:tc>
          <w:tcPr>
            <w:tcW w:w="4986"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C041AD" w:rsidRPr="00175AFC" w:rsidRDefault="00B878DB">
            <w:pPr>
              <w:pStyle w:val="TableContents"/>
              <w:jc w:val="center"/>
              <w:rPr>
                <w:rFonts w:hint="eastAsia"/>
                <w:lang w:val="ru-RU"/>
              </w:rPr>
            </w:pPr>
            <w:r w:rsidRPr="00175AFC">
              <w:rPr>
                <w:lang w:val="ru-RU"/>
              </w:rPr>
              <w:t>Имущество, подлежащее продаже</w:t>
            </w:r>
          </w:p>
        </w:tc>
        <w:tc>
          <w:tcPr>
            <w:tcW w:w="4986"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041AD" w:rsidRPr="00175AFC" w:rsidRDefault="00B878DB">
            <w:pPr>
              <w:pStyle w:val="TableContents"/>
              <w:jc w:val="center"/>
              <w:rPr>
                <w:rFonts w:hint="eastAsia"/>
                <w:lang w:val="ru-RU"/>
              </w:rPr>
            </w:pPr>
            <w:r w:rsidRPr="00175AFC">
              <w:rPr>
                <w:lang w:val="ru-RU"/>
              </w:rPr>
              <w:t>Начальная цена лота продажи лота (без НДС)</w:t>
            </w:r>
          </w:p>
        </w:tc>
      </w:tr>
      <w:tr w:rsidR="00175AFC" w:rsidRPr="00B378F9">
        <w:tc>
          <w:tcPr>
            <w:tcW w:w="4986" w:type="dxa"/>
            <w:tcBorders>
              <w:left w:val="single" w:sz="2" w:space="0" w:color="000000"/>
              <w:bottom w:val="single" w:sz="2" w:space="0" w:color="000000"/>
            </w:tcBorders>
            <w:shd w:val="clear" w:color="auto" w:fill="auto"/>
            <w:tcMar>
              <w:top w:w="55" w:type="dxa"/>
              <w:left w:w="55" w:type="dxa"/>
              <w:bottom w:w="55" w:type="dxa"/>
              <w:right w:w="55" w:type="dxa"/>
            </w:tcMar>
          </w:tcPr>
          <w:p w:rsidR="00C041AD" w:rsidRPr="00175AFC" w:rsidRDefault="00B878DB">
            <w:pPr>
              <w:pStyle w:val="TableContents"/>
              <w:rPr>
                <w:rFonts w:hint="eastAsia"/>
                <w:b/>
                <w:bCs/>
                <w:i/>
                <w:iCs/>
                <w:u w:val="single"/>
                <w:lang w:val="ru-RU"/>
              </w:rPr>
            </w:pPr>
            <w:r w:rsidRPr="00175AFC">
              <w:rPr>
                <w:b/>
                <w:bCs/>
                <w:i/>
                <w:iCs/>
                <w:u w:val="single"/>
                <w:lang w:val="ru-RU"/>
              </w:rPr>
              <w:t>Лот № 1</w:t>
            </w:r>
          </w:p>
          <w:p w:rsidR="00C041AD" w:rsidRPr="00175AFC" w:rsidRDefault="00B878DB">
            <w:pPr>
              <w:pStyle w:val="Standard"/>
              <w:ind w:left="-57"/>
              <w:rPr>
                <w:rFonts w:hint="eastAsia"/>
                <w:lang w:val="ru-RU"/>
              </w:rPr>
            </w:pPr>
            <w:r w:rsidRPr="00175AFC">
              <w:rPr>
                <w:rFonts w:ascii="Times New Roman" w:hAnsi="Times New Roman"/>
                <w:lang w:val="ru-RU"/>
              </w:rPr>
              <w:t xml:space="preserve">автомобиль </w:t>
            </w:r>
            <w:r w:rsidRPr="00175AFC">
              <w:rPr>
                <w:rFonts w:ascii="Times New Roman" w:hAnsi="Times New Roman"/>
              </w:rPr>
              <w:t>HYUNDAI</w:t>
            </w:r>
            <w:r w:rsidRPr="00175AFC">
              <w:rPr>
                <w:rFonts w:ascii="Times New Roman" w:hAnsi="Times New Roman"/>
                <w:lang w:val="ru-RU"/>
              </w:rPr>
              <w:t xml:space="preserve"> </w:t>
            </w:r>
            <w:r w:rsidRPr="00175AFC">
              <w:rPr>
                <w:rFonts w:ascii="Times New Roman" w:hAnsi="Times New Roman"/>
              </w:rPr>
              <w:t>SOLARIS</w:t>
            </w:r>
            <w:r w:rsidRPr="00175AFC">
              <w:rPr>
                <w:rFonts w:ascii="Times New Roman" w:hAnsi="Times New Roman"/>
                <w:lang w:val="ru-RU"/>
              </w:rPr>
              <w:t>, идентификационный номер (</w:t>
            </w:r>
            <w:r w:rsidRPr="00175AFC">
              <w:rPr>
                <w:rFonts w:ascii="Times New Roman" w:hAnsi="Times New Roman"/>
              </w:rPr>
              <w:t>VIN</w:t>
            </w:r>
            <w:r w:rsidRPr="00175AFC">
              <w:rPr>
                <w:rFonts w:ascii="Times New Roman" w:hAnsi="Times New Roman"/>
                <w:lang w:val="ru-RU"/>
              </w:rPr>
              <w:t xml:space="preserve">) </w:t>
            </w:r>
            <w:r w:rsidRPr="00175AFC">
              <w:rPr>
                <w:rFonts w:ascii="Times New Roman" w:hAnsi="Times New Roman"/>
              </w:rPr>
              <w:t>Z</w:t>
            </w:r>
            <w:r w:rsidRPr="00175AFC">
              <w:rPr>
                <w:rFonts w:ascii="Times New Roman" w:hAnsi="Times New Roman"/>
                <w:lang w:val="ru-RU"/>
              </w:rPr>
              <w:t>94</w:t>
            </w:r>
            <w:r w:rsidRPr="00175AFC">
              <w:rPr>
                <w:rFonts w:ascii="Times New Roman" w:hAnsi="Times New Roman"/>
              </w:rPr>
              <w:t>K</w:t>
            </w:r>
            <w:r w:rsidRPr="00175AFC">
              <w:rPr>
                <w:rFonts w:ascii="Times New Roman" w:hAnsi="Times New Roman"/>
                <w:lang w:val="ru-RU"/>
              </w:rPr>
              <w:t>241</w:t>
            </w:r>
            <w:r w:rsidRPr="00175AFC">
              <w:rPr>
                <w:rFonts w:ascii="Times New Roman" w:hAnsi="Times New Roman"/>
              </w:rPr>
              <w:t>CBJR</w:t>
            </w:r>
            <w:r w:rsidRPr="00175AFC">
              <w:rPr>
                <w:rFonts w:ascii="Times New Roman" w:hAnsi="Times New Roman"/>
                <w:lang w:val="ru-RU"/>
              </w:rPr>
              <w:t>061825, 2017 года выпуска;</w:t>
            </w:r>
          </w:p>
          <w:p w:rsidR="00C041AD" w:rsidRPr="00175AFC" w:rsidRDefault="00B878DB">
            <w:pPr>
              <w:pStyle w:val="Standard"/>
              <w:ind w:left="-57"/>
              <w:rPr>
                <w:rFonts w:hint="eastAsia"/>
                <w:lang w:val="ru-RU"/>
              </w:rPr>
            </w:pPr>
            <w:r w:rsidRPr="00175AFC">
              <w:rPr>
                <w:rFonts w:ascii="Times New Roman" w:hAnsi="Times New Roman"/>
                <w:lang w:val="ru-RU"/>
              </w:rPr>
              <w:t xml:space="preserve">№ двигателя </w:t>
            </w:r>
            <w:r w:rsidRPr="00175AFC">
              <w:rPr>
                <w:rFonts w:ascii="Times New Roman" w:hAnsi="Times New Roman"/>
              </w:rPr>
              <w:t>G</w:t>
            </w:r>
            <w:r w:rsidRPr="00175AFC">
              <w:rPr>
                <w:rFonts w:ascii="Times New Roman" w:hAnsi="Times New Roman"/>
                <w:lang w:val="ru-RU"/>
              </w:rPr>
              <w:t>4</w:t>
            </w:r>
            <w:r w:rsidRPr="00175AFC">
              <w:rPr>
                <w:rFonts w:ascii="Times New Roman" w:hAnsi="Times New Roman"/>
              </w:rPr>
              <w:t>FG</w:t>
            </w:r>
            <w:r w:rsidRPr="00175AFC">
              <w:rPr>
                <w:rFonts w:ascii="Times New Roman" w:hAnsi="Times New Roman"/>
                <w:lang w:val="ru-RU"/>
              </w:rPr>
              <w:t xml:space="preserve"> </w:t>
            </w:r>
            <w:r w:rsidRPr="00175AFC">
              <w:rPr>
                <w:rFonts w:ascii="Times New Roman" w:hAnsi="Times New Roman"/>
              </w:rPr>
              <w:t>HW</w:t>
            </w:r>
            <w:r w:rsidRPr="00175AFC">
              <w:rPr>
                <w:rFonts w:ascii="Times New Roman" w:hAnsi="Times New Roman"/>
                <w:lang w:val="ru-RU"/>
              </w:rPr>
              <w:t xml:space="preserve">556523, кузов </w:t>
            </w:r>
            <w:proofErr w:type="gramStart"/>
            <w:r w:rsidRPr="00175AFC">
              <w:rPr>
                <w:rFonts w:ascii="Times New Roman" w:hAnsi="Times New Roman"/>
                <w:lang w:val="ru-RU"/>
              </w:rPr>
              <w:t>№:</w:t>
            </w:r>
            <w:r w:rsidRPr="00175AFC">
              <w:rPr>
                <w:rFonts w:ascii="Times New Roman" w:hAnsi="Times New Roman"/>
              </w:rPr>
              <w:t>Z</w:t>
            </w:r>
            <w:proofErr w:type="gramEnd"/>
            <w:r w:rsidRPr="00175AFC">
              <w:rPr>
                <w:rFonts w:ascii="Times New Roman" w:hAnsi="Times New Roman"/>
                <w:lang w:val="ru-RU"/>
              </w:rPr>
              <w:t>94</w:t>
            </w:r>
            <w:r w:rsidRPr="00175AFC">
              <w:rPr>
                <w:rFonts w:ascii="Times New Roman" w:hAnsi="Times New Roman"/>
              </w:rPr>
              <w:t>K</w:t>
            </w:r>
            <w:r w:rsidRPr="00175AFC">
              <w:rPr>
                <w:rFonts w:ascii="Times New Roman" w:hAnsi="Times New Roman"/>
                <w:lang w:val="ru-RU"/>
              </w:rPr>
              <w:t>241</w:t>
            </w:r>
            <w:r w:rsidRPr="00175AFC">
              <w:rPr>
                <w:rFonts w:ascii="Times New Roman" w:hAnsi="Times New Roman"/>
              </w:rPr>
              <w:t>CBJR</w:t>
            </w:r>
            <w:r w:rsidRPr="00175AFC">
              <w:rPr>
                <w:rFonts w:ascii="Times New Roman" w:hAnsi="Times New Roman"/>
                <w:lang w:val="ru-RU"/>
              </w:rPr>
              <w:t xml:space="preserve">061825, тип </w:t>
            </w:r>
            <w:proofErr w:type="spellStart"/>
            <w:r w:rsidRPr="00175AFC">
              <w:rPr>
                <w:rFonts w:ascii="Times New Roman" w:hAnsi="Times New Roman"/>
                <w:lang w:val="ru-RU"/>
              </w:rPr>
              <w:t>кузова:Седан</w:t>
            </w:r>
            <w:proofErr w:type="spellEnd"/>
            <w:r w:rsidRPr="00175AFC">
              <w:rPr>
                <w:rFonts w:ascii="Times New Roman" w:hAnsi="Times New Roman"/>
                <w:lang w:val="ru-RU"/>
              </w:rPr>
              <w:t xml:space="preserve">, цвет </w:t>
            </w:r>
            <w:proofErr w:type="spellStart"/>
            <w:r w:rsidRPr="00175AFC">
              <w:rPr>
                <w:rFonts w:ascii="Times New Roman" w:hAnsi="Times New Roman"/>
                <w:lang w:val="ru-RU"/>
              </w:rPr>
              <w:t>кузова:Черный</w:t>
            </w:r>
            <w:proofErr w:type="spellEnd"/>
            <w:r w:rsidRPr="00175AFC">
              <w:rPr>
                <w:rFonts w:ascii="Times New Roman" w:hAnsi="Times New Roman"/>
                <w:lang w:val="ru-RU"/>
              </w:rPr>
              <w:t>, мощность двигателя (</w:t>
            </w:r>
            <w:proofErr w:type="spellStart"/>
            <w:r w:rsidRPr="00175AFC">
              <w:rPr>
                <w:rFonts w:ascii="Times New Roman" w:hAnsi="Times New Roman"/>
                <w:lang w:val="ru-RU"/>
              </w:rPr>
              <w:t>л.с</w:t>
            </w:r>
            <w:proofErr w:type="spellEnd"/>
            <w:r w:rsidRPr="00175AFC">
              <w:rPr>
                <w:rFonts w:ascii="Times New Roman" w:hAnsi="Times New Roman"/>
                <w:lang w:val="ru-RU"/>
              </w:rPr>
              <w:t xml:space="preserve">.):123, код комплектации/модели: </w:t>
            </w:r>
            <w:r w:rsidRPr="00175AFC">
              <w:rPr>
                <w:rFonts w:ascii="Times New Roman" w:hAnsi="Times New Roman"/>
              </w:rPr>
              <w:t>SOLARIS</w:t>
            </w:r>
            <w:r w:rsidRPr="00175AFC">
              <w:rPr>
                <w:rFonts w:ascii="Times New Roman" w:hAnsi="Times New Roman"/>
                <w:lang w:val="ru-RU"/>
              </w:rPr>
              <w:t xml:space="preserve"> </w:t>
            </w:r>
            <w:r w:rsidRPr="00175AFC">
              <w:rPr>
                <w:rFonts w:ascii="Times New Roman" w:hAnsi="Times New Roman"/>
              </w:rPr>
              <w:t>HCR</w:t>
            </w:r>
            <w:r w:rsidRPr="00175AFC">
              <w:rPr>
                <w:rFonts w:ascii="Times New Roman" w:hAnsi="Times New Roman"/>
                <w:lang w:val="ru-RU"/>
              </w:rPr>
              <w:t xml:space="preserve"> 1,6 6А/Т </w:t>
            </w:r>
            <w:r w:rsidRPr="00175AFC">
              <w:rPr>
                <w:rFonts w:ascii="Times New Roman" w:hAnsi="Times New Roman"/>
              </w:rPr>
              <w:t>GL</w:t>
            </w:r>
            <w:r w:rsidRPr="00175AFC">
              <w:rPr>
                <w:rFonts w:ascii="Times New Roman" w:hAnsi="Times New Roman"/>
                <w:lang w:val="ru-RU"/>
              </w:rPr>
              <w:t xml:space="preserve">, </w:t>
            </w:r>
            <w:proofErr w:type="spellStart"/>
            <w:r w:rsidRPr="00175AFC">
              <w:rPr>
                <w:rFonts w:ascii="Times New Roman" w:hAnsi="Times New Roman"/>
                <w:lang w:val="ru-RU"/>
              </w:rPr>
              <w:t>организация-изготовительТС:ООО</w:t>
            </w:r>
            <w:proofErr w:type="spellEnd"/>
            <w:r w:rsidRPr="00175AFC">
              <w:rPr>
                <w:rFonts w:ascii="Times New Roman" w:hAnsi="Times New Roman"/>
                <w:lang w:val="ru-RU"/>
              </w:rPr>
              <w:t xml:space="preserve"> «ХММР» (Россия),</w:t>
            </w:r>
          </w:p>
          <w:p w:rsidR="00C041AD" w:rsidRPr="00175AFC" w:rsidRDefault="00B878DB">
            <w:pPr>
              <w:pStyle w:val="Standard"/>
              <w:ind w:left="-57"/>
              <w:rPr>
                <w:rFonts w:ascii="Times New Roman" w:hAnsi="Times New Roman"/>
                <w:lang w:val="ru-RU"/>
              </w:rPr>
            </w:pPr>
            <w:r w:rsidRPr="00175AFC">
              <w:rPr>
                <w:rFonts w:ascii="Times New Roman" w:hAnsi="Times New Roman"/>
                <w:lang w:val="ru-RU"/>
              </w:rPr>
              <w:t xml:space="preserve">ПТС Серия и № 78 ОТ 827149, </w:t>
            </w:r>
            <w:proofErr w:type="gramStart"/>
            <w:r w:rsidRPr="00175AFC">
              <w:rPr>
                <w:rFonts w:ascii="Times New Roman" w:hAnsi="Times New Roman"/>
                <w:lang w:val="ru-RU"/>
              </w:rPr>
              <w:t>выдан :ООО</w:t>
            </w:r>
            <w:proofErr w:type="gramEnd"/>
            <w:r w:rsidRPr="00175AFC">
              <w:rPr>
                <w:rFonts w:ascii="Times New Roman" w:hAnsi="Times New Roman"/>
                <w:lang w:val="ru-RU"/>
              </w:rPr>
              <w:t xml:space="preserve"> «ХММР», РФ, Санкт-Петербург, 197701</w:t>
            </w:r>
          </w:p>
          <w:p w:rsidR="00C041AD" w:rsidRPr="00175AFC" w:rsidRDefault="00B878DB">
            <w:pPr>
              <w:pStyle w:val="Standard"/>
              <w:ind w:left="-57"/>
              <w:rPr>
                <w:rFonts w:hint="eastAsia"/>
                <w:lang w:val="ru-RU"/>
              </w:rPr>
            </w:pPr>
            <w:r w:rsidRPr="00175AFC">
              <w:rPr>
                <w:rFonts w:ascii="Times New Roman" w:hAnsi="Times New Roman"/>
                <w:lang w:val="ru-RU"/>
              </w:rPr>
              <w:lastRenderedPageBreak/>
              <w:t xml:space="preserve">г. Сестрорецк, </w:t>
            </w:r>
            <w:proofErr w:type="spellStart"/>
            <w:r w:rsidRPr="00175AFC">
              <w:rPr>
                <w:rFonts w:ascii="Times New Roman" w:hAnsi="Times New Roman"/>
                <w:lang w:val="ru-RU"/>
              </w:rPr>
              <w:t>Левашовское</w:t>
            </w:r>
            <w:proofErr w:type="spellEnd"/>
            <w:r w:rsidRPr="00175AFC">
              <w:rPr>
                <w:rFonts w:ascii="Times New Roman" w:hAnsi="Times New Roman"/>
                <w:lang w:val="ru-RU"/>
              </w:rPr>
              <w:t xml:space="preserve"> шоссе, д. 20, </w:t>
            </w:r>
            <w:proofErr w:type="spellStart"/>
            <w:proofErr w:type="gramStart"/>
            <w:r w:rsidRPr="00175AFC">
              <w:rPr>
                <w:rFonts w:ascii="Times New Roman" w:hAnsi="Times New Roman"/>
                <w:lang w:val="ru-RU"/>
              </w:rPr>
              <w:t>лит.А</w:t>
            </w:r>
            <w:proofErr w:type="spellEnd"/>
            <w:proofErr w:type="gramEnd"/>
            <w:r w:rsidRPr="00175AFC">
              <w:rPr>
                <w:rFonts w:ascii="Times New Roman" w:hAnsi="Times New Roman"/>
                <w:lang w:val="ru-RU"/>
              </w:rPr>
              <w:t xml:space="preserve">, дата выдачи 22.11.2017 года, государственный регистрационный знак </w:t>
            </w:r>
            <w:r w:rsidRPr="00175AFC">
              <w:rPr>
                <w:rFonts w:ascii="Times New Roman" w:hAnsi="Times New Roman"/>
              </w:rPr>
              <w:t>X</w:t>
            </w:r>
            <w:r w:rsidRPr="00175AFC">
              <w:rPr>
                <w:rFonts w:ascii="Times New Roman" w:hAnsi="Times New Roman"/>
                <w:lang w:val="ru-RU"/>
              </w:rPr>
              <w:t>387</w:t>
            </w:r>
            <w:r w:rsidRPr="00175AFC">
              <w:rPr>
                <w:rFonts w:ascii="Times New Roman" w:hAnsi="Times New Roman"/>
              </w:rPr>
              <w:t>PM</w:t>
            </w:r>
            <w:r w:rsidRPr="00175AFC">
              <w:rPr>
                <w:rFonts w:ascii="Times New Roman" w:hAnsi="Times New Roman"/>
                <w:lang w:val="ru-RU"/>
              </w:rPr>
              <w:t>178.</w:t>
            </w:r>
          </w:p>
          <w:p w:rsidR="00C041AD" w:rsidRPr="00175AFC" w:rsidRDefault="00B878DB">
            <w:pPr>
              <w:pStyle w:val="Standard"/>
              <w:ind w:left="-57"/>
              <w:rPr>
                <w:rFonts w:hint="eastAsia"/>
              </w:rPr>
            </w:pPr>
            <w:r w:rsidRPr="00175AFC">
              <w:rPr>
                <w:rFonts w:ascii="Times New Roman" w:hAnsi="Times New Roman"/>
                <w:lang w:val="ru-RU"/>
              </w:rPr>
              <w:t>Оформленное по договору потребительского кредитования № 17/МС/024817 от 27.11.2017 с АО МС «Банк Рус». Имущество находится в залоге АО МС «Банк Рус».</w:t>
            </w:r>
          </w:p>
        </w:tc>
        <w:tc>
          <w:tcPr>
            <w:tcW w:w="498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C041AD" w:rsidRPr="00175AFC" w:rsidRDefault="00B878DB">
            <w:pPr>
              <w:pStyle w:val="TableContents"/>
              <w:jc w:val="center"/>
              <w:rPr>
                <w:rFonts w:hint="eastAsia"/>
                <w:lang w:val="ru-RU"/>
              </w:rPr>
            </w:pPr>
            <w:r w:rsidRPr="00175AFC">
              <w:rPr>
                <w:lang w:val="ru-RU"/>
              </w:rPr>
              <w:lastRenderedPageBreak/>
              <w:t>635 000</w:t>
            </w:r>
          </w:p>
          <w:p w:rsidR="00C041AD" w:rsidRPr="00175AFC" w:rsidRDefault="00B878DB">
            <w:pPr>
              <w:pStyle w:val="TableContents"/>
              <w:jc w:val="center"/>
              <w:rPr>
                <w:rFonts w:hint="eastAsia"/>
                <w:lang w:val="ru-RU"/>
              </w:rPr>
            </w:pPr>
            <w:r w:rsidRPr="00175AFC">
              <w:rPr>
                <w:lang w:val="ru-RU"/>
              </w:rPr>
              <w:t xml:space="preserve"> (шестьсот тридцать пять тысяч рублей)</w:t>
            </w:r>
          </w:p>
        </w:tc>
      </w:tr>
    </w:tbl>
    <w:p w:rsidR="00C041AD" w:rsidRPr="00175AFC" w:rsidRDefault="00C041AD">
      <w:pPr>
        <w:pStyle w:val="Standard"/>
        <w:ind w:left="-57"/>
        <w:jc w:val="both"/>
        <w:rPr>
          <w:rFonts w:ascii="Times New Roman" w:hAnsi="Times New Roman"/>
          <w:lang w:val="ru-RU"/>
        </w:rPr>
      </w:pPr>
    </w:p>
    <w:p w:rsidR="00C041AD" w:rsidRPr="00175AFC" w:rsidRDefault="00B878DB">
      <w:pPr>
        <w:pStyle w:val="Standard"/>
        <w:ind w:left="-57"/>
        <w:jc w:val="both"/>
        <w:rPr>
          <w:rFonts w:hint="eastAsia"/>
          <w:lang w:val="ru-RU"/>
        </w:rPr>
      </w:pPr>
      <w:r w:rsidRPr="00175AFC">
        <w:rPr>
          <w:rFonts w:ascii="Times New Roman" w:hAnsi="Times New Roman"/>
          <w:lang w:val="ru-RU"/>
        </w:rPr>
        <w:t>2.4. Денежные средства, полученные после реализации имущества на торгах в полном объеме включаются в конкурсную массу должника и идут на погашение требований кредиторов в порядке, установленном ст. 142 ФЗ «О несостоятельности (банкротстве) № 127 от 26.10.2002г.</w:t>
      </w:r>
    </w:p>
    <w:p w:rsidR="00C041AD" w:rsidRPr="00175AFC" w:rsidRDefault="00C041AD">
      <w:pPr>
        <w:pStyle w:val="Standard"/>
        <w:ind w:left="-57"/>
        <w:jc w:val="both"/>
        <w:rPr>
          <w:rFonts w:ascii="Times New Roman" w:hAnsi="Times New Roman"/>
          <w:lang w:val="ru-RU"/>
        </w:rPr>
      </w:pPr>
    </w:p>
    <w:p w:rsidR="00C041AD" w:rsidRPr="00175AFC" w:rsidRDefault="00B878DB">
      <w:pPr>
        <w:pStyle w:val="Standard"/>
        <w:ind w:left="-57"/>
        <w:jc w:val="center"/>
        <w:rPr>
          <w:rFonts w:hint="eastAsia"/>
          <w:lang w:val="ru-RU"/>
        </w:rPr>
      </w:pPr>
      <w:r w:rsidRPr="00175AFC">
        <w:rPr>
          <w:rFonts w:ascii="Times New Roman" w:hAnsi="Times New Roman"/>
          <w:b/>
          <w:bCs/>
        </w:rPr>
        <w:t>III</w:t>
      </w:r>
      <w:r w:rsidR="00794079">
        <w:rPr>
          <w:rFonts w:ascii="Times New Roman" w:hAnsi="Times New Roman"/>
          <w:b/>
          <w:bCs/>
          <w:lang w:val="ru-RU"/>
        </w:rPr>
        <w:t>.</w:t>
      </w:r>
      <w:r w:rsidRPr="00175AFC">
        <w:rPr>
          <w:rFonts w:ascii="Times New Roman" w:hAnsi="Times New Roman"/>
          <w:b/>
          <w:bCs/>
          <w:lang w:val="ru-RU"/>
        </w:rPr>
        <w:t xml:space="preserve"> Организатор торгов</w:t>
      </w:r>
    </w:p>
    <w:p w:rsidR="00C041AD" w:rsidRPr="00175AFC" w:rsidRDefault="00B878DB">
      <w:pPr>
        <w:pStyle w:val="Standard"/>
        <w:ind w:left="-57"/>
        <w:rPr>
          <w:rFonts w:ascii="Times New Roman" w:hAnsi="Times New Roman"/>
          <w:lang w:val="ru-RU"/>
        </w:rPr>
      </w:pPr>
      <w:r w:rsidRPr="00175AFC">
        <w:rPr>
          <w:rFonts w:ascii="Times New Roman" w:hAnsi="Times New Roman"/>
          <w:lang w:val="ru-RU"/>
        </w:rPr>
        <w:t>3.1 Организатором торгов является финансовый управляющий Яковлевой Оксаны Викторовны, -  Сергеев Евгений Юрьевич.</w:t>
      </w:r>
    </w:p>
    <w:p w:rsidR="00C041AD" w:rsidRPr="00175AFC" w:rsidRDefault="00B878DB">
      <w:pPr>
        <w:pStyle w:val="Standard"/>
        <w:ind w:left="-57"/>
        <w:rPr>
          <w:rFonts w:hint="eastAsia"/>
          <w:lang w:val="ru-RU"/>
        </w:rPr>
      </w:pPr>
      <w:proofErr w:type="gramStart"/>
      <w:r w:rsidRPr="00175AFC">
        <w:rPr>
          <w:rFonts w:ascii="Times New Roman" w:hAnsi="Times New Roman"/>
          <w:lang w:val="ru-RU"/>
        </w:rPr>
        <w:t>Расходы</w:t>
      </w:r>
      <w:proofErr w:type="gramEnd"/>
      <w:r w:rsidRPr="00175AFC">
        <w:rPr>
          <w:rFonts w:ascii="Times New Roman" w:hAnsi="Times New Roman"/>
          <w:lang w:val="ru-RU"/>
        </w:rPr>
        <w:t xml:space="preserve"> связанные с организацией, проведением и оформлением результатов торгов, а также расходы по подготовке к продаже и реализации имущества, осуществляются за счёт имущества должника в порядке </w:t>
      </w:r>
      <w:proofErr w:type="spellStart"/>
      <w:r w:rsidRPr="00175AFC">
        <w:rPr>
          <w:rFonts w:ascii="Times New Roman" w:hAnsi="Times New Roman"/>
          <w:lang w:val="ru-RU"/>
        </w:rPr>
        <w:t>абз</w:t>
      </w:r>
      <w:proofErr w:type="spellEnd"/>
      <w:r w:rsidRPr="00175AFC">
        <w:rPr>
          <w:rFonts w:ascii="Times New Roman" w:hAnsi="Times New Roman"/>
          <w:lang w:val="ru-RU"/>
        </w:rPr>
        <w:t>. 1 п. 2 ст. 213.27 ФЗ «О несостоятельности (банкротстве) № 127 от 26.10.2002г.</w:t>
      </w:r>
    </w:p>
    <w:p w:rsidR="00C041AD" w:rsidRPr="00175AFC" w:rsidRDefault="00B878DB">
      <w:pPr>
        <w:pStyle w:val="Standard"/>
        <w:ind w:left="-57"/>
        <w:rPr>
          <w:rFonts w:hint="eastAsia"/>
          <w:lang w:val="ru-RU"/>
        </w:rPr>
      </w:pPr>
      <w:r w:rsidRPr="00175AFC">
        <w:rPr>
          <w:rFonts w:ascii="Times New Roman" w:hAnsi="Times New Roman"/>
          <w:lang w:val="ru-RU"/>
        </w:rPr>
        <w:t xml:space="preserve">3.2 Организатор торгов осуществляет свои функции в соответствии со </w:t>
      </w:r>
      <w:proofErr w:type="spellStart"/>
      <w:r w:rsidRPr="00175AFC">
        <w:rPr>
          <w:rFonts w:ascii="Times New Roman" w:hAnsi="Times New Roman"/>
          <w:lang w:val="ru-RU"/>
        </w:rPr>
        <w:t>ст.ст</w:t>
      </w:r>
      <w:proofErr w:type="spellEnd"/>
      <w:r w:rsidRPr="00175AFC">
        <w:rPr>
          <w:rFonts w:ascii="Times New Roman" w:hAnsi="Times New Roman"/>
          <w:lang w:val="ru-RU"/>
        </w:rPr>
        <w:t>. 110;139 ФЗ «О несостоятельности (банкротстве) № 127 от 26.10.2002</w:t>
      </w:r>
      <w:proofErr w:type="gramStart"/>
      <w:r w:rsidRPr="00175AFC">
        <w:rPr>
          <w:rFonts w:ascii="Times New Roman" w:hAnsi="Times New Roman"/>
          <w:lang w:val="ru-RU"/>
        </w:rPr>
        <w:t>г..</w:t>
      </w:r>
      <w:proofErr w:type="gramEnd"/>
    </w:p>
    <w:p w:rsidR="00C041AD" w:rsidRPr="00175AFC" w:rsidRDefault="00B878DB">
      <w:pPr>
        <w:pStyle w:val="Standard"/>
        <w:ind w:left="-57"/>
        <w:rPr>
          <w:rFonts w:hint="eastAsia"/>
          <w:lang w:val="ru-RU"/>
        </w:rPr>
      </w:pPr>
      <w:r w:rsidRPr="00175AFC">
        <w:rPr>
          <w:rFonts w:ascii="Times New Roman" w:hAnsi="Times New Roman"/>
          <w:lang w:val="ru-RU"/>
        </w:rPr>
        <w:t xml:space="preserve">3.3 Организатор торгов в течении 30 дней с момента вынесения </w:t>
      </w:r>
      <w:r w:rsidRPr="00175AFC">
        <w:rPr>
          <w:rFonts w:ascii="Times New Roman" w:eastAsia="Times New Roman" w:hAnsi="Times New Roman" w:cs="Times New Roman"/>
          <w:lang w:val="ru-RU" w:bidi="ar-SA"/>
        </w:rPr>
        <w:t xml:space="preserve">Арбитражным судом г. Санкт-Петербурга и Ленинградской области Определения об установления начальной цены продажи имущества и утверждения настоящего Положения, размещает сообщение о продаже имущества на торгах в Едином федеральном реестре сведений о банкротстве (сайт в сети ИНТЕРНЕТ </w:t>
      </w:r>
      <w:hyperlink r:id="rId8" w:history="1">
        <w:r w:rsidRPr="00175AFC">
          <w:rPr>
            <w:rFonts w:ascii="Times New Roman" w:eastAsia="Times New Roman" w:hAnsi="Times New Roman" w:cs="Times New Roman"/>
            <w:lang w:bidi="ar-SA"/>
          </w:rPr>
          <w:t>http</w:t>
        </w:r>
        <w:r w:rsidRPr="00175AFC">
          <w:rPr>
            <w:rFonts w:ascii="Times New Roman" w:eastAsia="Times New Roman" w:hAnsi="Times New Roman" w:cs="Times New Roman"/>
            <w:lang w:val="ru-RU" w:bidi="ar-SA"/>
          </w:rPr>
          <w:t>://</w:t>
        </w:r>
        <w:proofErr w:type="spellStart"/>
        <w:r w:rsidRPr="00175AFC">
          <w:rPr>
            <w:rFonts w:ascii="Times New Roman" w:eastAsia="Times New Roman" w:hAnsi="Times New Roman" w:cs="Times New Roman"/>
            <w:lang w:bidi="ar-SA"/>
          </w:rPr>
          <w:t>bankrot</w:t>
        </w:r>
        <w:proofErr w:type="spellEnd"/>
        <w:r w:rsidRPr="00175AFC">
          <w:rPr>
            <w:rFonts w:ascii="Times New Roman" w:eastAsia="Times New Roman" w:hAnsi="Times New Roman" w:cs="Times New Roman"/>
            <w:lang w:val="ru-RU" w:bidi="ar-SA"/>
          </w:rPr>
          <w:t>.</w:t>
        </w:r>
        <w:proofErr w:type="spellStart"/>
        <w:r w:rsidRPr="00175AFC">
          <w:rPr>
            <w:rFonts w:ascii="Times New Roman" w:eastAsia="Times New Roman" w:hAnsi="Times New Roman" w:cs="Times New Roman"/>
            <w:lang w:bidi="ar-SA"/>
          </w:rPr>
          <w:t>fedresurs</w:t>
        </w:r>
        <w:proofErr w:type="spellEnd"/>
        <w:r w:rsidRPr="00175AFC">
          <w:rPr>
            <w:rFonts w:ascii="Times New Roman" w:eastAsia="Times New Roman" w:hAnsi="Times New Roman" w:cs="Times New Roman"/>
            <w:lang w:val="ru-RU" w:bidi="ar-SA"/>
          </w:rPr>
          <w:t>.</w:t>
        </w:r>
        <w:proofErr w:type="spellStart"/>
        <w:r w:rsidRPr="00175AFC">
          <w:rPr>
            <w:rFonts w:ascii="Times New Roman" w:eastAsia="Times New Roman" w:hAnsi="Times New Roman" w:cs="Times New Roman"/>
            <w:lang w:bidi="ar-SA"/>
          </w:rPr>
          <w:t>ru</w:t>
        </w:r>
        <w:proofErr w:type="spellEnd"/>
      </w:hyperlink>
      <w:r w:rsidRPr="00175AFC">
        <w:rPr>
          <w:rFonts w:ascii="Times New Roman" w:eastAsia="Times New Roman" w:hAnsi="Times New Roman" w:cs="Times New Roman"/>
          <w:lang w:val="ru-RU" w:bidi="ar-SA"/>
        </w:rPr>
        <w:t>), а также в иных электронных средствах массовой информации сети ИНТЕРНЕТ (</w:t>
      </w:r>
      <w:r w:rsidRPr="00175AFC">
        <w:rPr>
          <w:rFonts w:ascii="Times New Roman" w:eastAsia="Times New Roman" w:hAnsi="Times New Roman" w:cs="Times New Roman"/>
          <w:lang w:bidi="ar-SA"/>
        </w:rPr>
        <w:t>Auto</w:t>
      </w:r>
      <w:r w:rsidRPr="00175AFC">
        <w:rPr>
          <w:rFonts w:ascii="Times New Roman" w:eastAsia="Times New Roman" w:hAnsi="Times New Roman" w:cs="Times New Roman"/>
          <w:lang w:val="ru-RU" w:bidi="ar-SA"/>
        </w:rPr>
        <w:t>.</w:t>
      </w:r>
      <w:proofErr w:type="spellStart"/>
      <w:r w:rsidRPr="00175AFC">
        <w:rPr>
          <w:rFonts w:ascii="Times New Roman" w:eastAsia="Times New Roman" w:hAnsi="Times New Roman" w:cs="Times New Roman"/>
          <w:lang w:bidi="ar-SA"/>
        </w:rPr>
        <w:t>ru</w:t>
      </w:r>
      <w:proofErr w:type="spellEnd"/>
      <w:r w:rsidRPr="00175AFC">
        <w:rPr>
          <w:rFonts w:ascii="Times New Roman" w:eastAsia="Times New Roman" w:hAnsi="Times New Roman" w:cs="Times New Roman"/>
          <w:lang w:val="ru-RU" w:bidi="ar-SA"/>
        </w:rPr>
        <w:t xml:space="preserve">; </w:t>
      </w:r>
      <w:proofErr w:type="spellStart"/>
      <w:r w:rsidRPr="00175AFC">
        <w:rPr>
          <w:rFonts w:ascii="Times New Roman" w:eastAsia="Times New Roman" w:hAnsi="Times New Roman" w:cs="Times New Roman"/>
          <w:lang w:bidi="ar-SA"/>
        </w:rPr>
        <w:t>Drom</w:t>
      </w:r>
      <w:proofErr w:type="spellEnd"/>
      <w:r w:rsidRPr="00175AFC">
        <w:rPr>
          <w:rFonts w:ascii="Times New Roman" w:eastAsia="Times New Roman" w:hAnsi="Times New Roman" w:cs="Times New Roman"/>
          <w:lang w:val="ru-RU" w:bidi="ar-SA"/>
        </w:rPr>
        <w:t>.</w:t>
      </w:r>
      <w:proofErr w:type="spellStart"/>
      <w:r w:rsidRPr="00175AFC">
        <w:rPr>
          <w:rFonts w:ascii="Times New Roman" w:eastAsia="Times New Roman" w:hAnsi="Times New Roman" w:cs="Times New Roman"/>
          <w:lang w:bidi="ar-SA"/>
        </w:rPr>
        <w:t>ru</w:t>
      </w:r>
      <w:proofErr w:type="spellEnd"/>
      <w:r w:rsidRPr="00175AFC">
        <w:rPr>
          <w:rFonts w:ascii="Times New Roman" w:eastAsia="Times New Roman" w:hAnsi="Times New Roman" w:cs="Times New Roman"/>
          <w:lang w:val="ru-RU" w:bidi="ar-SA"/>
        </w:rPr>
        <w:t>).</w:t>
      </w:r>
    </w:p>
    <w:p w:rsidR="00C041AD" w:rsidRPr="00175AFC" w:rsidRDefault="00B878DB">
      <w:pPr>
        <w:pStyle w:val="Standard"/>
        <w:ind w:left="-57"/>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3.4 Опубликование сведений в ЕФРСБ о проведении торгов по продаже имущества гражданина и результатах торгов осуществляется за счет имущества гражданина согласно п. 2 ст. 213.7 Закона о банкротстве.</w:t>
      </w:r>
    </w:p>
    <w:p w:rsidR="00C041AD" w:rsidRPr="00175AFC" w:rsidRDefault="00B878DB">
      <w:pPr>
        <w:pStyle w:val="Standard"/>
        <w:ind w:left="-57"/>
        <w:rPr>
          <w:rFonts w:hint="eastAsia"/>
          <w:lang w:val="ru-RU"/>
        </w:rPr>
      </w:pPr>
      <w:r w:rsidRPr="00175AFC">
        <w:rPr>
          <w:rFonts w:ascii="Times New Roman" w:eastAsia="Times New Roman" w:hAnsi="Times New Roman" w:cs="Times New Roman"/>
          <w:lang w:val="ru-RU" w:bidi="ar-SA"/>
        </w:rPr>
        <w:t>3.5. Торги назначаются, не позднее чем через тридцать дней после размещения объявления о торгах на ЕФРСБ.</w:t>
      </w:r>
    </w:p>
    <w:p w:rsidR="00C041AD" w:rsidRPr="00175AFC" w:rsidRDefault="00B878DB">
      <w:pPr>
        <w:pStyle w:val="Standard"/>
        <w:ind w:left="-57"/>
        <w:rPr>
          <w:rFonts w:hint="eastAsia"/>
          <w:lang w:val="ru-RU"/>
        </w:rPr>
      </w:pPr>
      <w:r w:rsidRPr="00175AFC">
        <w:rPr>
          <w:rFonts w:ascii="Times New Roman" w:eastAsia="Times New Roman" w:hAnsi="Times New Roman" w:cs="Times New Roman"/>
          <w:lang w:val="ru-RU" w:bidi="ar-SA"/>
        </w:rPr>
        <w:t>3.6. В сообщении о торгах должны содержаться:</w:t>
      </w:r>
    </w:p>
    <w:p w:rsidR="00C041AD" w:rsidRPr="00175AFC" w:rsidRDefault="00B878DB">
      <w:pPr>
        <w:pStyle w:val="Standard"/>
        <w:numPr>
          <w:ilvl w:val="0"/>
          <w:numId w:val="1"/>
        </w:numPr>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Сведения об имуществе, его составе, характеристиках, порядок ознакомления с имуществом.</w:t>
      </w:r>
    </w:p>
    <w:p w:rsidR="00C041AD" w:rsidRPr="00175AFC" w:rsidRDefault="00B878DB">
      <w:pPr>
        <w:pStyle w:val="Standard"/>
        <w:numPr>
          <w:ilvl w:val="0"/>
          <w:numId w:val="1"/>
        </w:numPr>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Сведения о форме проведения торгов и о форме представления предложений о цене имущества;</w:t>
      </w:r>
    </w:p>
    <w:p w:rsidR="00C041AD" w:rsidRPr="00175AFC" w:rsidRDefault="00B878DB">
      <w:pPr>
        <w:pStyle w:val="Standard"/>
        <w:numPr>
          <w:ilvl w:val="0"/>
          <w:numId w:val="1"/>
        </w:numPr>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Порядок, место, срок и время представления заявок на участие в торгах и предложений о цене имущества (даты и время начала представления указанных заявок предложений);</w:t>
      </w:r>
    </w:p>
    <w:p w:rsidR="00C041AD" w:rsidRPr="00175AFC" w:rsidRDefault="00B878DB">
      <w:pPr>
        <w:pStyle w:val="Standard"/>
        <w:numPr>
          <w:ilvl w:val="0"/>
          <w:numId w:val="1"/>
        </w:numPr>
        <w:rPr>
          <w:rFonts w:hint="eastAsia"/>
          <w:lang w:val="ru-RU"/>
        </w:rPr>
      </w:pPr>
      <w:r w:rsidRPr="00175AFC">
        <w:rPr>
          <w:rFonts w:ascii="Times New Roman" w:eastAsia="Times New Roman" w:hAnsi="Times New Roman" w:cs="Times New Roman"/>
          <w:lang w:val="ru-RU" w:bidi="ar-SA"/>
        </w:rPr>
        <w:t>Порядок оформления участия в торгах. Перечень представляемых участниками торгов документов и требования к их оформлению.</w:t>
      </w:r>
    </w:p>
    <w:p w:rsidR="00C041AD" w:rsidRPr="00175AFC" w:rsidRDefault="00B878DB">
      <w:pPr>
        <w:pStyle w:val="Standard"/>
        <w:numPr>
          <w:ilvl w:val="0"/>
          <w:numId w:val="1"/>
        </w:numPr>
        <w:rPr>
          <w:rFonts w:hint="eastAsia"/>
          <w:lang w:val="ru-RU"/>
        </w:rPr>
      </w:pPr>
      <w:r w:rsidRPr="00175AFC">
        <w:rPr>
          <w:rFonts w:ascii="Times New Roman" w:eastAsia="Times New Roman" w:hAnsi="Times New Roman" w:cs="Times New Roman"/>
          <w:lang w:val="ru-RU" w:bidi="ar-SA"/>
        </w:rPr>
        <w:t>Размер задатка, сроки и порядок внесения задатка. Реквизиты счетов, на которые вносится задаток.</w:t>
      </w:r>
    </w:p>
    <w:p w:rsidR="00C041AD" w:rsidRPr="00175AFC" w:rsidRDefault="00B878DB">
      <w:pPr>
        <w:pStyle w:val="Standard"/>
        <w:numPr>
          <w:ilvl w:val="0"/>
          <w:numId w:val="1"/>
        </w:numPr>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Начальная цена продажи имущества.</w:t>
      </w:r>
    </w:p>
    <w:p w:rsidR="00C041AD" w:rsidRPr="00175AFC" w:rsidRDefault="00B878DB">
      <w:pPr>
        <w:pStyle w:val="Standard"/>
        <w:numPr>
          <w:ilvl w:val="0"/>
          <w:numId w:val="1"/>
        </w:numPr>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Величина повышения начальной цены продажи имущества (т. н. «Шаг аукциона»).</w:t>
      </w:r>
    </w:p>
    <w:p w:rsidR="00C041AD" w:rsidRPr="00175AFC" w:rsidRDefault="00B878DB">
      <w:pPr>
        <w:pStyle w:val="Standard"/>
        <w:numPr>
          <w:ilvl w:val="0"/>
          <w:numId w:val="1"/>
        </w:numPr>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Порядок и критерии выявления победителей торгов.</w:t>
      </w:r>
    </w:p>
    <w:p w:rsidR="00C041AD" w:rsidRPr="00175AFC" w:rsidRDefault="00B878DB">
      <w:pPr>
        <w:pStyle w:val="Standard"/>
        <w:numPr>
          <w:ilvl w:val="0"/>
          <w:numId w:val="1"/>
        </w:numPr>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Дата, время и место подведения результатов торгов.</w:t>
      </w:r>
    </w:p>
    <w:p w:rsidR="00C041AD" w:rsidRPr="00175AFC" w:rsidRDefault="00B878DB">
      <w:pPr>
        <w:pStyle w:val="Standard"/>
        <w:numPr>
          <w:ilvl w:val="0"/>
          <w:numId w:val="1"/>
        </w:numPr>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Порядок и срок заключения договора купли-продажи имущества.</w:t>
      </w:r>
    </w:p>
    <w:p w:rsidR="00C041AD" w:rsidRPr="00175AFC" w:rsidRDefault="00B878DB">
      <w:pPr>
        <w:pStyle w:val="Standard"/>
        <w:numPr>
          <w:ilvl w:val="0"/>
          <w:numId w:val="1"/>
        </w:numPr>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lastRenderedPageBreak/>
        <w:t>Сроки платежей. Реквизиты счетов, на которые вносятся платежи.</w:t>
      </w:r>
    </w:p>
    <w:p w:rsidR="00C041AD" w:rsidRPr="00175AFC" w:rsidRDefault="00B878DB">
      <w:pPr>
        <w:pStyle w:val="Standard"/>
        <w:numPr>
          <w:ilvl w:val="0"/>
          <w:numId w:val="1"/>
        </w:numPr>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Сведения об организаторе торгов. Его почтовый адрес. Адрес электронной почты. Номер контактного телефона.</w:t>
      </w:r>
    </w:p>
    <w:p w:rsidR="00C041AD" w:rsidRPr="00175AFC" w:rsidRDefault="00B878DB">
      <w:pPr>
        <w:pStyle w:val="Standard"/>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3.7. При подготовке проведения торгов по продаже имущества организатор торгов осуществляет прием заявок на участие в торгах и предложений участников торгов о цене имущества, а также заключает договоры о задатке.</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Проект договора купли-продажи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 xml:space="preserve">3.8. Торги проводятся в форме аукциона открытого по составу участников и по форме представления предложения о цене имущества.  </w:t>
      </w:r>
    </w:p>
    <w:p w:rsidR="00C041AD" w:rsidRPr="00175AFC" w:rsidRDefault="00B878DB">
      <w:pPr>
        <w:pStyle w:val="Standard"/>
        <w:ind w:left="-57"/>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3.9. Для проведения открытых торгов, организатор торгов заключает договор о проведении открытых торгов с оператором электронной площадки, соответствующим требованиям, установленным Законодательством РФ.</w:t>
      </w:r>
    </w:p>
    <w:p w:rsidR="00C041AD" w:rsidRPr="00175AFC" w:rsidRDefault="00B878DB">
      <w:pPr>
        <w:pStyle w:val="Standard"/>
        <w:ind w:left="-57"/>
        <w:jc w:val="both"/>
        <w:rPr>
          <w:rFonts w:hint="eastAsia"/>
          <w:lang w:val="ru-RU"/>
        </w:rPr>
      </w:pPr>
      <w:r w:rsidRPr="00175AFC">
        <w:rPr>
          <w:rFonts w:ascii="Times New Roman" w:eastAsia="Times New Roman" w:hAnsi="Times New Roman" w:cs="Times New Roman"/>
          <w:lang w:val="ru-RU" w:bidi="ar-SA"/>
        </w:rPr>
        <w:t>3.10. Торги проводятся в электронной форме на электронной площадке, определяемой организатором торгов из числа площадок аккредитованных при СРО, членом которого является финансовый управляющий, с местом государственной регистрации в административно-территориальном и географическом пункте РФ,  наиболее близком к субъекту Российской Федерации,  где располагается продаваемое имущество должника.</w:t>
      </w:r>
    </w:p>
    <w:p w:rsidR="00C041AD" w:rsidRPr="00175AFC" w:rsidRDefault="00B878DB">
      <w:pPr>
        <w:pStyle w:val="Standard"/>
        <w:ind w:left="-57"/>
        <w:jc w:val="both"/>
        <w:rPr>
          <w:rFonts w:hint="eastAsia"/>
          <w:lang w:val="ru-RU"/>
        </w:rPr>
      </w:pPr>
      <w:r w:rsidRPr="00175AFC">
        <w:rPr>
          <w:rFonts w:ascii="Times New Roman" w:eastAsia="Times New Roman" w:hAnsi="Times New Roman" w:cs="Times New Roman"/>
          <w:lang w:val="ru-RU" w:bidi="ar-SA"/>
        </w:rPr>
        <w:t xml:space="preserve">3.11 Для проведения открытых торгов, организатор торгов представляет оператору электронной площадки заявку </w:t>
      </w:r>
      <w:proofErr w:type="gramStart"/>
      <w:r w:rsidRPr="00175AFC">
        <w:rPr>
          <w:rFonts w:ascii="Times New Roman" w:eastAsia="Times New Roman" w:hAnsi="Times New Roman" w:cs="Times New Roman"/>
          <w:lang w:val="ru-RU" w:bidi="ar-SA"/>
        </w:rPr>
        <w:t>на  проведение</w:t>
      </w:r>
      <w:proofErr w:type="gramEnd"/>
      <w:r w:rsidRPr="00175AFC">
        <w:rPr>
          <w:rFonts w:ascii="Times New Roman" w:eastAsia="Times New Roman" w:hAnsi="Times New Roman" w:cs="Times New Roman"/>
          <w:lang w:val="ru-RU" w:bidi="ar-SA"/>
        </w:rPr>
        <w:t xml:space="preserve"> отрытых торгов в форме электронного документа. В заявке на проведение открытых торгов указываются сведения, в соответствии с требованиями Приказа Минэкономразвития РФ 23.07.2015 № 495.</w:t>
      </w:r>
    </w:p>
    <w:p w:rsidR="00C041AD" w:rsidRPr="00175AFC" w:rsidRDefault="00B878DB">
      <w:pPr>
        <w:pStyle w:val="Standard"/>
        <w:ind w:left="-57"/>
        <w:jc w:val="both"/>
        <w:rPr>
          <w:rFonts w:hint="eastAsia"/>
          <w:lang w:val="ru-RU"/>
        </w:rPr>
      </w:pPr>
      <w:r w:rsidRPr="00175AFC">
        <w:rPr>
          <w:rFonts w:ascii="Times New Roman" w:eastAsia="Times New Roman" w:hAnsi="Times New Roman" w:cs="Times New Roman"/>
          <w:lang w:val="ru-RU" w:bidi="ar-SA"/>
        </w:rPr>
        <w:t>Заявка на проведения открытых торгов и прилагаемые к ним сведения и документы должны быть размещены на электронной площадке в течении 1 (одного) рабочего дня со дня регистрации такой заявки. Доступ к данной информации предоставляется только лицам, зарегистрированным на электронной площадке.</w:t>
      </w:r>
    </w:p>
    <w:p w:rsidR="00C041AD" w:rsidRPr="00175AFC" w:rsidRDefault="00C041AD">
      <w:pPr>
        <w:pStyle w:val="Standard"/>
        <w:ind w:left="-57"/>
        <w:rPr>
          <w:rFonts w:ascii="Times New Roman" w:eastAsia="Times New Roman" w:hAnsi="Times New Roman" w:cs="Times New Roman"/>
          <w:lang w:val="ru-RU" w:bidi="ar-SA"/>
        </w:rPr>
      </w:pPr>
    </w:p>
    <w:p w:rsidR="00C041AD" w:rsidRPr="00175AFC" w:rsidRDefault="00B878DB">
      <w:pPr>
        <w:pStyle w:val="Standard"/>
        <w:ind w:left="-57"/>
        <w:jc w:val="center"/>
        <w:rPr>
          <w:rFonts w:hint="eastAsia"/>
          <w:lang w:val="ru-RU"/>
        </w:rPr>
      </w:pPr>
      <w:r w:rsidRPr="00175AFC">
        <w:rPr>
          <w:rFonts w:ascii="Times New Roman" w:eastAsia="Times New Roman" w:hAnsi="Times New Roman" w:cs="Times New Roman"/>
          <w:b/>
          <w:bCs/>
          <w:lang w:bidi="ar-SA"/>
        </w:rPr>
        <w:t>IV</w:t>
      </w:r>
      <w:r w:rsidRPr="00175AFC">
        <w:rPr>
          <w:rFonts w:ascii="Times New Roman" w:eastAsia="Times New Roman" w:hAnsi="Times New Roman" w:cs="Times New Roman"/>
          <w:b/>
          <w:bCs/>
          <w:lang w:val="ru-RU" w:bidi="ar-SA"/>
        </w:rPr>
        <w:t>. Порядок предоставления заявок для участия в торгах.</w:t>
      </w:r>
    </w:p>
    <w:p w:rsidR="00C041AD" w:rsidRPr="00175AFC" w:rsidRDefault="00B878DB">
      <w:pPr>
        <w:pStyle w:val="Standard"/>
        <w:ind w:left="-57"/>
        <w:jc w:val="both"/>
        <w:rPr>
          <w:rFonts w:hint="eastAsia"/>
          <w:lang w:val="ru-RU"/>
        </w:rPr>
      </w:pPr>
      <w:r w:rsidRPr="00175AFC">
        <w:rPr>
          <w:rFonts w:ascii="Times New Roman" w:eastAsia="Times New Roman" w:hAnsi="Times New Roman" w:cs="Times New Roman"/>
          <w:lang w:val="ru-RU" w:bidi="ar-SA"/>
        </w:rPr>
        <w:t xml:space="preserve">4.1. Для участия в открытых торгах, заявитель с помощью программно-аппаратных средств сайта предоставляет оператору электронной площадки заявку на участие в открытых торгах и </w:t>
      </w:r>
      <w:proofErr w:type="spellStart"/>
      <w:r w:rsidRPr="00175AFC">
        <w:rPr>
          <w:rFonts w:ascii="Times New Roman" w:eastAsia="Times New Roman" w:hAnsi="Times New Roman" w:cs="Times New Roman"/>
          <w:lang w:val="ru-RU" w:bidi="ar-SA"/>
        </w:rPr>
        <w:t>и</w:t>
      </w:r>
      <w:proofErr w:type="spellEnd"/>
      <w:r w:rsidRPr="00175AFC">
        <w:rPr>
          <w:rFonts w:ascii="Times New Roman" w:eastAsia="Times New Roman" w:hAnsi="Times New Roman" w:cs="Times New Roman"/>
          <w:lang w:val="ru-RU" w:bidi="ar-SA"/>
        </w:rPr>
        <w:t xml:space="preserve"> прилагаемые к ней документы. Соответствующие требованиям, установленным </w:t>
      </w:r>
      <w:proofErr w:type="spellStart"/>
      <w:r w:rsidRPr="00175AFC">
        <w:rPr>
          <w:rFonts w:ascii="Times New Roman" w:eastAsia="Times New Roman" w:hAnsi="Times New Roman" w:cs="Times New Roman"/>
          <w:lang w:val="ru-RU" w:bidi="ar-SA"/>
        </w:rPr>
        <w:t>ст.ст</w:t>
      </w:r>
      <w:proofErr w:type="spellEnd"/>
      <w:r w:rsidRPr="00175AFC">
        <w:rPr>
          <w:rFonts w:ascii="Times New Roman" w:eastAsia="Times New Roman" w:hAnsi="Times New Roman" w:cs="Times New Roman"/>
          <w:lang w:val="ru-RU" w:bidi="ar-SA"/>
        </w:rPr>
        <w:t>. 110;139 Закона о банкротстве, в форме электронного сообщения, подписанного квалифицированной электронной подписью заявителя.</w:t>
      </w:r>
    </w:p>
    <w:p w:rsidR="00C041AD" w:rsidRPr="00175AFC" w:rsidRDefault="00B878DB">
      <w:pPr>
        <w:pStyle w:val="Standard"/>
        <w:ind w:left="-57"/>
        <w:jc w:val="both"/>
        <w:rPr>
          <w:rFonts w:hint="eastAsia"/>
          <w:lang w:val="ru-RU"/>
        </w:rPr>
      </w:pPr>
      <w:r w:rsidRPr="00175AFC">
        <w:rPr>
          <w:rFonts w:ascii="Times New Roman" w:eastAsia="Times New Roman" w:hAnsi="Times New Roman" w:cs="Times New Roman"/>
          <w:lang w:val="ru-RU" w:bidi="ar-SA"/>
        </w:rPr>
        <w:t xml:space="preserve">4.2. Срок представления на участие в электронных торгах составляет </w:t>
      </w:r>
      <w:r w:rsidRPr="00175AFC">
        <w:rPr>
          <w:rFonts w:ascii="Times New Roman" w:eastAsia="Times New Roman" w:hAnsi="Times New Roman" w:cs="Times New Roman"/>
          <w:b/>
          <w:bCs/>
          <w:i/>
          <w:iCs/>
          <w:u w:val="single"/>
          <w:lang w:val="ru-RU" w:bidi="ar-SA"/>
        </w:rPr>
        <w:t>25 рабочих дней</w:t>
      </w:r>
      <w:r w:rsidRPr="00175AFC">
        <w:rPr>
          <w:rFonts w:ascii="Times New Roman" w:eastAsia="Times New Roman" w:hAnsi="Times New Roman" w:cs="Times New Roman"/>
          <w:lang w:val="ru-RU" w:bidi="ar-SA"/>
        </w:rPr>
        <w:t xml:space="preserve"> со дня начала приёма заявок, указанного в сообщении о проведении открытых торгов.</w:t>
      </w:r>
    </w:p>
    <w:p w:rsidR="00C041AD" w:rsidRPr="00175AFC" w:rsidRDefault="00B878DB">
      <w:pPr>
        <w:pStyle w:val="Standard"/>
        <w:ind w:left="-57"/>
        <w:jc w:val="both"/>
        <w:rPr>
          <w:rFonts w:hint="eastAsia"/>
          <w:lang w:val="ru-RU"/>
        </w:rPr>
      </w:pPr>
      <w:r w:rsidRPr="00175AFC">
        <w:rPr>
          <w:rFonts w:ascii="Times New Roman" w:eastAsia="Times New Roman" w:hAnsi="Times New Roman" w:cs="Times New Roman"/>
          <w:lang w:val="ru-RU" w:bidi="ar-SA"/>
        </w:rPr>
        <w:t>4.3. Порядок, место, срок время начала и окончания приема заявок указывается в сообщении о проведении торгов.</w:t>
      </w:r>
    </w:p>
    <w:p w:rsidR="00C041AD" w:rsidRPr="00175AFC" w:rsidRDefault="00B878DB">
      <w:pPr>
        <w:pStyle w:val="Standard"/>
        <w:ind w:left="-57"/>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4.4 Заявка должна содержать:</w:t>
      </w:r>
    </w:p>
    <w:p w:rsidR="00C041AD" w:rsidRPr="00175AFC" w:rsidRDefault="00B878DB">
      <w:pPr>
        <w:pStyle w:val="Standard"/>
        <w:numPr>
          <w:ilvl w:val="0"/>
          <w:numId w:val="2"/>
        </w:numPr>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обязательство участника открытых торгов соблюдать требования, указанных в сообщении о проведении открытых торгов.</w:t>
      </w:r>
    </w:p>
    <w:p w:rsidR="00C041AD" w:rsidRPr="00175AFC" w:rsidRDefault="00B878DB">
      <w:pPr>
        <w:pStyle w:val="Standard"/>
        <w:numPr>
          <w:ilvl w:val="0"/>
          <w:numId w:val="2"/>
        </w:numPr>
        <w:jc w:val="both"/>
        <w:rPr>
          <w:rFonts w:hint="eastAsia"/>
          <w:lang w:val="ru-RU"/>
        </w:rPr>
      </w:pPr>
      <w:r w:rsidRPr="00175AFC">
        <w:rPr>
          <w:rFonts w:ascii="Times New Roman" w:eastAsia="Times New Roman" w:hAnsi="Times New Roman" w:cs="Times New Roman"/>
          <w:lang w:val="ru-RU" w:bidi="ar-SA"/>
        </w:rPr>
        <w:t xml:space="preserve">действительную на дату представления заявки на участие в торгах Выписку из Единого государственного реестра юридических лиц, или засвидетельствованную в нотариальном порядке копию такой выписки (для юридических лиц), действительную на день представления заявки на участие в торгах выписку из Единого государственного реестра индивидуальных предпринимателей, или засвидетельствованную в нотариальном порядке копию такой выписки (для индивидуальных предпринимателей), копии документов, удостоверяющих личность (для физических лиц), надлежащим образом заверенный перевод на русский язык документов о </w:t>
      </w:r>
      <w:r w:rsidRPr="00175AFC">
        <w:rPr>
          <w:rFonts w:ascii="Times New Roman" w:eastAsia="Times New Roman" w:hAnsi="Times New Roman" w:cs="Times New Roman"/>
          <w:lang w:val="ru-RU" w:bidi="ar-SA"/>
        </w:rPr>
        <w:lastRenderedPageBreak/>
        <w:t>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копию решения об одобрении  или о совершении крупной сделки, установленного законодательством Российской Федерации и (или) учредительными документами юридического лица и если для участника открытых торгов приобретение имущества или внесение денежных средств в качестве задатка являются крупной сделкой.</w:t>
      </w:r>
    </w:p>
    <w:p w:rsidR="00C041AD" w:rsidRPr="00175AFC" w:rsidRDefault="00B878DB">
      <w:pPr>
        <w:pStyle w:val="Standard"/>
        <w:numPr>
          <w:ilvl w:val="0"/>
          <w:numId w:val="2"/>
        </w:numPr>
        <w:jc w:val="both"/>
        <w:rPr>
          <w:rFonts w:hint="eastAsia"/>
          <w:lang w:val="ru-RU"/>
        </w:rPr>
      </w:pPr>
      <w:r w:rsidRPr="00175AFC">
        <w:rPr>
          <w:rFonts w:ascii="Times New Roman" w:eastAsia="Times New Roman" w:hAnsi="Times New Roman" w:cs="Times New Roman"/>
          <w:lang w:val="ru-RU" w:bidi="ar-SA"/>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телефона, адрес электронной почты, идентификационный номер налогоплательщика.</w:t>
      </w:r>
    </w:p>
    <w:p w:rsidR="00C041AD" w:rsidRPr="00175AFC" w:rsidRDefault="00B878DB">
      <w:pPr>
        <w:pStyle w:val="Standard"/>
        <w:numPr>
          <w:ilvl w:val="0"/>
          <w:numId w:val="2"/>
        </w:numPr>
        <w:jc w:val="both"/>
        <w:rPr>
          <w:rFonts w:hint="eastAsia"/>
          <w:lang w:val="ru-RU"/>
        </w:rPr>
      </w:pPr>
      <w:r w:rsidRPr="00175AFC">
        <w:rPr>
          <w:rFonts w:ascii="Times New Roman" w:eastAsia="Times New Roman" w:hAnsi="Times New Roman" w:cs="Times New Roman"/>
          <w:lang w:val="ru-RU" w:bidi="ar-SA"/>
        </w:rPr>
        <w:t>Копия документов, подтверждающих полномочия руководителя (для юридического лица).</w:t>
      </w:r>
    </w:p>
    <w:p w:rsidR="00C041AD" w:rsidRPr="00175AFC" w:rsidRDefault="00B878DB">
      <w:pPr>
        <w:pStyle w:val="Standard"/>
        <w:numPr>
          <w:ilvl w:val="0"/>
          <w:numId w:val="2"/>
        </w:numPr>
        <w:jc w:val="both"/>
        <w:rPr>
          <w:rFonts w:hint="eastAsia"/>
          <w:lang w:val="ru-RU"/>
        </w:rPr>
      </w:pPr>
      <w:r w:rsidRPr="00175AFC">
        <w:rPr>
          <w:rFonts w:ascii="Times New Roman" w:eastAsia="Times New Roman" w:hAnsi="Times New Roman" w:cs="Times New Roman"/>
          <w:lang w:val="ru-RU" w:bidi="ar-SA"/>
        </w:rPr>
        <w:t>Сведения о наличии или об отсутствии заинтересованности заявителя по отношению к должнику, кредиторам, арбитражному управляющему и о характере этой заинтересованности, сведения об участии в капитале заявителя арбитражного управляющего, саморегулируемой организации арбитражных управляющих, членом которой является арбитражный управляющий.</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 xml:space="preserve">4.5 Оператор электронной площадки осуществляет регистрацию представленной заявки в журнале заявок на участии в торгах, присвоив заявке порядковый номер в указанном </w:t>
      </w:r>
      <w:proofErr w:type="gramStart"/>
      <w:r w:rsidRPr="00175AFC">
        <w:rPr>
          <w:rFonts w:ascii="Times New Roman" w:eastAsia="Times New Roman" w:hAnsi="Times New Roman" w:cs="Times New Roman"/>
          <w:lang w:val="ru-RU" w:bidi="ar-SA"/>
        </w:rPr>
        <w:t>журнале .</w:t>
      </w:r>
      <w:proofErr w:type="gramEnd"/>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 xml:space="preserve">Оператор электронной </w:t>
      </w:r>
      <w:proofErr w:type="gramStart"/>
      <w:r w:rsidRPr="00175AFC">
        <w:rPr>
          <w:rFonts w:ascii="Times New Roman" w:eastAsia="Times New Roman" w:hAnsi="Times New Roman" w:cs="Times New Roman"/>
          <w:lang w:val="ru-RU" w:bidi="ar-SA"/>
        </w:rPr>
        <w:t>площадки  направляет</w:t>
      </w:r>
      <w:proofErr w:type="gramEnd"/>
      <w:r w:rsidRPr="00175AFC">
        <w:rPr>
          <w:rFonts w:ascii="Times New Roman" w:eastAsia="Times New Roman" w:hAnsi="Times New Roman" w:cs="Times New Roman"/>
          <w:lang w:val="ru-RU" w:bidi="ar-SA"/>
        </w:rPr>
        <w:t xml:space="preserve"> заявителю в электронной форме подтверждение о регистрации представленной заявки на участие в торгах в день регистрации такой заявки с указанием порядкового номера, даты и точного времени ее представления.</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4.6 Заявитель вправе отозвать заявку на участие в открытых торгах не позднее окончания срока представления заявок на участие в открытых торгах, направив об этом уведомление оператору электронной площадки.</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 xml:space="preserve">Изменение заявки допускается только путем подачи заявителем новой заявки в сроки, установленные настоящим порядком. При этом, первоначальная заявка должна быть отозвана. Оператор электронной площадки обеспечивает невозможность подачи заявителем новой </w:t>
      </w:r>
      <w:proofErr w:type="gramStart"/>
      <w:r w:rsidRPr="00175AFC">
        <w:rPr>
          <w:rFonts w:ascii="Times New Roman" w:eastAsia="Times New Roman" w:hAnsi="Times New Roman" w:cs="Times New Roman"/>
          <w:lang w:val="ru-RU" w:bidi="ar-SA"/>
        </w:rPr>
        <w:t>заявки  без</w:t>
      </w:r>
      <w:proofErr w:type="gramEnd"/>
      <w:r w:rsidRPr="00175AFC">
        <w:rPr>
          <w:rFonts w:ascii="Times New Roman" w:eastAsia="Times New Roman" w:hAnsi="Times New Roman" w:cs="Times New Roman"/>
          <w:lang w:val="ru-RU" w:bidi="ar-SA"/>
        </w:rPr>
        <w:t xml:space="preserve"> отзыва первоначальной заявки..</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4.7 Для участия в открытых торгах заявитель представляет оператору в электронной форме подписанный электронной цифровой подписью заявителя договор о задатке. Заявитель, также в праве направить задаток на счета, указанные в сообщении о проведении торгов без представления подписанного договора о задатке.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w:t>
      </w:r>
    </w:p>
    <w:p w:rsidR="00C041AD" w:rsidRPr="00B378F9" w:rsidRDefault="00B878DB">
      <w:pPr>
        <w:pStyle w:val="Standard"/>
        <w:jc w:val="both"/>
        <w:rPr>
          <w:rFonts w:hint="eastAsia"/>
          <w:lang w:val="ru-RU"/>
        </w:rPr>
      </w:pPr>
      <w:r w:rsidRPr="00175AFC">
        <w:rPr>
          <w:rFonts w:ascii="Times New Roman" w:eastAsia="Times New Roman" w:hAnsi="Times New Roman" w:cs="Times New Roman"/>
          <w:lang w:val="ru-RU" w:bidi="ar-SA"/>
        </w:rPr>
        <w:t xml:space="preserve">4.8. Размер задатка для лиц, выразивших намерение участвовать в торгах </w:t>
      </w:r>
      <w:proofErr w:type="gramStart"/>
      <w:r w:rsidRPr="00175AFC">
        <w:rPr>
          <w:rFonts w:ascii="Times New Roman" w:eastAsia="Times New Roman" w:hAnsi="Times New Roman" w:cs="Times New Roman"/>
          <w:lang w:val="ru-RU" w:bidi="ar-SA"/>
        </w:rPr>
        <w:t>для</w:t>
      </w:r>
      <w:r w:rsidRPr="00175AFC">
        <w:rPr>
          <w:rFonts w:ascii="Times New Roman" w:eastAsia="Times New Roman" w:hAnsi="Times New Roman" w:cs="Times New Roman"/>
          <w:b/>
          <w:bCs/>
          <w:i/>
          <w:iCs/>
          <w:u w:val="single"/>
          <w:lang w:val="ru-RU" w:bidi="ar-SA"/>
        </w:rPr>
        <w:t xml:space="preserve">  Лота</w:t>
      </w:r>
      <w:proofErr w:type="gramEnd"/>
      <w:r w:rsidRPr="00175AFC">
        <w:rPr>
          <w:rFonts w:ascii="Times New Roman" w:eastAsia="Times New Roman" w:hAnsi="Times New Roman" w:cs="Times New Roman"/>
          <w:b/>
          <w:bCs/>
          <w:i/>
          <w:iCs/>
          <w:u w:val="single"/>
          <w:lang w:val="ru-RU" w:bidi="ar-SA"/>
        </w:rPr>
        <w:t xml:space="preserve"> № 1</w:t>
      </w:r>
      <w:r w:rsidRPr="00175AFC">
        <w:rPr>
          <w:rFonts w:ascii="Times New Roman" w:eastAsia="Times New Roman" w:hAnsi="Times New Roman" w:cs="Times New Roman"/>
          <w:lang w:val="ru-RU" w:bidi="ar-SA"/>
        </w:rPr>
        <w:t xml:space="preserve"> устанавливается в размере </w:t>
      </w:r>
      <w:r w:rsidRPr="00175AFC">
        <w:rPr>
          <w:rFonts w:ascii="Times New Roman" w:eastAsia="Times New Roman" w:hAnsi="Times New Roman" w:cs="Times New Roman"/>
          <w:b/>
          <w:bCs/>
          <w:lang w:val="ru-RU" w:bidi="ar-SA"/>
        </w:rPr>
        <w:t>10% (десять процентов)</w:t>
      </w:r>
      <w:r w:rsidRPr="00175AFC">
        <w:rPr>
          <w:rFonts w:ascii="Times New Roman" w:eastAsia="Times New Roman" w:hAnsi="Times New Roman" w:cs="Times New Roman"/>
          <w:lang w:val="ru-RU" w:bidi="ar-SA"/>
        </w:rPr>
        <w:t xml:space="preserve"> от начальной продажной цены имущества и составляет </w:t>
      </w:r>
      <w:r w:rsidRPr="00175AFC">
        <w:rPr>
          <w:rFonts w:ascii="Times New Roman" w:eastAsia="Times New Roman" w:hAnsi="Times New Roman" w:cs="Times New Roman"/>
          <w:b/>
          <w:bCs/>
          <w:lang w:val="ru-RU" w:bidi="ar-SA"/>
        </w:rPr>
        <w:t>63 500 рублей. (шестьдесят три тысячи пятьсот рублей).</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 xml:space="preserve">Задаток вносится путем перечисления денежных средств на отдельный банковский счет должника, открытый финансовым управляющим, в течении 25 рабочих дней со дня опубликования и размещения сообщения о проведении торгов </w:t>
      </w:r>
      <w:proofErr w:type="gramStart"/>
      <w:r w:rsidRPr="00175AFC">
        <w:rPr>
          <w:rFonts w:ascii="Times New Roman" w:eastAsia="Times New Roman" w:hAnsi="Times New Roman" w:cs="Times New Roman"/>
          <w:lang w:val="ru-RU" w:bidi="ar-SA"/>
        </w:rPr>
        <w:t>в  Едином</w:t>
      </w:r>
      <w:proofErr w:type="gramEnd"/>
      <w:r w:rsidRPr="00175AFC">
        <w:rPr>
          <w:rFonts w:ascii="Times New Roman" w:eastAsia="Times New Roman" w:hAnsi="Times New Roman" w:cs="Times New Roman"/>
          <w:lang w:val="ru-RU" w:bidi="ar-SA"/>
        </w:rPr>
        <w:t xml:space="preserve"> федеральном реестре сведений о банкротстве или в ином средстве массовой информации или сети ИНТЕРНЕТ. Документом, подтверждающим </w:t>
      </w:r>
      <w:proofErr w:type="gramStart"/>
      <w:r w:rsidRPr="00175AFC">
        <w:rPr>
          <w:rFonts w:ascii="Times New Roman" w:eastAsia="Times New Roman" w:hAnsi="Times New Roman" w:cs="Times New Roman"/>
          <w:lang w:val="ru-RU" w:bidi="ar-SA"/>
        </w:rPr>
        <w:t>оплату задатка</w:t>
      </w:r>
      <w:proofErr w:type="gramEnd"/>
      <w:r w:rsidRPr="00175AFC">
        <w:rPr>
          <w:rFonts w:ascii="Times New Roman" w:eastAsia="Times New Roman" w:hAnsi="Times New Roman" w:cs="Times New Roman"/>
          <w:lang w:val="ru-RU" w:bidi="ar-SA"/>
        </w:rPr>
        <w:t xml:space="preserve"> является платежный документ.</w:t>
      </w:r>
    </w:p>
    <w:p w:rsidR="00C041AD" w:rsidRPr="00175AFC" w:rsidRDefault="00B878DB">
      <w:pPr>
        <w:pStyle w:val="Standard"/>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Суммы внесенных заявителями задатков возвращаются всем заявителям, за исключением победителя торгов в течении пяти рабочих дней со дня подписания протокола о результатах проведения торгов.</w:t>
      </w:r>
    </w:p>
    <w:p w:rsidR="00C041AD" w:rsidRPr="00175AFC" w:rsidRDefault="00B878DB">
      <w:pPr>
        <w:pStyle w:val="Standard"/>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Если торги признаны несостоявшимися, задатки также подлежат возврату.</w:t>
      </w:r>
    </w:p>
    <w:p w:rsidR="00C041AD" w:rsidRPr="00175AFC" w:rsidRDefault="00B878DB">
      <w:pPr>
        <w:pStyle w:val="Standard"/>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 xml:space="preserve">4.9. В течении указанного в сообщении о проведении торгов срока заявителю предоставляется возможность ознакомления с документами выставляемого на торги имущества, предварительно </w:t>
      </w:r>
      <w:r w:rsidRPr="00175AFC">
        <w:rPr>
          <w:rFonts w:ascii="Times New Roman" w:eastAsia="Times New Roman" w:hAnsi="Times New Roman" w:cs="Times New Roman"/>
          <w:lang w:val="ru-RU" w:bidi="ar-SA"/>
        </w:rPr>
        <w:lastRenderedPageBreak/>
        <w:t>согласовав время и место с организатором торгов времени осмотра по контактному телефону и/или посредством электронной почты или иным способом.</w:t>
      </w:r>
    </w:p>
    <w:p w:rsidR="00C041AD" w:rsidRPr="00175AFC" w:rsidRDefault="00C041AD">
      <w:pPr>
        <w:pStyle w:val="Standard"/>
        <w:rPr>
          <w:rFonts w:ascii="Times New Roman" w:eastAsia="Times New Roman" w:hAnsi="Times New Roman" w:cs="Times New Roman"/>
          <w:lang w:val="ru-RU" w:bidi="ar-SA"/>
        </w:rPr>
      </w:pPr>
    </w:p>
    <w:p w:rsidR="00C041AD" w:rsidRPr="00175AFC" w:rsidRDefault="00B878DB">
      <w:pPr>
        <w:pStyle w:val="Standard"/>
        <w:jc w:val="center"/>
        <w:rPr>
          <w:rFonts w:hint="eastAsia"/>
          <w:lang w:val="ru-RU"/>
        </w:rPr>
      </w:pPr>
      <w:r w:rsidRPr="00175AFC">
        <w:rPr>
          <w:rFonts w:ascii="Times New Roman" w:eastAsia="Times New Roman" w:hAnsi="Times New Roman" w:cs="Times New Roman"/>
          <w:b/>
          <w:bCs/>
          <w:lang w:bidi="ar-SA"/>
        </w:rPr>
        <w:t>V</w:t>
      </w:r>
      <w:r w:rsidRPr="00175AFC">
        <w:rPr>
          <w:rFonts w:ascii="Times New Roman" w:eastAsia="Times New Roman" w:hAnsi="Times New Roman" w:cs="Times New Roman"/>
          <w:b/>
          <w:bCs/>
          <w:lang w:val="ru-RU" w:bidi="ar-SA"/>
        </w:rPr>
        <w:t>. Определение участников открытых торгов.</w:t>
      </w:r>
    </w:p>
    <w:p w:rsidR="00C041AD" w:rsidRPr="00175AFC" w:rsidRDefault="00B878DB">
      <w:pPr>
        <w:pStyle w:val="Standard"/>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 xml:space="preserve">5.1. Не позднее тридцати минут с окончания представления заявок на участие в торгах, оператор электронной площадки направляет организатору торгов </w:t>
      </w:r>
      <w:proofErr w:type="gramStart"/>
      <w:r w:rsidRPr="00175AFC">
        <w:rPr>
          <w:rFonts w:ascii="Times New Roman" w:eastAsia="Times New Roman" w:hAnsi="Times New Roman" w:cs="Times New Roman"/>
          <w:lang w:val="ru-RU" w:bidi="ar-SA"/>
        </w:rPr>
        <w:t>все зарегистрированные заявки</w:t>
      </w:r>
      <w:proofErr w:type="gramEnd"/>
      <w:r w:rsidRPr="00175AFC">
        <w:rPr>
          <w:rFonts w:ascii="Times New Roman" w:eastAsia="Times New Roman" w:hAnsi="Times New Roman" w:cs="Times New Roman"/>
          <w:lang w:val="ru-RU" w:bidi="ar-SA"/>
        </w:rPr>
        <w:t xml:space="preserve"> представленные до истечения установленного срока окончания представления заявок.</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 xml:space="preserve">5.2 Решение организатора торгов о допуске заявителей к участию в открытых торгах принимается в течении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Федеральным законом «О несостоятельности (банкротстве) № 127 от 26.10.2002г., и указанным в сообщении о проведении торгов. </w:t>
      </w:r>
      <w:proofErr w:type="gramStart"/>
      <w:r w:rsidRPr="00175AFC">
        <w:rPr>
          <w:rFonts w:ascii="Times New Roman" w:eastAsia="Times New Roman" w:hAnsi="Times New Roman" w:cs="Times New Roman"/>
          <w:lang w:val="ru-RU" w:bidi="ar-SA"/>
        </w:rPr>
        <w:t>Заявители</w:t>
      </w:r>
      <w:proofErr w:type="gramEnd"/>
      <w:r w:rsidRPr="00175AFC">
        <w:rPr>
          <w:rFonts w:ascii="Times New Roman" w:eastAsia="Times New Roman" w:hAnsi="Times New Roman" w:cs="Times New Roman"/>
          <w:lang w:val="ru-RU" w:bidi="ar-SA"/>
        </w:rPr>
        <w:t xml:space="preserve"> допущенные к участию в торгах, признаются участниками торгов.</w:t>
      </w:r>
    </w:p>
    <w:p w:rsidR="00C041AD" w:rsidRPr="00175AFC" w:rsidRDefault="00B878DB">
      <w:pPr>
        <w:pStyle w:val="Standard"/>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5.3. Решение об отказе в допуске заявителя к участию в торгах принимается в случае, если:</w:t>
      </w:r>
    </w:p>
    <w:p w:rsidR="00C041AD" w:rsidRPr="00175AFC" w:rsidRDefault="00B878DB">
      <w:pPr>
        <w:pStyle w:val="Standard"/>
        <w:numPr>
          <w:ilvl w:val="0"/>
          <w:numId w:val="3"/>
        </w:numPr>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заявка на участие в торгах не соответствует требованиям, установленным настоящим Положением.</w:t>
      </w:r>
    </w:p>
    <w:p w:rsidR="00C041AD" w:rsidRPr="00175AFC" w:rsidRDefault="00B878DB">
      <w:pPr>
        <w:pStyle w:val="Standard"/>
        <w:numPr>
          <w:ilvl w:val="0"/>
          <w:numId w:val="3"/>
        </w:numPr>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представленные заявителем документы не соответствуют установленным к ним требованиям, или сведения, содержащиеся в них, недостоверны.</w:t>
      </w:r>
    </w:p>
    <w:p w:rsidR="00C041AD" w:rsidRPr="00175AFC" w:rsidRDefault="00B878DB">
      <w:pPr>
        <w:pStyle w:val="Standard"/>
        <w:numPr>
          <w:ilvl w:val="0"/>
          <w:numId w:val="3"/>
        </w:numPr>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Поступление задатка на счет, указанный в сообщении о проведении торгов не подтверждено на дату составления протокола об определении участников торгов.</w:t>
      </w:r>
    </w:p>
    <w:p w:rsidR="00C041AD" w:rsidRPr="00175AFC" w:rsidRDefault="00B878DB">
      <w:pPr>
        <w:pStyle w:val="Standard"/>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5.4. Организатор торгов направляет оператору электронной торговой площадки в форме электронного документа подписанный протокол об определении участников торгов в день его подписания.</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Оператор электронной площадки в течении пяти дней с момента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rsidR="00C041AD" w:rsidRPr="00175AFC" w:rsidRDefault="00B878DB">
      <w:pPr>
        <w:pStyle w:val="Standard"/>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5.5 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w:t>
      </w:r>
    </w:p>
    <w:p w:rsidR="00C041AD" w:rsidRPr="00175AFC" w:rsidRDefault="00C041AD">
      <w:pPr>
        <w:pStyle w:val="Standard"/>
        <w:jc w:val="both"/>
        <w:rPr>
          <w:rFonts w:ascii="Times New Roman" w:eastAsia="Times New Roman" w:hAnsi="Times New Roman" w:cs="Times New Roman"/>
          <w:lang w:val="ru-RU" w:bidi="ar-SA"/>
        </w:rPr>
      </w:pPr>
    </w:p>
    <w:p w:rsidR="00C041AD" w:rsidRPr="00175AFC" w:rsidRDefault="00B878DB">
      <w:pPr>
        <w:pStyle w:val="Standard"/>
        <w:jc w:val="center"/>
        <w:rPr>
          <w:rFonts w:hint="eastAsia"/>
          <w:lang w:val="ru-RU"/>
        </w:rPr>
      </w:pPr>
      <w:r w:rsidRPr="00175AFC">
        <w:rPr>
          <w:rFonts w:ascii="Times New Roman" w:eastAsia="Times New Roman" w:hAnsi="Times New Roman" w:cs="Times New Roman"/>
          <w:b/>
          <w:bCs/>
          <w:lang w:bidi="ar-SA"/>
        </w:rPr>
        <w:t>VI</w:t>
      </w:r>
      <w:r w:rsidRPr="00175AFC">
        <w:rPr>
          <w:rFonts w:ascii="Times New Roman" w:eastAsia="Times New Roman" w:hAnsi="Times New Roman" w:cs="Times New Roman"/>
          <w:b/>
          <w:bCs/>
          <w:lang w:val="ru-RU" w:bidi="ar-SA"/>
        </w:rPr>
        <w:t>. Порядок организации и проведения торгов.</w:t>
      </w:r>
    </w:p>
    <w:p w:rsidR="00C041AD" w:rsidRPr="00175AFC" w:rsidRDefault="00B878DB">
      <w:pPr>
        <w:pStyle w:val="Standard"/>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6.1. Открытые торги проводятся на электронной площадке в день и время, указанные в сообщении о проведении открытых торгов.</w:t>
      </w:r>
    </w:p>
    <w:p w:rsidR="00C041AD" w:rsidRPr="00175AFC" w:rsidRDefault="00B878DB">
      <w:pPr>
        <w:pStyle w:val="Standard"/>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6.2. В открытых торгах могут принимать участие только лица, признанные участниками торгов.</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 xml:space="preserve">6.3. </w:t>
      </w:r>
      <w:r w:rsidRPr="00175AFC">
        <w:rPr>
          <w:rFonts w:ascii="Times New Roman" w:eastAsia="Times New Roman" w:hAnsi="Times New Roman" w:cs="Times New Roman"/>
          <w:b/>
          <w:bCs/>
          <w:lang w:val="ru-RU" w:bidi="ar-SA"/>
        </w:rPr>
        <w:t>«Шаг аукциона»</w:t>
      </w:r>
      <w:r w:rsidRPr="00175AFC">
        <w:rPr>
          <w:rFonts w:ascii="Times New Roman" w:eastAsia="Times New Roman" w:hAnsi="Times New Roman" w:cs="Times New Roman"/>
          <w:lang w:val="ru-RU" w:bidi="ar-SA"/>
        </w:rPr>
        <w:t xml:space="preserve"> составляет</w:t>
      </w:r>
      <w:r w:rsidRPr="00175AFC">
        <w:rPr>
          <w:rFonts w:ascii="Times New Roman" w:eastAsia="Times New Roman" w:hAnsi="Times New Roman" w:cs="Times New Roman"/>
          <w:b/>
          <w:bCs/>
          <w:lang w:val="ru-RU" w:bidi="ar-SA"/>
        </w:rPr>
        <w:t xml:space="preserve"> 5% (пять процентов) </w:t>
      </w:r>
      <w:r w:rsidRPr="00175AFC">
        <w:rPr>
          <w:rFonts w:ascii="Times New Roman" w:eastAsia="Times New Roman" w:hAnsi="Times New Roman" w:cs="Times New Roman"/>
          <w:lang w:val="ru-RU" w:bidi="ar-SA"/>
        </w:rPr>
        <w:t>от начальной стоимости имущества.</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6.4.  Оператор электронной площадки размещает на электронной площадке все представленные предложения о цене имущества должника и время их поступления, а также время, до истечения времени окончания представления таких предложений.</w:t>
      </w:r>
    </w:p>
    <w:p w:rsidR="00C041AD" w:rsidRPr="00175AFC" w:rsidRDefault="00B878DB">
      <w:pPr>
        <w:pStyle w:val="Standard"/>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Доступ к данной информации предоставляется только лицам, зарегистрированным на электронной площадке.</w:t>
      </w:r>
    </w:p>
    <w:p w:rsidR="00C041AD" w:rsidRPr="00175AFC" w:rsidRDefault="00B878DB">
      <w:pPr>
        <w:pStyle w:val="Standard"/>
        <w:ind w:left="-57"/>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6.5. Время проведения открытых торгов определяется в следующем порядке:</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ab/>
      </w:r>
      <w:r w:rsidRPr="00175AFC">
        <w:rPr>
          <w:rFonts w:ascii="Times New Roman" w:hAnsi="Times New Roman"/>
          <w:lang w:val="ru-RU"/>
        </w:rPr>
        <w:t>если в течение одного часа с момента начала представления предложения о цене, не поступило ни одного предложения о цене имущества должника, открытые торги, с помощью программно-аппаратных средств электронной площадки завершаются автоматически. В этом случае, сроком окончания представления предложений является момент завершения торгов;</w:t>
      </w:r>
    </w:p>
    <w:p w:rsidR="00C041AD" w:rsidRPr="00175AFC" w:rsidRDefault="00B878DB">
      <w:pPr>
        <w:pStyle w:val="Standard"/>
        <w:ind w:left="-57"/>
        <w:jc w:val="both"/>
        <w:rPr>
          <w:rFonts w:hint="eastAsia"/>
          <w:lang w:val="ru-RU"/>
        </w:rPr>
      </w:pPr>
      <w:r w:rsidRPr="00175AFC">
        <w:rPr>
          <w:rFonts w:ascii="Times New Roman" w:hAnsi="Times New Roman"/>
          <w:lang w:val="ru-RU"/>
        </w:rPr>
        <w:tab/>
        <w:t xml:space="preserve">В случае поступления предложения о цене имущества </w:t>
      </w:r>
      <w:proofErr w:type="gramStart"/>
      <w:r w:rsidRPr="00175AFC">
        <w:rPr>
          <w:rFonts w:ascii="Times New Roman" w:hAnsi="Times New Roman"/>
          <w:lang w:val="ru-RU"/>
        </w:rPr>
        <w:t>должника  в</w:t>
      </w:r>
      <w:proofErr w:type="gramEnd"/>
      <w:r w:rsidRPr="00175AFC">
        <w:rPr>
          <w:rFonts w:ascii="Times New Roman" w:hAnsi="Times New Roman"/>
          <w:lang w:val="ru-RU"/>
        </w:rPr>
        <w:t xml:space="preserve"> течение одного часа с момента начала представления предложений о цене имущества должника, время представления  </w:t>
      </w:r>
      <w:r w:rsidRPr="00175AFC">
        <w:rPr>
          <w:rFonts w:ascii="Times New Roman" w:hAnsi="Times New Roman"/>
          <w:lang w:val="ru-RU"/>
        </w:rPr>
        <w:lastRenderedPageBreak/>
        <w:t xml:space="preserve">предложений о цене имущества должника продлевается на тридцать минут с момента представления каждого из предложений. Если в течении тридцати минут с </w:t>
      </w:r>
      <w:proofErr w:type="gramStart"/>
      <w:r w:rsidRPr="00175AFC">
        <w:rPr>
          <w:rFonts w:ascii="Times New Roman" w:hAnsi="Times New Roman"/>
          <w:lang w:val="ru-RU"/>
        </w:rPr>
        <w:t>момента  представления</w:t>
      </w:r>
      <w:proofErr w:type="gramEnd"/>
      <w:r w:rsidRPr="00175AFC">
        <w:rPr>
          <w:rFonts w:ascii="Times New Roman" w:hAnsi="Times New Roman"/>
          <w:lang w:val="ru-RU"/>
        </w:rPr>
        <w:t xml:space="preserve"> предложений о цене имущества должника не поступило следующее предложение о цене имущества, открытые торги, с помощью программно-аппаратных средств электронной площадки завершаются автоматически.</w:t>
      </w:r>
    </w:p>
    <w:p w:rsidR="00C041AD" w:rsidRPr="00175AFC" w:rsidRDefault="00B878DB">
      <w:pPr>
        <w:pStyle w:val="Standard"/>
        <w:ind w:left="-57"/>
        <w:jc w:val="both"/>
        <w:rPr>
          <w:rFonts w:hint="eastAsia"/>
          <w:lang w:val="ru-RU"/>
        </w:rPr>
      </w:pPr>
      <w:r w:rsidRPr="00175AFC">
        <w:rPr>
          <w:rFonts w:ascii="Times New Roman" w:hAnsi="Times New Roman"/>
          <w:lang w:val="ru-RU"/>
        </w:rPr>
        <w:t>6.6 Во время проведения открытых торгов, оператор электронной площадки отклоняет предложение о цене имущества должника в момент его поступления, направив уведомление об отказе в приеме предложения, если:</w:t>
      </w:r>
    </w:p>
    <w:p w:rsidR="00C041AD" w:rsidRPr="00175AFC" w:rsidRDefault="00B878DB">
      <w:pPr>
        <w:pStyle w:val="Standard"/>
        <w:numPr>
          <w:ilvl w:val="0"/>
          <w:numId w:val="4"/>
        </w:numPr>
        <w:jc w:val="both"/>
        <w:rPr>
          <w:rFonts w:ascii="Times New Roman" w:hAnsi="Times New Roman"/>
          <w:lang w:val="ru-RU"/>
        </w:rPr>
      </w:pPr>
      <w:r w:rsidRPr="00175AFC">
        <w:rPr>
          <w:rFonts w:ascii="Times New Roman" w:hAnsi="Times New Roman"/>
          <w:lang w:val="ru-RU"/>
        </w:rPr>
        <w:t>предложение представлено по истечении установленного срока окончания представления предложений.</w:t>
      </w:r>
    </w:p>
    <w:p w:rsidR="00C041AD" w:rsidRPr="00175AFC" w:rsidRDefault="00B878DB">
      <w:pPr>
        <w:pStyle w:val="Standard"/>
        <w:numPr>
          <w:ilvl w:val="0"/>
          <w:numId w:val="4"/>
        </w:numPr>
        <w:jc w:val="both"/>
        <w:rPr>
          <w:rFonts w:ascii="Times New Roman" w:hAnsi="Times New Roman"/>
          <w:lang w:val="ru-RU"/>
        </w:rPr>
      </w:pPr>
      <w:r w:rsidRPr="00175AFC">
        <w:rPr>
          <w:rFonts w:ascii="Times New Roman" w:hAnsi="Times New Roman"/>
          <w:lang w:val="ru-RU"/>
        </w:rPr>
        <w:t>представленное предложение о цене имущества должника содержит предложение о цене, увеличенное на сумму не равную «шагу аукциона» или меньше ранее представленного предложения о цене  имущества должника.</w:t>
      </w:r>
    </w:p>
    <w:p w:rsidR="00C041AD" w:rsidRPr="00175AFC" w:rsidRDefault="00B878DB">
      <w:pPr>
        <w:pStyle w:val="Standard"/>
        <w:jc w:val="both"/>
        <w:rPr>
          <w:rFonts w:ascii="Times New Roman" w:hAnsi="Times New Roman"/>
          <w:lang w:val="ru-RU"/>
        </w:rPr>
      </w:pPr>
      <w:r w:rsidRPr="00175AFC">
        <w:rPr>
          <w:rFonts w:ascii="Times New Roman" w:hAnsi="Times New Roman"/>
          <w:lang w:val="ru-RU"/>
        </w:rPr>
        <w:t>6.7. Победителем открытых торгов признается участник торгов, предложивший наиболее высокую цену.</w:t>
      </w:r>
    </w:p>
    <w:p w:rsidR="00C041AD" w:rsidRPr="00175AFC" w:rsidRDefault="00B878DB">
      <w:pPr>
        <w:pStyle w:val="Standard"/>
        <w:jc w:val="both"/>
        <w:rPr>
          <w:rFonts w:ascii="Times New Roman" w:hAnsi="Times New Roman"/>
          <w:lang w:val="ru-RU"/>
        </w:rPr>
      </w:pPr>
      <w:r w:rsidRPr="00175AFC">
        <w:rPr>
          <w:rFonts w:ascii="Times New Roman" w:hAnsi="Times New Roman"/>
          <w:lang w:val="ru-RU"/>
        </w:rPr>
        <w:t>6.8. Организатор торгов рассматривает предложения участников торгов</w:t>
      </w:r>
      <w:r w:rsidR="00B378F9">
        <w:rPr>
          <w:rFonts w:ascii="Times New Roman" w:hAnsi="Times New Roman"/>
          <w:lang w:val="ru-RU"/>
        </w:rPr>
        <w:t xml:space="preserve"> </w:t>
      </w:r>
      <w:bookmarkStart w:id="0" w:name="_GoBack"/>
      <w:bookmarkEnd w:id="0"/>
      <w:r w:rsidRPr="00175AFC">
        <w:rPr>
          <w:rFonts w:ascii="Times New Roman" w:hAnsi="Times New Roman"/>
          <w:lang w:val="ru-RU"/>
        </w:rPr>
        <w:t>о цене имущества должника и определяет победителя открытых торгов. В случае, если была предложена цена имущества должника, равной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w:t>
      </w:r>
    </w:p>
    <w:p w:rsidR="00C041AD" w:rsidRPr="00175AFC" w:rsidRDefault="00B878DB">
      <w:pPr>
        <w:pStyle w:val="Standard"/>
        <w:jc w:val="both"/>
        <w:rPr>
          <w:rFonts w:hint="eastAsia"/>
          <w:lang w:val="ru-RU"/>
        </w:rPr>
      </w:pPr>
      <w:r w:rsidRPr="00175AFC">
        <w:rPr>
          <w:rFonts w:ascii="Times New Roman" w:hAnsi="Times New Roman"/>
          <w:lang w:val="ru-RU"/>
        </w:rPr>
        <w:t>6.9.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соответствует условиям торгов (в случае проведения торгов в форме конкурса) или содержит предложение о цене имущества не ниже установленной начальной цены продажи имущества, договор купли-продажи имущества заключается финансовым управляющим с этим участником торгов в соответствии с условиями торгов ( в случае проведения торгов в форме конкурса) или представленным им предложением о цене имущества.</w:t>
      </w:r>
    </w:p>
    <w:p w:rsidR="00C041AD" w:rsidRPr="00175AFC" w:rsidRDefault="00B878DB">
      <w:pPr>
        <w:pStyle w:val="Standard"/>
        <w:jc w:val="both"/>
        <w:rPr>
          <w:rFonts w:hint="eastAsia"/>
          <w:lang w:val="ru-RU"/>
        </w:rPr>
      </w:pPr>
      <w:r w:rsidRPr="00175AFC">
        <w:rPr>
          <w:rFonts w:ascii="Times New Roman" w:hAnsi="Times New Roman"/>
          <w:lang w:val="ru-RU"/>
        </w:rPr>
        <w:t xml:space="preserve">6.10. В случае признании торгов несостоявшимися, организатор торгов принимает решение о проведении повторных торгов и об установлении начальной цены продажи имущества. Информация о проведении повторных торгов размещается на сайте ЕФРСБ в тридцатидневный срок с момента признания торгов несостоявшимися в порядке, установленном </w:t>
      </w:r>
      <w:r w:rsidRPr="00175AFC">
        <w:rPr>
          <w:rFonts w:ascii="Times New Roman" w:eastAsia="Times New Roman" w:hAnsi="Times New Roman" w:cs="Times New Roman"/>
          <w:lang w:val="ru-RU" w:bidi="ar-SA"/>
        </w:rPr>
        <w:t>Федеральным законом «О несостоятельности (банкротстве) № 127 от 26.10.2002г., и настоящим Положением.</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Начальная цена продажи имущества на повторных торгах устанавливается на 10% ниже начальной цены продажи имущества, установленной в соответствии с настоящим Положением на первоначальных торгах.</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6.11. В случае признания несостоявшимися первоначальных торгов, имущество должника подлежит продаже посредством публичного предложения в порядке, установленном п. 4 ст. 139 Закона о банкротстве и настоящим Положением.</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6.12 При продаже имущества должника посредством публичного предложения, продажа имущества осуществляется с поэтапным понижением цены на 5% от начальной цены продажи имущества. Срок, по истечении которого последовательно снижается указанная начальная цена, составляет каждые 7 календарных дней. Предложение действует в течении 77 календарных дней со дня опубликования сообщения о продаже имущества посредством публичного предложения.</w:t>
      </w:r>
    </w:p>
    <w:p w:rsidR="00C041AD" w:rsidRPr="00175AFC" w:rsidRDefault="00B878DB">
      <w:pPr>
        <w:pStyle w:val="Standard"/>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Начальная цена имущества посредством публичного предложения, устанавливается в размере начальной цены, указанной в сообщении о продаже имущества должника на повторных торгах.</w:t>
      </w:r>
    </w:p>
    <w:p w:rsidR="00C041AD" w:rsidRPr="00175AFC" w:rsidRDefault="00B878DB">
      <w:pPr>
        <w:pStyle w:val="Standard"/>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6.13. Предельная цена имущества (цена отсечения), по которой реализуется имущество должника составляет 50% начальной цены, указанной в сообщении о продаже имущества должника на повторных торгах.</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lastRenderedPageBreak/>
        <w:t>6.14. Победителем открытых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цену продажи имущества должника, которая не ниже продажной цены имущества должника установленного для определенного периода проведения открытых торгов, при отсутствии предложений других участников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продажной цены имущества должника установленного для определенного периода проведения открытых торгов, право приобретения имущества должника принадлежит участнику торгов, предложившего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продажной цены имущества должника установленного для определенного периода проведения открытых торгов, право приобретения имущества должника принадлежит участнику торгов, который первый представил в установленный срок заявку на участие в торгах по  продаже имущества должника посредством публичного предложения.</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6.15. Со дня определения победителя открытых торгов по  продаже имущества должника посредством публичного предложения прием заявок прекращается.</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6.16. С даты поступления денежных средств на специальный банковский счет торги имущества должника посредством публичного предложения подлежат завершению.</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6.17. В ходе проведения открытых торгов, информация об открытых торгах подлежит размещению на электронной площадке и в ЕФРСБ.</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6.18. В случае, если торги не закончились продажей имущества должника, и кредиторы отказались от отступного согласно положениям ст. 142.1ФЗ «О несостоятельности (банкротстве) № 127 от 26.10.2002г., после завершения процедуры реализации имущества гражданина, восстанавливается его право распоряжения данным имуществом.</w:t>
      </w:r>
    </w:p>
    <w:p w:rsidR="00C041AD" w:rsidRPr="00175AFC" w:rsidRDefault="00C041AD">
      <w:pPr>
        <w:pStyle w:val="Standard"/>
        <w:rPr>
          <w:rFonts w:ascii="Times New Roman" w:eastAsia="Times New Roman" w:hAnsi="Times New Roman" w:cs="Times New Roman"/>
          <w:lang w:val="ru-RU" w:bidi="ar-SA"/>
        </w:rPr>
      </w:pPr>
    </w:p>
    <w:p w:rsidR="00C041AD" w:rsidRPr="00175AFC" w:rsidRDefault="00B878DB">
      <w:pPr>
        <w:pStyle w:val="Standard"/>
        <w:jc w:val="center"/>
        <w:rPr>
          <w:rFonts w:hint="eastAsia"/>
          <w:lang w:val="ru-RU"/>
        </w:rPr>
      </w:pPr>
      <w:r w:rsidRPr="00175AFC">
        <w:rPr>
          <w:rFonts w:ascii="Times New Roman" w:eastAsia="Times New Roman" w:hAnsi="Times New Roman" w:cs="Times New Roman"/>
          <w:b/>
          <w:bCs/>
          <w:lang w:bidi="ar-SA"/>
        </w:rPr>
        <w:t>VII</w:t>
      </w:r>
      <w:r w:rsidRPr="00175AFC">
        <w:rPr>
          <w:rFonts w:ascii="Times New Roman" w:eastAsia="Times New Roman" w:hAnsi="Times New Roman" w:cs="Times New Roman"/>
          <w:b/>
          <w:bCs/>
          <w:lang w:val="ru-RU" w:bidi="ar-SA"/>
        </w:rPr>
        <w:t>. Порядок подведения результатов проведения открытых торгов</w:t>
      </w:r>
    </w:p>
    <w:p w:rsidR="00C041AD" w:rsidRPr="00175AFC" w:rsidRDefault="00B878DB">
      <w:pPr>
        <w:pStyle w:val="Standard"/>
        <w:jc w:val="center"/>
        <w:rPr>
          <w:rFonts w:hint="eastAsia"/>
          <w:lang w:val="ru-RU"/>
        </w:rPr>
      </w:pPr>
      <w:r w:rsidRPr="00175AFC">
        <w:rPr>
          <w:rFonts w:ascii="Times New Roman" w:eastAsia="Times New Roman" w:hAnsi="Times New Roman" w:cs="Times New Roman"/>
          <w:b/>
          <w:bCs/>
          <w:lang w:val="ru-RU" w:bidi="ar-SA"/>
        </w:rPr>
        <w:t>и признания открытых торгов несостоявшимися.</w:t>
      </w:r>
    </w:p>
    <w:p w:rsidR="00C041AD" w:rsidRPr="00794079" w:rsidRDefault="00B878DB">
      <w:pPr>
        <w:pStyle w:val="Standard"/>
        <w:jc w:val="both"/>
        <w:rPr>
          <w:rFonts w:hint="eastAsia"/>
          <w:spacing w:val="-4"/>
          <w:lang w:val="ru-RU"/>
        </w:rPr>
      </w:pPr>
      <w:r w:rsidRPr="00794079">
        <w:rPr>
          <w:rFonts w:ascii="Times New Roman" w:eastAsia="Times New Roman" w:hAnsi="Times New Roman" w:cs="Times New Roman"/>
          <w:spacing w:val="-4"/>
          <w:lang w:val="ru-RU" w:bidi="ar-SA"/>
        </w:rPr>
        <w:t>7.1. По результатам открытых торгов, оператор электронной площадки с помощью программных средств сайта формирует и направляет организатору торгов в форме электронного документа проект протокола о результатах проведения торгов или решения, о признании торгов несостоявшимися:</w:t>
      </w:r>
    </w:p>
    <w:p w:rsidR="00C041AD" w:rsidRPr="00175AFC" w:rsidRDefault="00B878DB">
      <w:pPr>
        <w:pStyle w:val="Standard"/>
        <w:numPr>
          <w:ilvl w:val="0"/>
          <w:numId w:val="5"/>
        </w:numPr>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при проведении торгов с использованием открытой формы представления предложений о цене -  не позднее тридцати минут с момента:</w:t>
      </w:r>
    </w:p>
    <w:p w:rsidR="00C041AD" w:rsidRPr="00175AFC" w:rsidRDefault="00B878DB">
      <w:pPr>
        <w:pStyle w:val="Standard"/>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окончания срока представления заявок на участие в торгах, при отсутствии заявок на участие в торгах;</w:t>
      </w:r>
    </w:p>
    <w:p w:rsidR="00C041AD" w:rsidRPr="00175AFC" w:rsidRDefault="00B878DB">
      <w:pPr>
        <w:pStyle w:val="Standard"/>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получения от организатора торгов протокола об определении участников торгов, согласно которому, к участию в торгах не допущен ни один заявитель или допущен только один участник;</w:t>
      </w:r>
    </w:p>
    <w:p w:rsidR="00C041AD" w:rsidRPr="00175AFC" w:rsidRDefault="00B878DB">
      <w:pPr>
        <w:pStyle w:val="Standard"/>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завершения торгов при проведении торгов с использованием открытой формы представления предложений о цене;</w:t>
      </w:r>
    </w:p>
    <w:p w:rsidR="00C041AD" w:rsidRPr="00175AFC" w:rsidRDefault="00B878DB">
      <w:pPr>
        <w:pStyle w:val="Standard"/>
        <w:numPr>
          <w:ilvl w:val="0"/>
          <w:numId w:val="6"/>
        </w:numPr>
        <w:jc w:val="both"/>
        <w:rPr>
          <w:rFonts w:hint="eastAsia"/>
          <w:lang w:val="ru-RU"/>
        </w:rPr>
      </w:pPr>
      <w:r w:rsidRPr="00175AFC">
        <w:rPr>
          <w:rFonts w:ascii="Times New Roman" w:eastAsia="Times New Roman" w:hAnsi="Times New Roman" w:cs="Times New Roman"/>
          <w:lang w:val="ru-RU" w:bidi="ar-SA"/>
        </w:rPr>
        <w:t>При проведении торгов посредством публичного предложения цене - не позднее тридцати минут с момента:</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 xml:space="preserve">получения от организатора торгов </w:t>
      </w:r>
      <w:proofErr w:type="gramStart"/>
      <w:r w:rsidRPr="00175AFC">
        <w:rPr>
          <w:rFonts w:ascii="Times New Roman" w:eastAsia="Times New Roman" w:hAnsi="Times New Roman" w:cs="Times New Roman"/>
          <w:lang w:val="ru-RU" w:bidi="ar-SA"/>
        </w:rPr>
        <w:t>( по</w:t>
      </w:r>
      <w:proofErr w:type="gramEnd"/>
      <w:r w:rsidRPr="00175AFC">
        <w:rPr>
          <w:rFonts w:ascii="Times New Roman" w:eastAsia="Times New Roman" w:hAnsi="Times New Roman" w:cs="Times New Roman"/>
          <w:lang w:val="ru-RU" w:bidi="ar-SA"/>
        </w:rPr>
        <w:t xml:space="preserve"> окончании любого периода проведения торгов) протокола об определении участников торгов, согласно которому, к участию в торгах допущен хотя бы один участник;</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 xml:space="preserve">получения от организатора торгов </w:t>
      </w:r>
      <w:proofErr w:type="gramStart"/>
      <w:r w:rsidRPr="00175AFC">
        <w:rPr>
          <w:rFonts w:ascii="Times New Roman" w:eastAsia="Times New Roman" w:hAnsi="Times New Roman" w:cs="Times New Roman"/>
          <w:lang w:val="ru-RU" w:bidi="ar-SA"/>
        </w:rPr>
        <w:t>( по</w:t>
      </w:r>
      <w:proofErr w:type="gramEnd"/>
      <w:r w:rsidRPr="00175AFC">
        <w:rPr>
          <w:rFonts w:ascii="Times New Roman" w:eastAsia="Times New Roman" w:hAnsi="Times New Roman" w:cs="Times New Roman"/>
          <w:lang w:val="ru-RU" w:bidi="ar-SA"/>
        </w:rPr>
        <w:t xml:space="preserve"> окончании любого периода проведения торгов) протокола об определении участников торгов, согласно которому, к участию в торгах не был допущен ни один участник;</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lastRenderedPageBreak/>
        <w:t xml:space="preserve">окончания последнего периода проведения торгов или завершения торгов при отсутствии </w:t>
      </w:r>
      <w:proofErr w:type="gramStart"/>
      <w:r w:rsidRPr="00175AFC">
        <w:rPr>
          <w:rFonts w:ascii="Times New Roman" w:eastAsia="Times New Roman" w:hAnsi="Times New Roman" w:cs="Times New Roman"/>
          <w:lang w:val="ru-RU" w:bidi="ar-SA"/>
        </w:rPr>
        <w:t>заявок .на</w:t>
      </w:r>
      <w:proofErr w:type="gramEnd"/>
      <w:r w:rsidRPr="00175AFC">
        <w:rPr>
          <w:rFonts w:ascii="Times New Roman" w:eastAsia="Times New Roman" w:hAnsi="Times New Roman" w:cs="Times New Roman"/>
          <w:lang w:val="ru-RU" w:bidi="ar-SA"/>
        </w:rPr>
        <w:t xml:space="preserve"> участие в торгах.</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7.2. Организатор торгов, в течении тридцати минут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ЕФРСБ.</w:t>
      </w:r>
    </w:p>
    <w:p w:rsidR="00C041AD" w:rsidRPr="00175AFC" w:rsidRDefault="00B878DB">
      <w:pPr>
        <w:pStyle w:val="Standard"/>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 xml:space="preserve">7.3 Протокол </w:t>
      </w:r>
      <w:proofErr w:type="gramStart"/>
      <w:r w:rsidRPr="00175AFC">
        <w:rPr>
          <w:rFonts w:ascii="Times New Roman" w:eastAsia="Times New Roman" w:hAnsi="Times New Roman" w:cs="Times New Roman"/>
          <w:lang w:val="ru-RU" w:bidi="ar-SA"/>
        </w:rPr>
        <w:t xml:space="preserve">о  </w:t>
      </w:r>
      <w:proofErr w:type="spellStart"/>
      <w:r w:rsidRPr="00175AFC">
        <w:rPr>
          <w:rFonts w:ascii="Times New Roman" w:eastAsia="Times New Roman" w:hAnsi="Times New Roman" w:cs="Times New Roman"/>
          <w:lang w:val="ru-RU" w:bidi="ar-SA"/>
        </w:rPr>
        <w:t>о</w:t>
      </w:r>
      <w:proofErr w:type="spellEnd"/>
      <w:proofErr w:type="gramEnd"/>
      <w:r w:rsidRPr="00175AFC">
        <w:rPr>
          <w:rFonts w:ascii="Times New Roman" w:eastAsia="Times New Roman" w:hAnsi="Times New Roman" w:cs="Times New Roman"/>
          <w:lang w:val="ru-RU" w:bidi="ar-SA"/>
        </w:rPr>
        <w:t xml:space="preserve"> результатах проведения открытых торгов размещается оператором электронной площадки в сроки, установленные в соответствии с Приказом Минэкономразвития России 23 июля 2015 № 495.</w:t>
      </w:r>
    </w:p>
    <w:p w:rsidR="00C041AD" w:rsidRPr="00175AFC" w:rsidRDefault="00C041AD">
      <w:pPr>
        <w:pStyle w:val="Standard"/>
        <w:rPr>
          <w:rFonts w:ascii="Times New Roman" w:eastAsia="Times New Roman" w:hAnsi="Times New Roman" w:cs="Times New Roman"/>
          <w:lang w:val="ru-RU" w:bidi="ar-SA"/>
        </w:rPr>
      </w:pPr>
    </w:p>
    <w:p w:rsidR="00C041AD" w:rsidRPr="00175AFC" w:rsidRDefault="00B878DB">
      <w:pPr>
        <w:pStyle w:val="Standard"/>
        <w:jc w:val="center"/>
        <w:rPr>
          <w:rFonts w:hint="eastAsia"/>
        </w:rPr>
      </w:pPr>
      <w:r w:rsidRPr="00175AFC">
        <w:rPr>
          <w:rFonts w:ascii="Times New Roman" w:eastAsia="Times New Roman" w:hAnsi="Times New Roman" w:cs="Times New Roman"/>
          <w:b/>
          <w:bCs/>
          <w:lang w:bidi="ar-SA"/>
        </w:rPr>
        <w:t>VIII</w:t>
      </w:r>
      <w:r w:rsidRPr="00175AFC">
        <w:rPr>
          <w:rFonts w:ascii="Times New Roman" w:eastAsia="Times New Roman" w:hAnsi="Times New Roman" w:cs="Times New Roman"/>
          <w:b/>
          <w:bCs/>
          <w:lang w:val="ru-RU" w:bidi="ar-SA"/>
        </w:rPr>
        <w:t>. Оформление договора</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 xml:space="preserve">8.1 В течении 2-х рабочих дней с подписания </w:t>
      </w:r>
      <w:proofErr w:type="gramStart"/>
      <w:r w:rsidRPr="00175AFC">
        <w:rPr>
          <w:rFonts w:ascii="Times New Roman" w:eastAsia="Times New Roman" w:hAnsi="Times New Roman" w:cs="Times New Roman"/>
          <w:lang w:val="ru-RU" w:bidi="ar-SA"/>
        </w:rPr>
        <w:t>протокола  о</w:t>
      </w:r>
      <w:proofErr w:type="gramEnd"/>
      <w:r w:rsidRPr="00175AFC">
        <w:rPr>
          <w:rFonts w:ascii="Times New Roman" w:eastAsia="Times New Roman" w:hAnsi="Times New Roman" w:cs="Times New Roman"/>
          <w:lang w:val="ru-RU" w:bidi="ar-SA"/>
        </w:rPr>
        <w:t xml:space="preserve"> результатах проведения открытых торгов  организатор торгов направляет победителю торгов копию этого протокола. В течении пяти дней с момента подписания протокола, финансовый управляющий направляет победителю торгов предложение заключить договор купли-продажи, с приложением проекта этого договора.</w:t>
      </w:r>
    </w:p>
    <w:p w:rsidR="00C041AD" w:rsidRPr="00175AFC" w:rsidRDefault="00B878DB">
      <w:pPr>
        <w:pStyle w:val="Standard"/>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 xml:space="preserve">В случае уклонения или отказа победителя торгов от подписания данного договора в течении пяти дней с даты получения данного предложения финансового управляющего, внесенный задаток ему не возвращается и финансовый управляющий вправе предложить заключить договор купли-продажи участнику торгов, которым предложена наиболее высокая цена, по сравнению с ценой предложенной другими участниками торгов, за исключением победителя торгов. Указанному участнику торгов в трех </w:t>
      </w:r>
      <w:proofErr w:type="spellStart"/>
      <w:r w:rsidRPr="00175AFC">
        <w:rPr>
          <w:rFonts w:ascii="Times New Roman" w:eastAsia="Times New Roman" w:hAnsi="Times New Roman" w:cs="Times New Roman"/>
          <w:lang w:val="ru-RU" w:bidi="ar-SA"/>
        </w:rPr>
        <w:t>дневный</w:t>
      </w:r>
      <w:proofErr w:type="spellEnd"/>
      <w:r w:rsidRPr="00175AFC">
        <w:rPr>
          <w:rFonts w:ascii="Times New Roman" w:eastAsia="Times New Roman" w:hAnsi="Times New Roman" w:cs="Times New Roman"/>
          <w:lang w:val="ru-RU" w:bidi="ar-SA"/>
        </w:rPr>
        <w:t xml:space="preserve"> срок направляется предложение заключить </w:t>
      </w:r>
      <w:proofErr w:type="gramStart"/>
      <w:r w:rsidRPr="00175AFC">
        <w:rPr>
          <w:rFonts w:ascii="Times New Roman" w:eastAsia="Times New Roman" w:hAnsi="Times New Roman" w:cs="Times New Roman"/>
          <w:lang w:val="ru-RU" w:bidi="ar-SA"/>
        </w:rPr>
        <w:t>договор  купли</w:t>
      </w:r>
      <w:proofErr w:type="gramEnd"/>
      <w:r w:rsidRPr="00175AFC">
        <w:rPr>
          <w:rFonts w:ascii="Times New Roman" w:eastAsia="Times New Roman" w:hAnsi="Times New Roman" w:cs="Times New Roman"/>
          <w:lang w:val="ru-RU" w:bidi="ar-SA"/>
        </w:rPr>
        <w:t>-продажи, с приложением проекта данного договора.</w:t>
      </w:r>
    </w:p>
    <w:p w:rsidR="00C041AD" w:rsidRPr="00175AFC" w:rsidRDefault="00C041AD">
      <w:pPr>
        <w:pStyle w:val="Standard"/>
        <w:rPr>
          <w:rFonts w:ascii="Times New Roman" w:eastAsia="Times New Roman" w:hAnsi="Times New Roman" w:cs="Times New Roman"/>
          <w:lang w:val="ru-RU" w:bidi="ar-SA"/>
        </w:rPr>
      </w:pPr>
    </w:p>
    <w:p w:rsidR="00C041AD" w:rsidRPr="00175AFC" w:rsidRDefault="00B878DB">
      <w:pPr>
        <w:pStyle w:val="Standard"/>
        <w:jc w:val="center"/>
        <w:rPr>
          <w:rFonts w:hint="eastAsia"/>
          <w:lang w:val="ru-RU"/>
        </w:rPr>
      </w:pPr>
      <w:r w:rsidRPr="00175AFC">
        <w:rPr>
          <w:rFonts w:ascii="Times New Roman" w:eastAsia="Times New Roman" w:hAnsi="Times New Roman" w:cs="Times New Roman"/>
          <w:b/>
          <w:bCs/>
          <w:lang w:bidi="ar-SA"/>
        </w:rPr>
        <w:t>IX</w:t>
      </w:r>
      <w:r w:rsidRPr="00175AFC">
        <w:rPr>
          <w:rFonts w:ascii="Times New Roman" w:eastAsia="Times New Roman" w:hAnsi="Times New Roman" w:cs="Times New Roman"/>
          <w:b/>
          <w:bCs/>
          <w:lang w:val="ru-RU" w:bidi="ar-SA"/>
        </w:rPr>
        <w:t>. Расчеты за приобретенное имущество должника.</w:t>
      </w:r>
    </w:p>
    <w:p w:rsidR="00C041AD" w:rsidRPr="00175AFC" w:rsidRDefault="00B878DB">
      <w:pPr>
        <w:pStyle w:val="Standard"/>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9.1. Покупатель должен уплатить денежные средства за приобретенное имущество должника в течении тридцати дней со дня подписания договора купли-продажи. Оплата производится путем перечисления денежных средств на счет, указанный в объявлении о проведении торгов.</w:t>
      </w:r>
    </w:p>
    <w:p w:rsidR="00C041AD" w:rsidRPr="00175AFC" w:rsidRDefault="00B878DB">
      <w:pPr>
        <w:pStyle w:val="Standard"/>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Факт оплаты имущества должника в полном объеме, подтверждается выпиской (выписками) со счета, квитанцией, иным документом, с отметкой банка должника о зачислении денежных средств. Дата оплаты имущества должника считается дата зачисления денежных средств на банковский счет должника.</w:t>
      </w:r>
    </w:p>
    <w:p w:rsidR="00C041AD" w:rsidRPr="00175AFC" w:rsidRDefault="00B878DB">
      <w:pPr>
        <w:pStyle w:val="Standard"/>
        <w:jc w:val="both"/>
        <w:rPr>
          <w:rFonts w:hint="eastAsia"/>
          <w:lang w:val="ru-RU"/>
        </w:rPr>
      </w:pPr>
      <w:r w:rsidRPr="00175AFC">
        <w:rPr>
          <w:rFonts w:ascii="Times New Roman" w:eastAsia="Times New Roman" w:hAnsi="Times New Roman" w:cs="Times New Roman"/>
          <w:lang w:val="ru-RU" w:bidi="ar-SA"/>
        </w:rPr>
        <w:t>9.2. Передача имущества финансовым управляющим и принятие его покупателем осуществляются по передаточному акту, подписанному сторонами и при необходимости, оформляемому в соответствии с законодательством Российской Федерации в течении пяти рабочих дней с даты полной оплаты имущества.</w:t>
      </w:r>
    </w:p>
    <w:p w:rsidR="00C041AD" w:rsidRPr="00175AFC" w:rsidRDefault="00B878DB">
      <w:pPr>
        <w:pStyle w:val="Standard"/>
        <w:jc w:val="both"/>
        <w:rPr>
          <w:rFonts w:ascii="Times New Roman" w:eastAsia="Times New Roman" w:hAnsi="Times New Roman" w:cs="Times New Roman"/>
          <w:lang w:val="ru-RU" w:bidi="ar-SA"/>
        </w:rPr>
      </w:pPr>
      <w:proofErr w:type="gramStart"/>
      <w:r w:rsidRPr="00175AFC">
        <w:rPr>
          <w:rFonts w:ascii="Times New Roman" w:eastAsia="Times New Roman" w:hAnsi="Times New Roman" w:cs="Times New Roman"/>
          <w:lang w:val="ru-RU" w:bidi="ar-SA"/>
        </w:rPr>
        <w:t>9.3 В</w:t>
      </w:r>
      <w:proofErr w:type="gramEnd"/>
      <w:r w:rsidRPr="00175AFC">
        <w:rPr>
          <w:rFonts w:ascii="Times New Roman" w:eastAsia="Times New Roman" w:hAnsi="Times New Roman" w:cs="Times New Roman"/>
          <w:lang w:val="ru-RU" w:bidi="ar-SA"/>
        </w:rPr>
        <w:t xml:space="preserve"> случае не оплаты полной стоимости имущества по договору в течении</w:t>
      </w:r>
    </w:p>
    <w:p w:rsidR="00C041AD" w:rsidRPr="00175AFC" w:rsidRDefault="00B878DB">
      <w:pPr>
        <w:pStyle w:val="Standard"/>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30 календарных дней с даты подписания договора купли-продажи, договор расторгается и имущество, составляющее предмет торгов, считается не реализованным.</w:t>
      </w:r>
    </w:p>
    <w:p w:rsidR="00C041AD" w:rsidRPr="00175AFC" w:rsidRDefault="00C041AD">
      <w:pPr>
        <w:pStyle w:val="Standard"/>
        <w:jc w:val="center"/>
        <w:rPr>
          <w:rFonts w:ascii="Times New Roman" w:eastAsia="Times New Roman" w:hAnsi="Times New Roman" w:cs="Times New Roman"/>
          <w:lang w:val="ru-RU" w:bidi="ar-SA"/>
        </w:rPr>
      </w:pPr>
    </w:p>
    <w:p w:rsidR="00C041AD" w:rsidRPr="00175AFC" w:rsidRDefault="00B878DB">
      <w:pPr>
        <w:pStyle w:val="Standard"/>
        <w:jc w:val="center"/>
        <w:rPr>
          <w:rFonts w:ascii="Times New Roman" w:eastAsia="Times New Roman" w:hAnsi="Times New Roman" w:cs="Times New Roman"/>
          <w:b/>
          <w:bCs/>
          <w:lang w:val="ru-RU" w:bidi="ar-SA"/>
        </w:rPr>
      </w:pPr>
      <w:r w:rsidRPr="00175AFC">
        <w:rPr>
          <w:rFonts w:ascii="Times New Roman" w:eastAsia="Times New Roman" w:hAnsi="Times New Roman" w:cs="Times New Roman"/>
          <w:b/>
          <w:bCs/>
          <w:lang w:val="ru-RU" w:bidi="ar-SA"/>
        </w:rPr>
        <w:t>Х. Прочее</w:t>
      </w:r>
    </w:p>
    <w:p w:rsidR="00C041AD" w:rsidRPr="00175AFC" w:rsidRDefault="00B878DB">
      <w:pPr>
        <w:pStyle w:val="Standard"/>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10.1. Споры о признании результатов торгов недействительными рассматриваются в порядке, предусмотренным законодательством Российской Федерации.</w:t>
      </w:r>
    </w:p>
    <w:p w:rsidR="00C041AD" w:rsidRPr="00175AFC" w:rsidRDefault="00B878DB">
      <w:pPr>
        <w:pStyle w:val="Standard"/>
        <w:jc w:val="both"/>
        <w:rPr>
          <w:rFonts w:ascii="Times New Roman" w:eastAsia="Times New Roman" w:hAnsi="Times New Roman" w:cs="Times New Roman"/>
          <w:lang w:val="ru-RU" w:bidi="ar-SA"/>
        </w:rPr>
      </w:pPr>
      <w:r w:rsidRPr="00175AFC">
        <w:rPr>
          <w:rFonts w:ascii="Times New Roman" w:eastAsia="Times New Roman" w:hAnsi="Times New Roman" w:cs="Times New Roman"/>
          <w:lang w:val="ru-RU" w:bidi="ar-SA"/>
        </w:rPr>
        <w:t>10.2. Признание результатов торгов недействительным, влечет признание недействительным договора купли-продажи, заключенного с победителем торгов.</w:t>
      </w:r>
    </w:p>
    <w:p w:rsidR="00C041AD" w:rsidRDefault="00C041AD">
      <w:pPr>
        <w:pStyle w:val="Standard"/>
        <w:rPr>
          <w:rFonts w:ascii="Times New Roman" w:eastAsia="Times New Roman" w:hAnsi="Times New Roman" w:cs="Times New Roman"/>
          <w:b/>
          <w:bCs/>
          <w:lang w:val="ru-RU" w:bidi="ar-SA"/>
        </w:rPr>
      </w:pPr>
    </w:p>
    <w:p w:rsidR="00794079" w:rsidRDefault="00794079">
      <w:pPr>
        <w:pStyle w:val="Standard"/>
        <w:rPr>
          <w:rFonts w:ascii="Times New Roman" w:eastAsia="Times New Roman" w:hAnsi="Times New Roman" w:cs="Times New Roman"/>
          <w:b/>
          <w:bCs/>
          <w:lang w:val="ru-RU" w:bidi="ar-SA"/>
        </w:rPr>
      </w:pPr>
    </w:p>
    <w:p w:rsidR="00794079" w:rsidRPr="00175AFC" w:rsidRDefault="00794079">
      <w:pPr>
        <w:pStyle w:val="Standard"/>
        <w:rPr>
          <w:rFonts w:ascii="Times New Roman" w:eastAsia="Times New Roman" w:hAnsi="Times New Roman" w:cs="Times New Roman"/>
          <w:b/>
          <w:bCs/>
          <w:lang w:val="ru-RU" w:bidi="ar-SA"/>
        </w:rPr>
      </w:pPr>
    </w:p>
    <w:p w:rsidR="00C041AD" w:rsidRPr="00175AFC" w:rsidRDefault="00B878DB">
      <w:pPr>
        <w:pStyle w:val="Standard"/>
        <w:rPr>
          <w:rFonts w:hint="eastAsia"/>
          <w:lang w:val="ru-RU"/>
        </w:rPr>
      </w:pPr>
      <w:r w:rsidRPr="00175AFC">
        <w:rPr>
          <w:rFonts w:ascii="Times New Roman" w:eastAsia="Times New Roman" w:hAnsi="Times New Roman" w:cs="Times New Roman"/>
          <w:b/>
          <w:bCs/>
          <w:lang w:val="ru-RU" w:bidi="ar-SA"/>
        </w:rPr>
        <w:t>Финансовый управляющий                             _______________                         Сергеев Е.Ю.</w:t>
      </w:r>
    </w:p>
    <w:sectPr w:rsidR="00C041AD" w:rsidRPr="00175AFC">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32B0" w:rsidRDefault="008A32B0">
      <w:pPr>
        <w:rPr>
          <w:rFonts w:hint="eastAsia"/>
        </w:rPr>
      </w:pPr>
      <w:r>
        <w:separator/>
      </w:r>
    </w:p>
  </w:endnote>
  <w:endnote w:type="continuationSeparator" w:id="0">
    <w:p w:rsidR="008A32B0" w:rsidRDefault="008A32B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Times New Roman"/>
    <w:charset w:val="00"/>
    <w:family w:val="auto"/>
    <w:pitch w:val="default"/>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32B0" w:rsidRDefault="008A32B0">
      <w:pPr>
        <w:rPr>
          <w:rFonts w:hint="eastAsia"/>
        </w:rPr>
      </w:pPr>
      <w:r>
        <w:rPr>
          <w:color w:val="000000"/>
        </w:rPr>
        <w:separator/>
      </w:r>
    </w:p>
  </w:footnote>
  <w:footnote w:type="continuationSeparator" w:id="0">
    <w:p w:rsidR="008A32B0" w:rsidRDefault="008A32B0">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985534"/>
    <w:multiLevelType w:val="multilevel"/>
    <w:tmpl w:val="CE540F00"/>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 w15:restartNumberingAfterBreak="0">
    <w:nsid w:val="33202012"/>
    <w:multiLevelType w:val="multilevel"/>
    <w:tmpl w:val="F40025F6"/>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 w15:restartNumberingAfterBreak="0">
    <w:nsid w:val="3C681EFD"/>
    <w:multiLevelType w:val="multilevel"/>
    <w:tmpl w:val="ED2EAF70"/>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 w15:restartNumberingAfterBreak="0">
    <w:nsid w:val="40970F63"/>
    <w:multiLevelType w:val="multilevel"/>
    <w:tmpl w:val="FF76EDC8"/>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4" w15:restartNumberingAfterBreak="0">
    <w:nsid w:val="4DAF6836"/>
    <w:multiLevelType w:val="multilevel"/>
    <w:tmpl w:val="54DAC280"/>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5" w15:restartNumberingAfterBreak="0">
    <w:nsid w:val="53BC0F18"/>
    <w:multiLevelType w:val="multilevel"/>
    <w:tmpl w:val="8FF6347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num w:numId="1">
    <w:abstractNumId w:val="3"/>
  </w:num>
  <w:num w:numId="2">
    <w:abstractNumId w:val="2"/>
  </w:num>
  <w:num w:numId="3">
    <w:abstractNumId w:val="1"/>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4"/>
    <w:compatSetting w:name="useWord2013TrackBottomHyphenation" w:uri="http://schemas.microsoft.com/office/word" w:val="1"/>
  </w:compat>
  <w:rsids>
    <w:rsidRoot w:val="00C041AD"/>
    <w:rsid w:val="00175AFC"/>
    <w:rsid w:val="0031639A"/>
    <w:rsid w:val="00794079"/>
    <w:rsid w:val="008A32B0"/>
    <w:rsid w:val="00B378F9"/>
    <w:rsid w:val="00B878DB"/>
    <w:rsid w:val="00C041AD"/>
    <w:rsid w:val="00CC44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439D6"/>
  <w15:docId w15:val="{77B95D67-2D98-4DEC-98E9-EE9D16A43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kern w:val="3"/>
        <w:sz w:val="24"/>
        <w:szCs w:val="24"/>
        <w:lang w:val="en-US" w:eastAsia="zh-CN" w:bidi="hi-IN"/>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pPr>
      <w:suppressAutoHyphens/>
    </w:pPr>
  </w:style>
  <w:style w:type="paragraph" w:styleId="1">
    <w:name w:val="heading 1"/>
    <w:basedOn w:val="Standard"/>
    <w:next w:val="Standard"/>
    <w:pPr>
      <w:keepNext/>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a5">
    <w:name w:val="footer"/>
    <w:basedOn w:val="Standard"/>
    <w:pPr>
      <w:tabs>
        <w:tab w:val="center" w:pos="4677"/>
        <w:tab w:val="right" w:pos="9355"/>
      </w:tabs>
    </w:pPr>
  </w:style>
  <w:style w:type="paragraph" w:styleId="a6">
    <w:name w:val="Plain Text"/>
    <w:basedOn w:val="Standard"/>
    <w:rPr>
      <w:rFonts w:ascii="Courier New" w:hAnsi="Courier New" w:cs="Courier New"/>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paragraph" w:styleId="a7">
    <w:name w:val="Balloon Text"/>
    <w:basedOn w:val="a"/>
    <w:link w:val="a8"/>
    <w:uiPriority w:val="99"/>
    <w:semiHidden/>
    <w:unhideWhenUsed/>
    <w:rsid w:val="00CC44D0"/>
    <w:rPr>
      <w:rFonts w:ascii="Tahoma" w:hAnsi="Tahoma"/>
      <w:sz w:val="16"/>
      <w:szCs w:val="14"/>
    </w:rPr>
  </w:style>
  <w:style w:type="character" w:customStyle="1" w:styleId="a8">
    <w:name w:val="Текст выноски Знак"/>
    <w:basedOn w:val="a0"/>
    <w:link w:val="a7"/>
    <w:uiPriority w:val="99"/>
    <w:semiHidden/>
    <w:rsid w:val="00CC44D0"/>
    <w:rPr>
      <w:rFonts w:ascii="Tahoma" w:hAnsi="Tahoma"/>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bankrot.fedresurs.r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10</Pages>
  <Words>4297</Words>
  <Characters>24499</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Рая</dc:creator>
  <cp:lastModifiedBy>USER</cp:lastModifiedBy>
  <cp:revision>5</cp:revision>
  <cp:lastPrinted>2021-03-05T11:25:00Z</cp:lastPrinted>
  <dcterms:created xsi:type="dcterms:W3CDTF">2021-03-05T06:30:00Z</dcterms:created>
  <dcterms:modified xsi:type="dcterms:W3CDTF">2021-03-11T11:39:00Z</dcterms:modified>
</cp:coreProperties>
</file>