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 w:rsidR="00FB3ADA">
        <w:rPr>
          <w:rFonts w:ascii="Times New Roman" w:hAnsi="Times New Roman" w:cs="Times New Roman"/>
          <w:sz w:val="24"/>
          <w:szCs w:val="24"/>
        </w:rPr>
        <w:t>2021</w:t>
      </w:r>
      <w:bookmarkStart w:id="0" w:name="_GoBack"/>
      <w:bookmarkEnd w:id="0"/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Общества</w:t>
      </w:r>
      <w:r w:rsidRPr="0038203C">
        <w:rPr>
          <w:rFonts w:ascii="Times New Roman" w:hAnsi="Times New Roman"/>
          <w:b/>
          <w:sz w:val="24"/>
          <w:szCs w:val="24"/>
        </w:rPr>
        <w:t xml:space="preserve"> с ограниченной ответственностью </w:t>
      </w:r>
      <w:r w:rsidR="00896322" w:rsidRPr="00896322">
        <w:rPr>
          <w:rFonts w:ascii="Times New Roman" w:hAnsi="Times New Roman"/>
          <w:b/>
          <w:sz w:val="24"/>
          <w:szCs w:val="24"/>
        </w:rPr>
        <w:t>«Спектр-Мед 1» (</w:t>
      </w:r>
      <w:r w:rsidR="00896322" w:rsidRPr="00896322">
        <w:rPr>
          <w:rFonts w:ascii="Times New Roman" w:hAnsi="Times New Roman"/>
          <w:sz w:val="24"/>
          <w:szCs w:val="24"/>
        </w:rPr>
        <w:t>308009, Белгородская обл., г. Белгород, Свято-Троицкий бульвар, д. 38, оф. 9, ИНН:7709839600, ОГРН:1097746628704)</w:t>
      </w:r>
      <w:r w:rsidRPr="00896322">
        <w:rPr>
          <w:rFonts w:ascii="Times New Roman" w:hAnsi="Times New Roman"/>
          <w:sz w:val="24"/>
          <w:szCs w:val="24"/>
        </w:rPr>
        <w:t xml:space="preserve"> - </w:t>
      </w:r>
      <w:r w:rsidRPr="0038203C">
        <w:rPr>
          <w:rFonts w:ascii="Times New Roman" w:hAnsi="Times New Roman"/>
          <w:sz w:val="24"/>
          <w:szCs w:val="24"/>
        </w:rPr>
        <w:t>Максименко Александр Александрович (</w:t>
      </w:r>
      <w:r w:rsidR="00896322" w:rsidRPr="00896322">
        <w:rPr>
          <w:rFonts w:ascii="Times New Roman" w:hAnsi="Times New Roman"/>
          <w:sz w:val="24"/>
          <w:szCs w:val="24"/>
        </w:rPr>
        <w:t>150003, г. Ярославль, пр-т.</w:t>
      </w:r>
      <w:proofErr w:type="gramEnd"/>
      <w:r w:rsidR="00896322" w:rsidRPr="00896322">
        <w:rPr>
          <w:rFonts w:ascii="Times New Roman" w:hAnsi="Times New Roman"/>
          <w:sz w:val="24"/>
          <w:szCs w:val="24"/>
        </w:rPr>
        <w:t xml:space="preserve"> Ленина, д.9, 3 ОПС, а/я 3; ИНН:291300083066; СНИЛС:11769363890; 8(495)128-53-13; </w:t>
      </w:r>
      <w:hyperlink r:id="rId5" w:history="1">
        <w:r w:rsidR="00896322" w:rsidRPr="007629C0">
          <w:rPr>
            <w:rStyle w:val="a3"/>
            <w:rFonts w:ascii="Times New Roman" w:hAnsi="Times New Roman"/>
            <w:sz w:val="24"/>
            <w:szCs w:val="24"/>
          </w:rPr>
          <w:t>obankrotim@bk.ru</w:t>
        </w:r>
      </w:hyperlink>
      <w:r w:rsidR="00896322" w:rsidRPr="00896322">
        <w:rPr>
          <w:rFonts w:ascii="Times New Roman" w:hAnsi="Times New Roman"/>
          <w:sz w:val="24"/>
          <w:szCs w:val="24"/>
        </w:rPr>
        <w:t>)</w:t>
      </w:r>
      <w:r w:rsidR="00896322">
        <w:rPr>
          <w:rFonts w:ascii="Times New Roman" w:hAnsi="Times New Roman"/>
          <w:sz w:val="24"/>
          <w:szCs w:val="24"/>
        </w:rPr>
        <w:t xml:space="preserve">, </w:t>
      </w:r>
      <w:r w:rsidRPr="0038203C">
        <w:rPr>
          <w:rFonts w:ascii="Times New Roman" w:hAnsi="Times New Roman"/>
          <w:sz w:val="24"/>
          <w:szCs w:val="24"/>
        </w:rPr>
        <w:t xml:space="preserve">член Союза «Саморегулируемая организация арбитражных управляющих Северо-Запада» (191060, </w:t>
      </w:r>
      <w:proofErr w:type="spellStart"/>
      <w:r w:rsidRPr="0038203C">
        <w:rPr>
          <w:rFonts w:ascii="Times New Roman" w:hAnsi="Times New Roman"/>
          <w:sz w:val="24"/>
          <w:szCs w:val="24"/>
        </w:rPr>
        <w:t>г</w:t>
      </w:r>
      <w:proofErr w:type="gramStart"/>
      <w:r w:rsidRPr="0038203C">
        <w:rPr>
          <w:rFonts w:ascii="Times New Roman" w:hAnsi="Times New Roman"/>
          <w:sz w:val="24"/>
          <w:szCs w:val="24"/>
        </w:rPr>
        <w:t>.С</w:t>
      </w:r>
      <w:proofErr w:type="gramEnd"/>
      <w:r w:rsidRPr="0038203C">
        <w:rPr>
          <w:rFonts w:ascii="Times New Roman" w:hAnsi="Times New Roman"/>
          <w:sz w:val="24"/>
          <w:szCs w:val="24"/>
        </w:rPr>
        <w:t>анкт</w:t>
      </w:r>
      <w:proofErr w:type="spellEnd"/>
      <w:r w:rsidRPr="0038203C">
        <w:rPr>
          <w:rFonts w:ascii="Times New Roman" w:hAnsi="Times New Roman"/>
          <w:sz w:val="24"/>
          <w:szCs w:val="24"/>
        </w:rPr>
        <w:t xml:space="preserve">-Петербург, </w:t>
      </w:r>
      <w:proofErr w:type="spellStart"/>
      <w:r w:rsidRPr="0038203C">
        <w:rPr>
          <w:rFonts w:ascii="Times New Roman" w:hAnsi="Times New Roman"/>
          <w:sz w:val="24"/>
          <w:szCs w:val="24"/>
        </w:rPr>
        <w:t>ул.Смольного</w:t>
      </w:r>
      <w:proofErr w:type="spellEnd"/>
      <w:r w:rsidRPr="0038203C">
        <w:rPr>
          <w:rFonts w:ascii="Times New Roman" w:hAnsi="Times New Roman"/>
          <w:sz w:val="24"/>
          <w:szCs w:val="24"/>
        </w:rPr>
        <w:t>, д.1/3, п.6, ИНН:7825489593, ОГРН:1027809209471)</w:t>
      </w:r>
      <w:r>
        <w:rPr>
          <w:rFonts w:ascii="Times New Roman" w:hAnsi="Times New Roman"/>
          <w:sz w:val="24"/>
          <w:szCs w:val="24"/>
        </w:rPr>
        <w:t xml:space="preserve">, </w:t>
      </w:r>
      <w:r w:rsidR="00896322" w:rsidRPr="00896322">
        <w:rPr>
          <w:rFonts w:ascii="Times New Roman" w:hAnsi="Times New Roman"/>
          <w:sz w:val="24"/>
          <w:szCs w:val="24"/>
        </w:rPr>
        <w:t>действующ</w:t>
      </w:r>
      <w:r w:rsidR="00896322">
        <w:rPr>
          <w:rFonts w:ascii="Times New Roman" w:hAnsi="Times New Roman"/>
          <w:sz w:val="24"/>
          <w:szCs w:val="24"/>
        </w:rPr>
        <w:t xml:space="preserve">ий на основании Решения Арбитражного </w:t>
      </w:r>
      <w:r w:rsidR="00896322" w:rsidRPr="00896322">
        <w:rPr>
          <w:rFonts w:ascii="Times New Roman" w:hAnsi="Times New Roman"/>
          <w:sz w:val="24"/>
          <w:szCs w:val="24"/>
        </w:rPr>
        <w:t>С</w:t>
      </w:r>
      <w:r w:rsidR="00896322">
        <w:rPr>
          <w:rFonts w:ascii="Times New Roman" w:hAnsi="Times New Roman"/>
          <w:sz w:val="24"/>
          <w:szCs w:val="24"/>
        </w:rPr>
        <w:t>уда</w:t>
      </w:r>
      <w:r w:rsidR="00896322" w:rsidRPr="00896322">
        <w:rPr>
          <w:rFonts w:ascii="Times New Roman" w:hAnsi="Times New Roman"/>
          <w:sz w:val="24"/>
          <w:szCs w:val="24"/>
        </w:rPr>
        <w:t xml:space="preserve"> Белгородской области от 25.05.20 г. по делу №А08-6583/2019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 w:rsidR="00930D23">
        <w:rPr>
          <w:rFonts w:ascii="Times New Roman" w:hAnsi="Times New Roman" w:cs="Times New Roman"/>
          <w:sz w:val="24"/>
          <w:szCs w:val="24"/>
        </w:rPr>
        <w:t xml:space="preserve">повторных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896322">
        <w:rPr>
          <w:rFonts w:ascii="Times New Roman" w:hAnsi="Times New Roman" w:cs="Times New Roman"/>
          <w:sz w:val="24"/>
          <w:szCs w:val="24"/>
        </w:rPr>
        <w:t>торгах по продаже прав требования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  <w:r w:rsidR="00896322" w:rsidRPr="00896322">
        <w:rPr>
          <w:rFonts w:ascii="Times New Roman" w:hAnsi="Times New Roman" w:cs="Times New Roman"/>
          <w:sz w:val="24"/>
          <w:szCs w:val="24"/>
        </w:rPr>
        <w:t>ООО «Спектр-Мед 1»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 w:rsidR="00896322">
        <w:rPr>
          <w:rFonts w:ascii="Times New Roman" w:hAnsi="Times New Roman" w:cs="Times New Roman"/>
          <w:sz w:val="24"/>
          <w:szCs w:val="24"/>
        </w:rPr>
        <w:t xml:space="preserve"> </w:t>
      </w:r>
      <w:r w:rsidR="005736A7" w:rsidRPr="005736A7">
        <w:rPr>
          <w:rFonts w:ascii="Times New Roman" w:hAnsi="Times New Roman" w:cs="Times New Roman"/>
          <w:sz w:val="24"/>
          <w:szCs w:val="24"/>
        </w:rPr>
        <w:t>Задаток - 10 % от цены предложения, действительной для периода, в котор</w:t>
      </w:r>
      <w:r w:rsidR="005736A7">
        <w:rPr>
          <w:rFonts w:ascii="Times New Roman" w:hAnsi="Times New Roman" w:cs="Times New Roman"/>
          <w:sz w:val="24"/>
          <w:szCs w:val="24"/>
        </w:rPr>
        <w:t>ом претендентом подаётся заявка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5736A7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5736A7" w:rsidRPr="005736A7">
        <w:rPr>
          <w:rFonts w:ascii="Times New Roman" w:hAnsi="Times New Roman" w:cs="Times New Roman"/>
          <w:sz w:val="24"/>
          <w:szCs w:val="24"/>
        </w:rPr>
        <w:t xml:space="preserve">ООО «Спектр-Мед 1» (ИНН:7709839600, КПП:312301001) </w:t>
      </w:r>
      <w:proofErr w:type="gramStart"/>
      <w:r w:rsidR="005736A7" w:rsidRPr="005736A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5736A7" w:rsidRPr="005736A7">
        <w:rPr>
          <w:rFonts w:ascii="Times New Roman" w:hAnsi="Times New Roman" w:cs="Times New Roman"/>
          <w:sz w:val="24"/>
          <w:szCs w:val="24"/>
        </w:rPr>
        <w:t xml:space="preserve">/сч:40702810077030022967 в Калужском отделении N8608 ПАО СБЕРБАНК, БИК:042908612, </w:t>
      </w:r>
      <w:proofErr w:type="spellStart"/>
      <w:r w:rsidR="005736A7" w:rsidRPr="005736A7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="005736A7" w:rsidRPr="005736A7">
        <w:rPr>
          <w:rFonts w:ascii="Times New Roman" w:hAnsi="Times New Roman" w:cs="Times New Roman"/>
          <w:sz w:val="24"/>
          <w:szCs w:val="24"/>
        </w:rPr>
        <w:t>/сч:30101810100000000612</w:t>
      </w:r>
      <w:r>
        <w:rPr>
          <w:rFonts w:ascii="Times New Roman" w:hAnsi="Times New Roman" w:cs="Times New Roman"/>
          <w:sz w:val="24"/>
          <w:szCs w:val="24"/>
        </w:rPr>
        <w:t>.</w:t>
      </w:r>
      <w:r w:rsidR="005736A7">
        <w:rPr>
          <w:rFonts w:ascii="Times New Roman" w:hAnsi="Times New Roman" w:cs="Times New Roman"/>
          <w:sz w:val="24"/>
          <w:szCs w:val="24"/>
        </w:rPr>
        <w:t xml:space="preserve"> </w:t>
      </w:r>
      <w:r w:rsidR="005736A7" w:rsidRPr="005736A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Просим заявителей обратить внимание на праздничные и выходные дни по производственному календарю и учесть работу банков при перечислении задатков.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 xml:space="preserve">Поступление задатка должно быть подтверждено, к моменту допуска заявителей к участию в торгах, при этом заявитель обязан обеспечить </w:t>
      </w:r>
      <w:r w:rsidRPr="00890BFF">
        <w:rPr>
          <w:rFonts w:ascii="Times New Roman" w:hAnsi="Times New Roman" w:cs="Times New Roman"/>
          <w:sz w:val="24"/>
          <w:szCs w:val="24"/>
        </w:rPr>
        <w:t>поступление задатка на счет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90BFF">
        <w:rPr>
          <w:rFonts w:ascii="Times New Roman" w:hAnsi="Times New Roman" w:cs="Times New Roman"/>
          <w:sz w:val="24"/>
          <w:szCs w:val="24"/>
        </w:rPr>
        <w:t>Задаток признается внесенным в установленный срок, если денежные средства в полном объеме поступили на счет, указанный в сообщении о торгах. В случае не поступления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</w:t>
      </w:r>
      <w:r w:rsidRPr="00AF15B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 РЕКВИЗИТЫ ДЛЯ ВОЗВРАТА ЗАДАТКОВ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5736A7"/>
    <w:rsid w:val="005E44C4"/>
    <w:rsid w:val="00896322"/>
    <w:rsid w:val="00930D23"/>
    <w:rsid w:val="00A50750"/>
    <w:rsid w:val="00D6013C"/>
    <w:rsid w:val="00FB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u7NNM4b37ZFL4fSjCxrAKAzlj3lAo7RFIMIW2t9AQcM=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oyvaWwort6RtP5r8HdNjJRqqfohCE2hh3NhbZuIvVC8=</DigestValue>
    </Reference>
  </SignedInfo>
  <SignatureValue>R9qZQdrp0DQ2hBRje7wOGoUoKOEwZMLD2Xb8kfmhBuW2lt+Z0d70iLpEJbHkRQF2
eajaQKwRHOT6TzeklSWYqA==</SignatureValue>
  <KeyInfo>
    <X509Data>
      <X509Certificate>MIIIwTCCCG6gAwIBAgIRAozAvgCUrCiGTYhTplEBhdwwCgYIKoUDBwEBAwIwggGJ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0L3RgtGD0YAiMB4XDTIwMTIxNzExMjkzMVoXDTIyMDMxNzExMjA0NVowggEjMUkw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liDQodCkLzEyNC0zMzgwINC+0YIgMTEuMDUuMjAxOAxP0KHQtdGA0YLQuNGE0LjQ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mn7wM5d3w/eqBzlEucFdbbBaP3I=</DigestValue>
      </Reference>
      <Reference URI="/word/document.xml?ContentType=application/vnd.openxmlformats-officedocument.wordprocessingml.document.main+xml">
        <DigestMethod Algorithm="http://www.w3.org/2000/09/xmldsig#sha1"/>
        <DigestValue>1ruuhvzGry9KrP3CeF/XIXZ0amY=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C05Wli5Sesl+V6ZRJYawrXqG28Q=</DigestValue>
      </Reference>
    </Manifest>
    <SignatureProperties>
      <SignatureProperty Id="idSignatureTime" Target="#idPackageSignature">
        <mdssi:SignatureTime>
          <mdssi:Format>YYYY-MM-DDThh:mm:ssTZD</mdssi:Format>
          <mdssi:Value>2021-03-10T11:14:11Z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2021-03-10T11:14:11Z</xd:SigningTime>
          <xd:SigningCertificate>
            <xd:Cert>
              <xd:CertDigest>
                <DigestMethod Algorithm="http://www.w3.org/2000/09/xmldsig#sha1"/>
                <DigestValue>+iZ9oRVBZzkFjyvgnEXzi2sks0Y=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867657427952440437921983222939486619100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6</cp:revision>
  <dcterms:created xsi:type="dcterms:W3CDTF">2020-03-04T09:21:00Z</dcterms:created>
  <dcterms:modified xsi:type="dcterms:W3CDTF">2021-03-10T11:14:00Z</dcterms:modified>
</cp:coreProperties>
</file>