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 w:rsidR="001D62A1">
        <w:rPr>
          <w:rFonts w:ascii="Times New Roman" w:hAnsi="Times New Roman" w:cs="Times New Roman"/>
          <w:sz w:val="24"/>
          <w:szCs w:val="24"/>
        </w:rPr>
        <w:t>2021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7219B1" w:rsidRDefault="005E44C4" w:rsidP="005E44C4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Организатор торгов, к</w:t>
      </w:r>
      <w:r w:rsidRPr="0038203C">
        <w:rPr>
          <w:rFonts w:ascii="Times New Roman" w:hAnsi="Times New Roman"/>
          <w:sz w:val="24"/>
          <w:szCs w:val="24"/>
        </w:rPr>
        <w:t>онкурсный управляющий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BE2D52" w:rsidRPr="00BE2D5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Общества с ограниченной ответственностью «Ростовская инвестиционно-строительная компания» </w:t>
      </w:r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(344022, Ростовская обл., г. Ростов-на-Дону, ул. Большая Садовая, д. 162/70, оф. 24, ИНН:6164298877, ОГРН:1106164003582) - Киселёв Дмитрий Владимирович (150003, г. Ярославль, пр.</w:t>
      </w:r>
      <w:proofErr w:type="gramEnd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Ленина, д.9, а/я 6; ИНН:761301545367, СНИЛС:12493527061, 89201141822, dmitrij-kiselev-17@yandex.ru), член </w:t>
      </w:r>
      <w:proofErr w:type="spellStart"/>
      <w:proofErr w:type="gramStart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C</w:t>
      </w:r>
      <w:proofErr w:type="gramEnd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оюза</w:t>
      </w:r>
      <w:proofErr w:type="spellEnd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АУ «Авангард» (105062, г. Москва, ул. Макаренко, д. 5, стр.1А, пом. </w:t>
      </w:r>
      <w:proofErr w:type="gramStart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I, комн. 8,9,10; ОГРН:1027705031320, ИНН:7705479434), действующий на основании Решения АС Ростовской области по делу №А53-14914/2019 от 14.02.20 г.</w:t>
      </w:r>
      <w:r w:rsidR="00BE2D52" w:rsidRPr="00BE2D5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44687C">
        <w:rPr>
          <w:rFonts w:ascii="Times New Roman" w:hAnsi="Times New Roman"/>
          <w:sz w:val="24"/>
          <w:szCs w:val="24"/>
        </w:rPr>
        <w:t xml:space="preserve"> </w:t>
      </w:r>
      <w:r w:rsidRPr="007219B1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End"/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19B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2.1. Предметом договора</w:t>
      </w:r>
      <w:r>
        <w:rPr>
          <w:rFonts w:ascii="Times New Roman" w:hAnsi="Times New Roman" w:cs="Times New Roman"/>
          <w:sz w:val="24"/>
          <w:szCs w:val="24"/>
        </w:rPr>
        <w:t xml:space="preserve"> является внесение Претендентом</w:t>
      </w:r>
      <w:r w:rsidRPr="0037493D">
        <w:rPr>
          <w:rFonts w:ascii="Times New Roman" w:hAnsi="Times New Roman" w:cs="Times New Roman"/>
          <w:sz w:val="24"/>
          <w:szCs w:val="24"/>
        </w:rPr>
        <w:t xml:space="preserve"> задатка для участия в </w:t>
      </w:r>
      <w:r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Pr="0037493D">
        <w:rPr>
          <w:rFonts w:ascii="Times New Roman" w:hAnsi="Times New Roman" w:cs="Times New Roman"/>
          <w:sz w:val="24"/>
          <w:szCs w:val="24"/>
        </w:rPr>
        <w:t>торгах по продаже имуществ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 xml:space="preserve">а </w:t>
      </w:r>
      <w:r w:rsidR="00BE2D52" w:rsidRPr="00BE2D52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BE2D52" w:rsidRPr="00BE2D5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РостовИнвестСтрой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>»</w:t>
      </w:r>
      <w:r w:rsidR="00F838C7" w:rsidRPr="00F838C7">
        <w:rPr>
          <w:rFonts w:ascii="Times New Roman" w:hAnsi="Times New Roman" w:cs="Times New Roman"/>
          <w:sz w:val="24"/>
          <w:szCs w:val="24"/>
        </w:rPr>
        <w:t xml:space="preserve"> </w:t>
      </w:r>
      <w:r w:rsidRPr="003749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62A1" w:rsidRPr="001D62A1">
        <w:rPr>
          <w:rFonts w:ascii="Times New Roman" w:hAnsi="Times New Roman" w:cs="Times New Roman"/>
          <w:sz w:val="24"/>
          <w:szCs w:val="24"/>
        </w:rPr>
        <w:t>Задаток - 20% от цены предложения, действительной для периода, в котором претендентом пода</w:t>
      </w:r>
      <w:r w:rsidR="001D62A1">
        <w:rPr>
          <w:rFonts w:ascii="Times New Roman" w:hAnsi="Times New Roman" w:cs="Times New Roman"/>
          <w:sz w:val="24"/>
          <w:szCs w:val="24"/>
        </w:rPr>
        <w:t>ётся</w:t>
      </w:r>
      <w:r w:rsidR="001D62A1" w:rsidRPr="001D62A1">
        <w:rPr>
          <w:rFonts w:ascii="Times New Roman" w:hAnsi="Times New Roman" w:cs="Times New Roman"/>
          <w:sz w:val="24"/>
          <w:szCs w:val="24"/>
        </w:rPr>
        <w:t xml:space="preserve"> зая</w:t>
      </w:r>
      <w:r w:rsidR="001D62A1">
        <w:rPr>
          <w:rFonts w:ascii="Times New Roman" w:hAnsi="Times New Roman" w:cs="Times New Roman"/>
          <w:sz w:val="24"/>
          <w:szCs w:val="24"/>
        </w:rPr>
        <w:t>вка.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3.1. Внесение задатка осуществляется путем перечисления денежных средств на расчетный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37493D">
        <w:rPr>
          <w:rFonts w:ascii="Times New Roman" w:hAnsi="Times New Roman" w:cs="Times New Roman"/>
          <w:sz w:val="24"/>
          <w:szCs w:val="24"/>
        </w:rPr>
        <w:t xml:space="preserve"> в </w:t>
      </w:r>
      <w:r w:rsidRPr="00247C32">
        <w:rPr>
          <w:rFonts w:ascii="Times New Roman" w:hAnsi="Times New Roman" w:cs="Times New Roman"/>
          <w:sz w:val="24"/>
          <w:szCs w:val="24"/>
        </w:rPr>
        <w:t xml:space="preserve">течение срока, указанного </w:t>
      </w:r>
      <w:r w:rsidRPr="007219B1">
        <w:rPr>
          <w:rFonts w:ascii="Times New Roman" w:hAnsi="Times New Roman" w:cs="Times New Roman"/>
          <w:sz w:val="24"/>
          <w:szCs w:val="24"/>
        </w:rPr>
        <w:t xml:space="preserve">в информационном сообщении по следующим реквизитам: </w:t>
      </w:r>
      <w:r w:rsidR="00BE2D52" w:rsidRPr="00BE2D52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РостовИ</w:t>
      </w:r>
      <w:bookmarkStart w:id="0" w:name="_GoBack"/>
      <w:bookmarkEnd w:id="0"/>
      <w:r w:rsidR="00BE2D52" w:rsidRPr="00BE2D52">
        <w:rPr>
          <w:rFonts w:ascii="Times New Roman" w:hAnsi="Times New Roman" w:cs="Times New Roman"/>
          <w:sz w:val="24"/>
          <w:szCs w:val="24"/>
        </w:rPr>
        <w:t>нвестСтрой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 xml:space="preserve">» (ИНН:6164298877, </w:t>
      </w:r>
      <w:r w:rsidR="008E5D5B" w:rsidRPr="008E5D5B">
        <w:rPr>
          <w:rFonts w:ascii="Times New Roman" w:hAnsi="Times New Roman" w:cs="Times New Roman"/>
          <w:sz w:val="24"/>
          <w:szCs w:val="24"/>
        </w:rPr>
        <w:t>КПП:616301001</w:t>
      </w:r>
      <w:r w:rsidR="00BE2D52" w:rsidRPr="00BE2D52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р.с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 xml:space="preserve">. 40702810400410000186, </w:t>
      </w:r>
      <w:r w:rsidR="008E5D5B" w:rsidRPr="008E5D5B">
        <w:rPr>
          <w:rFonts w:ascii="Times New Roman" w:hAnsi="Times New Roman" w:cs="Times New Roman"/>
          <w:sz w:val="24"/>
          <w:szCs w:val="24"/>
        </w:rPr>
        <w:t>в ОО «ЯРУ» ПАО «</w:t>
      </w:r>
      <w:proofErr w:type="spellStart"/>
      <w:r w:rsidR="008E5D5B" w:rsidRPr="008E5D5B">
        <w:rPr>
          <w:rFonts w:ascii="Times New Roman" w:hAnsi="Times New Roman" w:cs="Times New Roman"/>
          <w:sz w:val="24"/>
          <w:szCs w:val="24"/>
        </w:rPr>
        <w:t>МИнБанк</w:t>
      </w:r>
      <w:proofErr w:type="spellEnd"/>
      <w:r w:rsidR="008E5D5B" w:rsidRPr="008E5D5B">
        <w:rPr>
          <w:rFonts w:ascii="Times New Roman" w:hAnsi="Times New Roman" w:cs="Times New Roman"/>
          <w:sz w:val="24"/>
          <w:szCs w:val="24"/>
        </w:rPr>
        <w:t>»</w:t>
      </w:r>
      <w:r w:rsidR="00BE2D52" w:rsidRPr="00BE2D52">
        <w:rPr>
          <w:rFonts w:ascii="Times New Roman" w:hAnsi="Times New Roman" w:cs="Times New Roman"/>
          <w:sz w:val="24"/>
          <w:szCs w:val="24"/>
        </w:rPr>
        <w:t xml:space="preserve">, БИК 044525600, 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к.с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>. 30101810300000000600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E44C4" w:rsidRPr="00890BFF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3.2. </w:t>
      </w:r>
      <w:r w:rsidR="00CD4F0F" w:rsidRPr="00CD4F0F">
        <w:rPr>
          <w:rFonts w:ascii="Times New Roman" w:hAnsi="Times New Roman" w:cs="Times New Roman"/>
          <w:sz w:val="24"/>
          <w:szCs w:val="24"/>
        </w:rPr>
        <w:t>Заявитель обязан обеспечить поступление задатка на счет, не позднее даты и времени окончания приема заявок на участие в торгах, для соответствующего периода проведения торгов.</w:t>
      </w:r>
      <w:r w:rsidR="00CD4F0F">
        <w:rPr>
          <w:rFonts w:ascii="Times New Roman" w:hAnsi="Times New Roman" w:cs="Times New Roman"/>
          <w:sz w:val="24"/>
          <w:szCs w:val="24"/>
        </w:rPr>
        <w:t xml:space="preserve"> </w:t>
      </w:r>
      <w:r w:rsidRPr="00890BFF">
        <w:rPr>
          <w:rFonts w:ascii="Times New Roman" w:hAnsi="Times New Roman" w:cs="Times New Roman"/>
          <w:sz w:val="24"/>
          <w:szCs w:val="24"/>
        </w:rPr>
        <w:t xml:space="preserve">Задаток признается внесенным в установленный срок, если денежные средства в полном объеме поступили на счет, указанный в сообщении о торгах. В случае </w:t>
      </w:r>
      <w:proofErr w:type="gramStart"/>
      <w:r w:rsidRPr="00890BFF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890BFF">
        <w:rPr>
          <w:rFonts w:ascii="Times New Roman" w:hAnsi="Times New Roman" w:cs="Times New Roman"/>
          <w:sz w:val="24"/>
          <w:szCs w:val="24"/>
        </w:rPr>
        <w:t xml:space="preserve"> всей суммы задатка в установленный срок обязательство лица, намеренного принять участие в торгах, по внесению задатка считается невыполненным. В этом случае указанное лицо к участию в торгах не допускается.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4.2. Задаток возвращается Претенденту в течение 5</w:t>
      </w:r>
      <w:r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37493D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</w:t>
      </w:r>
      <w:r>
        <w:rPr>
          <w:rFonts w:ascii="Times New Roman" w:hAnsi="Times New Roman" w:cs="Times New Roman"/>
          <w:sz w:val="24"/>
          <w:szCs w:val="24"/>
        </w:rPr>
        <w:t>твляется</w:t>
      </w:r>
      <w:r w:rsidRPr="0037493D">
        <w:rPr>
          <w:rFonts w:ascii="Times New Roman" w:hAnsi="Times New Roman" w:cs="Times New Roman"/>
          <w:sz w:val="24"/>
          <w:szCs w:val="24"/>
        </w:rPr>
        <w:t xml:space="preserve"> перечислением денежных средств на счет Претендента.</w:t>
      </w:r>
    </w:p>
    <w:p w:rsidR="005E44C4" w:rsidRPr="002A5BA3" w:rsidRDefault="005E44C4" w:rsidP="005E44C4">
      <w:pPr>
        <w:pStyle w:val="ConsPlusNonformat"/>
        <w:widowControl/>
        <w:jc w:val="both"/>
      </w:pPr>
      <w:r w:rsidRPr="00AF15B1">
        <w:rPr>
          <w:rFonts w:ascii="Times New Roman" w:hAnsi="Times New Roman" w:cs="Times New Roman"/>
          <w:sz w:val="24"/>
          <w:szCs w:val="24"/>
        </w:rPr>
        <w:t xml:space="preserve">4.4. Задаток, внесенный победителем торгов, засчитывается в счет исполнения обязательств победителя торгов по договору в момент полной оплаты, а до момента пока не исполнено обязательство победителя торгов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дней </w:t>
      </w:r>
      <w:proofErr w:type="gramStart"/>
      <w:r w:rsidRPr="00AF15B1">
        <w:rPr>
          <w:rFonts w:ascii="Times New Roman" w:eastAsia="Calibri" w:hAnsi="Times New Roman" w:cs="Times New Roman"/>
          <w:sz w:val="24"/>
          <w:szCs w:val="24"/>
        </w:rPr>
        <w:t>с даты получения</w:t>
      </w:r>
      <w:proofErr w:type="gramEnd"/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 предложения о заключении указанного договора от конкурсного</w:t>
      </w:r>
      <w:r w:rsidRPr="00EE25C6">
        <w:rPr>
          <w:rFonts w:ascii="Times New Roman" w:eastAsia="Calibri" w:hAnsi="Times New Roman" w:cs="Times New Roman"/>
          <w:sz w:val="24"/>
          <w:szCs w:val="24"/>
        </w:rPr>
        <w:t xml:space="preserve">  управляющего, в соответствии с </w:t>
      </w:r>
      <w:r w:rsidRPr="00EE25C6">
        <w:rPr>
          <w:rFonts w:ascii="Times New Roman" w:hAnsi="Times New Roman" w:cs="Times New Roman"/>
          <w:sz w:val="24"/>
          <w:szCs w:val="24"/>
        </w:rPr>
        <w:t xml:space="preserve"> </w:t>
      </w:r>
      <w:r w:rsidRPr="00EE25C6">
        <w:rPr>
          <w:rFonts w:ascii="Times New Roman" w:eastAsia="Calibri" w:hAnsi="Times New Roman" w:cs="Times New Roman"/>
          <w:sz w:val="24"/>
          <w:szCs w:val="24"/>
        </w:rPr>
        <w:t>абз.2 п.16 ст.110 Закона о банкротстве.</w:t>
      </w:r>
    </w:p>
    <w:p w:rsidR="005E44C4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EE25C6">
        <w:rPr>
          <w:rFonts w:eastAsia="Calibri"/>
          <w:color w:val="auto"/>
        </w:rPr>
        <w:lastRenderedPageBreak/>
        <w:t>4.5. Задато</w:t>
      </w:r>
      <w:r>
        <w:rPr>
          <w:rFonts w:eastAsia="Calibri"/>
          <w:color w:val="auto"/>
        </w:rPr>
        <w:t>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5E44C4" w:rsidRPr="00834393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4.6. Задаток не возвращается в случае отказа победителя торгов от исполнения обязательств по оплате имущества по причине не соответствия имущества его качеству, техническим характеристика, оценки или наличию износа, а </w:t>
      </w:r>
      <w:proofErr w:type="gramStart"/>
      <w:r>
        <w:rPr>
          <w:rFonts w:eastAsia="Calibri"/>
          <w:color w:val="auto"/>
        </w:rPr>
        <w:t>также</w:t>
      </w:r>
      <w:proofErr w:type="gramEnd"/>
      <w:r>
        <w:rPr>
          <w:rFonts w:eastAsia="Calibri"/>
          <w:color w:val="auto"/>
        </w:rPr>
        <w:t xml:space="preserve"> если оно не отвечает его назначению или возможности использовать по назначению.</w:t>
      </w:r>
    </w:p>
    <w:p w:rsidR="005E44C4" w:rsidRPr="00040EBF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color w:val="FF0000"/>
          <w:u w:val="single"/>
        </w:rPr>
      </w:pPr>
      <w:r w:rsidRPr="00040EBF">
        <w:rPr>
          <w:rFonts w:eastAsia="Calibri"/>
          <w:b/>
          <w:bCs/>
          <w:color w:val="FF0000"/>
          <w:u w:val="single"/>
        </w:rPr>
        <w:t>4.7. В случае возврата задатка на счет физического лица, из суммы задатка удерживается повышенная комиссия Банка за минусом стандартной комиссии при перечислении на счета индивидуальных предпринимателей и юридических лиц.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5E44C4" w:rsidRDefault="005E44C4" w:rsidP="005E44C4"/>
    <w:p w:rsidR="005E44C4" w:rsidRDefault="005E44C4" w:rsidP="005E44C4"/>
    <w:p w:rsidR="005E44C4" w:rsidRPr="00040EBF" w:rsidRDefault="005E44C4" w:rsidP="005E44C4">
      <w:pPr>
        <w:rPr>
          <w:color w:val="FF0000"/>
        </w:rPr>
      </w:pPr>
      <w:r w:rsidRPr="00040EBF">
        <w:rPr>
          <w:b/>
          <w:color w:val="FF0000"/>
        </w:rPr>
        <w:t>ОБЯЗАТЕЛЬНО УКАЗЫВАТЬ СВОИ</w:t>
      </w:r>
      <w:r w:rsidR="00F838C7">
        <w:rPr>
          <w:b/>
          <w:color w:val="FF0000"/>
        </w:rPr>
        <w:t xml:space="preserve"> РЕКВИЗИТЫ ДЛЯ ВОЗВРАТА ЗАДАТКА</w:t>
      </w:r>
    </w:p>
    <w:p w:rsidR="00A50750" w:rsidRDefault="00A50750"/>
    <w:sectPr w:rsidR="00A50750" w:rsidSect="00EE25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13C"/>
    <w:rsid w:val="001D62A1"/>
    <w:rsid w:val="005E44C4"/>
    <w:rsid w:val="008E5D5B"/>
    <w:rsid w:val="00A50750"/>
    <w:rsid w:val="00BE2D52"/>
    <w:rsid w:val="00CD4F0F"/>
    <w:rsid w:val="00D6013C"/>
    <w:rsid w:val="00F8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V1Wup1Llz2W9yWPri4HoARVA4T2Ee98SYWsPCRvWSZY=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6u65xYJB8pycqKsIHRtDpJkejmo4/S6ROHMfDolxNgQ=</DigestValue>
    </Reference>
  </SignedInfo>
  <SignatureValue>kfat+hkIPL8FpF/dZOO9WdWm/ifXV9yaMxvTIUhrFocjlScBPzg9j0Z0e9bR5f/s
rDUYwByCqsFjoMI0+EnF8A==</SignatureValue>
  <KeyInfo>
    <X509Data>
      <X509Certificate>MIIMgjCCDC+gAwIBAgIQbgiygN6Ue5TqEZRGWv+bTTAKBggqhQMHAQEDAjCCAUYx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6ZN/YGWpma52CJS2teOIwjUH25M=</DigestValue>
      </Reference>
      <Reference URI="/word/stylesWithEffects.xml?ContentType=application/vnd.ms-word.stylesWithEffects+xml">
        <DigestMethod Algorithm="http://www.w3.org/2000/09/xmldsig#sha1"/>
        <DigestValue>o5AJXyga7FdIEnFWPtGQ9Ize8qg=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XG5MMQSN2t0Ko4NVP1ls3QHt01o=</DigestValue>
      </Reference>
      <Reference URI="/word/settings.xml?ContentType=application/vnd.openxmlformats-officedocument.wordprocessingml.settings+xml">
        <DigestMethod Algorithm="http://www.w3.org/2000/09/xmldsig#sha1"/>
        <DigestValue>UM9ck8nqHyhNGSgMgTvdj+4P6OA=</DigestValue>
      </Reference>
      <Reference URI="/word/document.xml?ContentType=application/vnd.openxmlformats-officedocument.wordprocessingml.document.main+xml">
        <DigestMethod Algorithm="http://www.w3.org/2000/09/xmldsig#sha1"/>
        <DigestValue>Ri0nWPNgrPWjAiBY1pczS1FXhLU=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</Manifest>
    <SignatureProperties>
      <SignatureProperty Id="idSignatureTime" Target="#idPackageSignature">
        <mdssi:SignatureTime>
          <mdssi:Format>YYYY-MM-DDThh:mm:ssTZD</mdssi:Format>
          <mdssi:Value>2021-01-14T08:59:48Z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2021-01-14T08:59:48Z</xd:SigningTime>
          <xd:SigningCertificate>
            <xd:Cert>
              <xd:CertDigest>
                <DigestMethod Algorithm="http://www.w3.org/2000/09/xmldsig#sha1"/>
                <DigestValue>crB0HJ0FTB8PekydxdY2ug8JGxY=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 КАРТОТЕКА"""</X509IssuerName>
                <X509SerialNumber>146260238390208453263321206545333590861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7</cp:revision>
  <dcterms:created xsi:type="dcterms:W3CDTF">2020-03-04T09:21:00Z</dcterms:created>
  <dcterms:modified xsi:type="dcterms:W3CDTF">2021-01-14T08:59:00Z</dcterms:modified>
</cp:coreProperties>
</file>