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43B69E2C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8B2406"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5328AE2C" w:rsidR="005F1213" w:rsidRPr="00ED266D" w:rsidRDefault="0002571C" w:rsidP="004726BB">
      <w:pPr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1.1. Для участия </w:t>
      </w:r>
      <w:r w:rsidR="00336C77" w:rsidRPr="00ED266D">
        <w:rPr>
          <w:rFonts w:ascii="Times New Roman" w:hAnsi="Times New Roman" w:cs="Times New Roman"/>
        </w:rPr>
        <w:t>в</w:t>
      </w:r>
      <w:r w:rsidR="006E7EA3" w:rsidRPr="00ED266D">
        <w:rPr>
          <w:rFonts w:ascii="Times New Roman" w:hAnsi="Times New Roman" w:cs="Times New Roman"/>
        </w:rPr>
        <w:t xml:space="preserve"> </w:t>
      </w:r>
      <w:r w:rsidR="00AA6B77" w:rsidRPr="00B779E1">
        <w:rPr>
          <w:rFonts w:ascii="Times New Roman" w:hAnsi="Times New Roman" w:cs="Times New Roman"/>
          <w:b/>
          <w:bCs/>
        </w:rPr>
        <w:t>открытых торгах</w:t>
      </w:r>
      <w:r w:rsidR="00AA6B77" w:rsidRPr="00ED266D">
        <w:rPr>
          <w:rFonts w:ascii="Times New Roman" w:hAnsi="Times New Roman" w:cs="Times New Roman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D266D">
        <w:rPr>
          <w:rFonts w:ascii="Times New Roman" w:hAnsi="Times New Roman" w:cs="Times New Roman"/>
        </w:rPr>
        <w:t xml:space="preserve"> цене, по продаже </w:t>
      </w:r>
      <w:r w:rsidR="00622229" w:rsidRPr="00ED266D">
        <w:rPr>
          <w:rFonts w:ascii="Times New Roman" w:hAnsi="Times New Roman" w:cs="Times New Roman"/>
        </w:rPr>
        <w:t xml:space="preserve">следующего </w:t>
      </w:r>
      <w:r w:rsidR="009D19E0" w:rsidRPr="00ED266D">
        <w:rPr>
          <w:rFonts w:ascii="Times New Roman" w:hAnsi="Times New Roman" w:cs="Times New Roman"/>
        </w:rPr>
        <w:t xml:space="preserve">имущества </w:t>
      </w:r>
      <w:r w:rsidR="00D7614C" w:rsidRPr="00ED266D">
        <w:rPr>
          <w:rFonts w:ascii="Times New Roman" w:hAnsi="Times New Roman" w:cs="Times New Roman"/>
        </w:rPr>
        <w:t>ООО «</w:t>
      </w:r>
      <w:r w:rsidR="00264927" w:rsidRPr="00ED266D">
        <w:rPr>
          <w:rFonts w:ascii="Times New Roman" w:hAnsi="Times New Roman" w:cs="Times New Roman"/>
        </w:rPr>
        <w:t>Арена</w:t>
      </w:r>
      <w:r w:rsidR="00CF39D9" w:rsidRPr="00ED266D">
        <w:rPr>
          <w:rFonts w:ascii="Times New Roman" w:hAnsi="Times New Roman" w:cs="Times New Roman"/>
        </w:rPr>
        <w:t xml:space="preserve">»: </w:t>
      </w:r>
      <w:r w:rsidR="00264927" w:rsidRPr="00474BA5">
        <w:rPr>
          <w:rFonts w:ascii="Times New Roman" w:hAnsi="Times New Roman" w:cs="Times New Roman"/>
          <w:b/>
          <w:bCs/>
        </w:rPr>
        <w:t xml:space="preserve">Лот №1: </w:t>
      </w:r>
      <w:r w:rsidR="00474BA5" w:rsidRPr="00474BA5">
        <w:rPr>
          <w:rFonts w:ascii="Times New Roman" w:hAnsi="Times New Roman" w:cs="Times New Roman"/>
          <w:b/>
          <w:bCs/>
        </w:rPr>
        <w:t>Задолженность Бояхчан Алвард Хачатуровны по Определению Арбитражного суда Красноярского края от 03.09.2020 г. по делу № А33-13965-11/2017,  ООО «СКАРТ» по решению Арбитражного суда Красноярского края от 29.07.2020 г. по делу № А33-10517/2020</w:t>
      </w:r>
      <w:r w:rsidR="00264927" w:rsidRPr="00474BA5">
        <w:rPr>
          <w:rFonts w:ascii="Times New Roman" w:hAnsi="Times New Roman" w:cs="Times New Roman"/>
          <w:b/>
          <w:bCs/>
        </w:rPr>
        <w:t xml:space="preserve">  . Начальная цена – </w:t>
      </w:r>
      <w:r w:rsidR="004726BB" w:rsidRPr="004726BB">
        <w:rPr>
          <w:rFonts w:ascii="Times New Roman" w:hAnsi="Times New Roman" w:cs="Times New Roman"/>
          <w:b/>
          <w:bCs/>
        </w:rPr>
        <w:t xml:space="preserve"> 3 592 474,94</w:t>
      </w:r>
      <w:r w:rsidR="004726BB" w:rsidRPr="004726B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r w:rsidR="00474BA5" w:rsidRPr="00474BA5">
        <w:rPr>
          <w:rFonts w:ascii="Times New Roman" w:hAnsi="Times New Roman" w:cs="Times New Roman"/>
          <w:b/>
          <w:bCs/>
        </w:rPr>
        <w:t xml:space="preserve"> </w:t>
      </w:r>
      <w:r w:rsidR="00264927" w:rsidRPr="00474BA5">
        <w:rPr>
          <w:rFonts w:ascii="Times New Roman" w:hAnsi="Times New Roman" w:cs="Times New Roman"/>
          <w:b/>
          <w:bCs/>
        </w:rPr>
        <w:t>руб.</w:t>
      </w:r>
      <w:r w:rsidR="00F51DDC" w:rsidRPr="00ED266D">
        <w:rPr>
          <w:rFonts w:ascii="Times New Roman" w:hAnsi="Times New Roman" w:cs="Times New Roman"/>
        </w:rPr>
        <w:t xml:space="preserve"> </w:t>
      </w:r>
      <w:r w:rsidR="00B6334A" w:rsidRPr="00ED266D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D266D">
        <w:rPr>
          <w:rFonts w:ascii="Times New Roman" w:hAnsi="Times New Roman" w:cs="Times New Roman"/>
        </w:rPr>
        <w:t xml:space="preserve">- </w:t>
      </w:r>
      <w:r w:rsidR="00B6334A" w:rsidRPr="00ED266D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="00B6334A" w:rsidRPr="00ED266D">
        <w:rPr>
          <w:rFonts w:ascii="Times New Roman" w:hAnsi="Times New Roman" w:cs="Times New Roman"/>
        </w:rPr>
        <w:t xml:space="preserve"> принимает  </w:t>
      </w:r>
      <w:r w:rsidR="00B6334A" w:rsidRPr="00ED266D">
        <w:rPr>
          <w:rFonts w:ascii="Times New Roman" w:hAnsi="Times New Roman" w:cs="Times New Roman"/>
          <w:b/>
          <w:bCs/>
        </w:rPr>
        <w:t>задаток</w:t>
      </w:r>
      <w:r w:rsidR="00786E02" w:rsidRPr="00ED266D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ED266D">
        <w:rPr>
          <w:rFonts w:ascii="Times New Roman" w:hAnsi="Times New Roman" w:cs="Times New Roman"/>
          <w:b/>
          <w:bCs/>
        </w:rPr>
        <w:t>1</w:t>
      </w:r>
      <w:r w:rsidR="00622229" w:rsidRPr="00ED266D">
        <w:rPr>
          <w:rFonts w:ascii="Times New Roman" w:hAnsi="Times New Roman" w:cs="Times New Roman"/>
          <w:b/>
          <w:bCs/>
        </w:rPr>
        <w:t>0</w:t>
      </w:r>
      <w:r w:rsidR="00786E02" w:rsidRPr="00ED266D">
        <w:rPr>
          <w:rFonts w:ascii="Times New Roman" w:hAnsi="Times New Roman" w:cs="Times New Roman"/>
          <w:b/>
          <w:bCs/>
        </w:rPr>
        <w:t xml:space="preserve"> (</w:t>
      </w:r>
      <w:r w:rsidR="00622229" w:rsidRPr="00ED266D">
        <w:rPr>
          <w:rFonts w:ascii="Times New Roman" w:hAnsi="Times New Roman" w:cs="Times New Roman"/>
          <w:b/>
          <w:bCs/>
        </w:rPr>
        <w:t>д</w:t>
      </w:r>
      <w:r w:rsidR="00AE039F" w:rsidRPr="00ED266D">
        <w:rPr>
          <w:rFonts w:ascii="Times New Roman" w:hAnsi="Times New Roman" w:cs="Times New Roman"/>
          <w:b/>
          <w:bCs/>
        </w:rPr>
        <w:t>еся</w:t>
      </w:r>
      <w:r w:rsidR="00786E02" w:rsidRPr="00ED266D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ED266D">
        <w:rPr>
          <w:rFonts w:ascii="Times New Roman" w:hAnsi="Times New Roman" w:cs="Times New Roman"/>
          <w:b/>
          <w:bCs/>
        </w:rPr>
        <w:t xml:space="preserve"> лота</w:t>
      </w:r>
      <w:r w:rsidR="00786E02" w:rsidRPr="00ED266D">
        <w:rPr>
          <w:rFonts w:ascii="Times New Roman" w:hAnsi="Times New Roman" w:cs="Times New Roman"/>
          <w:b/>
          <w:bCs/>
        </w:rPr>
        <w:t xml:space="preserve">, </w:t>
      </w:r>
      <w:r w:rsidR="005F1213" w:rsidRPr="00ED266D">
        <w:rPr>
          <w:rFonts w:ascii="Times New Roman" w:hAnsi="Times New Roman" w:cs="Times New Roman"/>
          <w:b/>
          <w:bCs/>
        </w:rPr>
        <w:t>что составляет</w:t>
      </w:r>
      <w:r w:rsidR="00044EC1" w:rsidRPr="00ED266D">
        <w:rPr>
          <w:rFonts w:ascii="Times New Roman" w:hAnsi="Times New Roman" w:cs="Times New Roman"/>
          <w:b/>
          <w:bCs/>
        </w:rPr>
        <w:t xml:space="preserve"> 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474BA5" w:rsidRPr="00474BA5">
        <w:rPr>
          <w:rFonts w:ascii="Calibri" w:eastAsia="Times New Roman" w:hAnsi="Calibri" w:cs="Calibri"/>
          <w:color w:val="000000"/>
          <w:lang w:eastAsia="ru-RU"/>
        </w:rPr>
        <w:t xml:space="preserve">    </w:t>
      </w:r>
      <w:r w:rsidR="00946A1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359 247</w:t>
      </w:r>
      <w:r w:rsidR="00474BA5" w:rsidRPr="00474BA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5F1213" w:rsidRPr="00ED266D">
        <w:rPr>
          <w:rFonts w:ascii="Times New Roman" w:hAnsi="Times New Roman" w:cs="Times New Roman"/>
          <w:b/>
          <w:bCs/>
        </w:rPr>
        <w:t xml:space="preserve"> (</w:t>
      </w:r>
      <w:r w:rsidR="00946A15">
        <w:rPr>
          <w:rFonts w:ascii="Times New Roman" w:hAnsi="Times New Roman" w:cs="Times New Roman"/>
          <w:b/>
          <w:bCs/>
        </w:rPr>
        <w:t>триста пятьдесят девять</w:t>
      </w:r>
      <w:r w:rsidR="00336C77" w:rsidRPr="00ED266D">
        <w:rPr>
          <w:rFonts w:ascii="Times New Roman" w:hAnsi="Times New Roman" w:cs="Times New Roman"/>
          <w:b/>
          <w:bCs/>
        </w:rPr>
        <w:t xml:space="preserve"> тысяч </w:t>
      </w:r>
      <w:r w:rsidR="00946A15">
        <w:rPr>
          <w:rFonts w:ascii="Times New Roman" w:hAnsi="Times New Roman" w:cs="Times New Roman"/>
          <w:b/>
          <w:bCs/>
        </w:rPr>
        <w:t>двести сорок семь</w:t>
      </w:r>
      <w:r w:rsidR="005F1213" w:rsidRPr="00ED266D">
        <w:rPr>
          <w:rFonts w:ascii="Times New Roman" w:hAnsi="Times New Roman" w:cs="Times New Roman"/>
          <w:b/>
          <w:bCs/>
        </w:rPr>
        <w:t xml:space="preserve">) руб. </w:t>
      </w:r>
      <w:r w:rsidR="00946A15">
        <w:rPr>
          <w:rFonts w:ascii="Times New Roman" w:hAnsi="Times New Roman" w:cs="Times New Roman"/>
          <w:b/>
          <w:bCs/>
        </w:rPr>
        <w:t>4</w:t>
      </w:r>
      <w:r w:rsidR="00474BA5">
        <w:rPr>
          <w:rFonts w:ascii="Times New Roman" w:hAnsi="Times New Roman" w:cs="Times New Roman"/>
          <w:b/>
          <w:bCs/>
        </w:rPr>
        <w:t>9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BD3B6B" w:rsidRPr="00ED266D">
        <w:rPr>
          <w:rFonts w:ascii="Times New Roman" w:hAnsi="Times New Roman" w:cs="Times New Roman"/>
          <w:b/>
          <w:bCs/>
        </w:rPr>
        <w:t>коп</w:t>
      </w:r>
      <w:r w:rsidR="00BD3B6B" w:rsidRPr="00ED266D">
        <w:rPr>
          <w:rFonts w:ascii="Times New Roman" w:hAnsi="Times New Roman" w:cs="Times New Roman"/>
        </w:rPr>
        <w:t>.</w:t>
      </w:r>
    </w:p>
    <w:p w14:paraId="40673C3A" w14:textId="5BB801F7" w:rsidR="0002571C" w:rsidRPr="00ED266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ED266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8FB8311" w:rsidR="005C3B2B" w:rsidRPr="00ED266D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ООО «Медиа-Консалтинг»: ИНН 6230061520 КПП 623001001, расчетный счет  №40702810001330000063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53848240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D266D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D266D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ED266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D7614C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0A309C" w:rsidRPr="00DC0A4D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 выписка банка с расчетного счета Организатора торгов, предоставляемая банком</w:t>
      </w:r>
      <w:r w:rsidR="000A309C" w:rsidRPr="00D7614C">
        <w:rPr>
          <w:rFonts w:ascii="Times New Roman" w:hAnsi="Times New Roman" w:cs="Times New Roman"/>
          <w:sz w:val="22"/>
          <w:szCs w:val="22"/>
        </w:rPr>
        <w:t xml:space="preserve">). 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ED266D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Право-Лыбедская,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5E670B" w14:textId="11A3B1F8" w:rsidR="00474BA5" w:rsidRDefault="00474B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CDF9E3" w14:textId="77777777" w:rsidR="00474BA5" w:rsidRPr="0063111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№_</w:t>
      </w:r>
    </w:p>
    <w:p w14:paraId="0CF837E2" w14:textId="304A4B03" w:rsidR="00474BA5" w:rsidRPr="0063111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____________202</w:t>
      </w:r>
      <w:r w:rsidR="008B2406"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9849858" w14:textId="77777777" w:rsidR="00474BA5" w:rsidRPr="00C3710F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5ED52722" w14:textId="77777777" w:rsidR="00474BA5" w:rsidRPr="0046622E" w:rsidRDefault="00474BA5" w:rsidP="00474BA5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324B21EA" w14:textId="77777777" w:rsidR="00474BA5" w:rsidRPr="0046622E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760CA54" w14:textId="77777777" w:rsidR="00474BA5" w:rsidRPr="0046622E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273EB476" w14:textId="2DD871AF" w:rsidR="00474BA5" w:rsidRPr="000C23EA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bCs/>
        </w:rPr>
      </w:pPr>
      <w:r w:rsidRPr="000C23EA">
        <w:rPr>
          <w:rFonts w:ascii="Times New Roman" w:hAnsi="Times New Roman" w:cs="Times New Roman"/>
        </w:rPr>
        <w:t xml:space="preserve">1.1. Для участия в </w:t>
      </w:r>
      <w:r w:rsidRPr="000C23EA">
        <w:rPr>
          <w:rFonts w:ascii="Times New Roman" w:hAnsi="Times New Roman" w:cs="Times New Roman"/>
          <w:b/>
          <w:bCs/>
        </w:rPr>
        <w:t>открытых торгах</w:t>
      </w:r>
      <w:r w:rsidRPr="000C23EA">
        <w:rPr>
          <w:rFonts w:ascii="Times New Roman" w:hAnsi="Times New Roman" w:cs="Times New Roman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«Арена»: </w:t>
      </w:r>
      <w:r w:rsidR="006A06F9" w:rsidRPr="000C23EA">
        <w:rPr>
          <w:rFonts w:ascii="Times New Roman" w:hAnsi="Times New Roman" w:cs="Times New Roman"/>
          <w:b/>
          <w:bCs/>
        </w:rPr>
        <w:t>Лот №2.</w:t>
      </w:r>
      <w:r w:rsidRPr="000C23EA">
        <w:rPr>
          <w:rFonts w:ascii="Times New Roman" w:hAnsi="Times New Roman" w:cs="Times New Roman"/>
          <w:b/>
          <w:bCs/>
        </w:rPr>
        <w:t xml:space="preserve">  </w:t>
      </w:r>
      <w:r w:rsidR="006A06F9" w:rsidRPr="000C23EA">
        <w:rPr>
          <w:rFonts w:ascii="Times New Roman" w:hAnsi="Times New Roman" w:cs="Times New Roman"/>
          <w:b/>
          <w:bCs/>
        </w:rPr>
        <w:t xml:space="preserve">Сумма убытков Качина Сергея Витальевича по Определению Арбитражного суда Красноярского края от </w:t>
      </w:r>
      <w:r w:rsidR="00286391">
        <w:rPr>
          <w:rFonts w:ascii="Times New Roman" w:hAnsi="Times New Roman" w:cs="Times New Roman"/>
          <w:b/>
          <w:bCs/>
        </w:rPr>
        <w:t>13</w:t>
      </w:r>
      <w:r w:rsidR="006A06F9" w:rsidRPr="000C23EA">
        <w:rPr>
          <w:rFonts w:ascii="Times New Roman" w:hAnsi="Times New Roman" w:cs="Times New Roman"/>
          <w:b/>
          <w:bCs/>
        </w:rPr>
        <w:t>.12.2019 г. по делу № А33-13965</w:t>
      </w:r>
      <w:r w:rsidR="00286391">
        <w:rPr>
          <w:rFonts w:ascii="Times New Roman" w:hAnsi="Times New Roman" w:cs="Times New Roman"/>
          <w:b/>
          <w:bCs/>
        </w:rPr>
        <w:t>-23</w:t>
      </w:r>
      <w:r w:rsidR="006A06F9" w:rsidRPr="000C23EA">
        <w:rPr>
          <w:rFonts w:ascii="Times New Roman" w:hAnsi="Times New Roman" w:cs="Times New Roman"/>
          <w:b/>
          <w:bCs/>
        </w:rPr>
        <w:t>/201</w:t>
      </w:r>
      <w:r w:rsidR="00286391">
        <w:rPr>
          <w:rFonts w:ascii="Times New Roman" w:hAnsi="Times New Roman" w:cs="Times New Roman"/>
          <w:b/>
          <w:bCs/>
        </w:rPr>
        <w:t>7</w:t>
      </w:r>
      <w:r w:rsidR="006A06F9" w:rsidRPr="000C23EA">
        <w:rPr>
          <w:rFonts w:ascii="Times New Roman" w:hAnsi="Times New Roman" w:cs="Times New Roman"/>
          <w:b/>
          <w:bCs/>
        </w:rPr>
        <w:t xml:space="preserve">. Начальная цена – </w:t>
      </w:r>
      <w:r w:rsidR="004726BB">
        <w:rPr>
          <w:rFonts w:ascii="Times New Roman" w:hAnsi="Times New Roman" w:cs="Times New Roman"/>
          <w:b/>
          <w:bCs/>
        </w:rPr>
        <w:t>116216,12</w:t>
      </w:r>
      <w:r w:rsidR="006A06F9" w:rsidRPr="000C23EA">
        <w:rPr>
          <w:rFonts w:ascii="Times New Roman" w:hAnsi="Times New Roman" w:cs="Times New Roman"/>
          <w:b/>
          <w:bCs/>
        </w:rPr>
        <w:t xml:space="preserve"> руб.</w:t>
      </w:r>
      <w:r w:rsidRPr="000C23EA">
        <w:rPr>
          <w:rFonts w:ascii="Times New Roman" w:hAnsi="Times New Roman" w:cs="Times New Roman"/>
          <w:b/>
          <w:bCs/>
        </w:rPr>
        <w:t xml:space="preserve">  </w:t>
      </w:r>
      <w:r w:rsidRPr="000C23EA">
        <w:rPr>
          <w:rFonts w:ascii="Times New Roman" w:hAnsi="Times New Roman" w:cs="Times New Roman"/>
        </w:rPr>
        <w:t xml:space="preserve">(далее по тексту «Имущество») - Претендент  перечисляет,  а  Организатор торгов принимает  </w:t>
      </w:r>
      <w:r w:rsidRPr="000C23EA">
        <w:rPr>
          <w:rFonts w:ascii="Times New Roman" w:hAnsi="Times New Roman" w:cs="Times New Roman"/>
          <w:b/>
          <w:bCs/>
        </w:rPr>
        <w:t xml:space="preserve">задаток в сумме 10 (десять) % от начальной цены лота, что составляет  </w:t>
      </w:r>
      <w:bookmarkStart w:id="1" w:name="_Hlk56171673"/>
      <w:r w:rsidR="005A1455">
        <w:rPr>
          <w:rFonts w:ascii="Times New Roman" w:hAnsi="Times New Roman" w:cs="Times New Roman"/>
          <w:b/>
          <w:bCs/>
        </w:rPr>
        <w:t>11 621  (одиннадцать тысяч шестьсот двадцать один) руб. 61 коп.</w:t>
      </w:r>
    </w:p>
    <w:bookmarkEnd w:id="1"/>
    <w:p w14:paraId="2B9DD255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609ADAF2" w14:textId="296EED34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ООО «Медиа-Консалтинг»: ИНН 6230061520 КПП 623001001, расчетный счет  №40702810001330000063 в Филиале «Центральный» Банка ВТБ (ПАО), БИК 044525411, к/с 30101810145250000411, назначение платежа – «Задаток за лот № </w:t>
      </w:r>
      <w:r w:rsidR="006A06F9">
        <w:rPr>
          <w:rFonts w:ascii="Times New Roman" w:hAnsi="Times New Roman" w:cs="Times New Roman"/>
        </w:rPr>
        <w:t>2</w:t>
      </w:r>
      <w:r w:rsidRPr="00ED266D">
        <w:rPr>
          <w:rFonts w:ascii="Times New Roman" w:hAnsi="Times New Roman" w:cs="Times New Roman"/>
        </w:rPr>
        <w:t xml:space="preserve"> за участие в торгах, дело о банкротстве № А33-13965/2017».</w:t>
      </w:r>
    </w:p>
    <w:p w14:paraId="2FCE6E7A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D70FBC4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2773F95" w14:textId="73C00B7D" w:rsidR="00474BA5" w:rsidRPr="00ED266D" w:rsidRDefault="00474BA5" w:rsidP="00474BA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ED266D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Pr="00ED266D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D7614C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0A309C" w:rsidRPr="00DC0A4D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 выписка банка с расчетного счета Организатора торгов, предоставляемая банком</w:t>
      </w:r>
      <w:r w:rsidR="000A309C" w:rsidRPr="00D7614C">
        <w:rPr>
          <w:rFonts w:ascii="Times New Roman" w:hAnsi="Times New Roman" w:cs="Times New Roman"/>
          <w:sz w:val="22"/>
          <w:szCs w:val="22"/>
        </w:rPr>
        <w:t>).</w:t>
      </w:r>
      <w:r w:rsidRPr="00ED26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CF0582" w14:textId="77777777" w:rsidR="00474BA5" w:rsidRPr="00ED266D" w:rsidRDefault="00474BA5" w:rsidP="00474BA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812FF8E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BE2AE52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5246616B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11439B5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2FF6CDEA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A4658E9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7CDA062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68EC337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DE3F93C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DDD4DFB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E05988F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3.5. В случае уклонения победителя  торгов  от полной оплаты предмета торгов, в соответствии с </w:t>
      </w:r>
      <w:r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7BA81E4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915B66E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104996B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7E503A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0D876F3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B57F7E5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8CDE372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D9B6713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DCE3BDC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BDB5FC7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Право-Лыбедская, д. 40, помещение Н35; расчетный счет 40702810001330000063 в  Филиале «Центральный» Банка ВТБ (ПАО), БИК 044525411, к/с 30101810145250000411.</w:t>
      </w:r>
    </w:p>
    <w:p w14:paraId="59F6550B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A297BA8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479D51F" w14:textId="77777777" w:rsidR="00474BA5" w:rsidRPr="00D7614C" w:rsidRDefault="00474BA5" w:rsidP="00474BA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0F1A7C1" w14:textId="77777777" w:rsidR="00474BA5" w:rsidRPr="00D7614C" w:rsidRDefault="00474BA5" w:rsidP="00474BA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BD785E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3CBFA582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1F3D53A1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0EBE1471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22FB6F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/А.В. Хаустова /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4FEF2792" w14:textId="77777777" w:rsidR="00474BA5" w:rsidRPr="00D7614C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A309C"/>
    <w:rsid w:val="000C23EA"/>
    <w:rsid w:val="000D387F"/>
    <w:rsid w:val="000F6584"/>
    <w:rsid w:val="00161B3C"/>
    <w:rsid w:val="0017079C"/>
    <w:rsid w:val="001A1BD4"/>
    <w:rsid w:val="002203EE"/>
    <w:rsid w:val="0024538E"/>
    <w:rsid w:val="00264927"/>
    <w:rsid w:val="00286391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26BB"/>
    <w:rsid w:val="00474BA5"/>
    <w:rsid w:val="00495D55"/>
    <w:rsid w:val="004D5585"/>
    <w:rsid w:val="00507035"/>
    <w:rsid w:val="005165C2"/>
    <w:rsid w:val="00564768"/>
    <w:rsid w:val="005A1455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B2406"/>
    <w:rsid w:val="00907492"/>
    <w:rsid w:val="00914CB4"/>
    <w:rsid w:val="0093671F"/>
    <w:rsid w:val="00946A15"/>
    <w:rsid w:val="009D19E0"/>
    <w:rsid w:val="00A146D0"/>
    <w:rsid w:val="00A14A7E"/>
    <w:rsid w:val="00A32705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1945</Words>
  <Characters>11090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34</cp:revision>
  <cp:lastPrinted>2020-09-25T07:57:00Z</cp:lastPrinted>
  <dcterms:created xsi:type="dcterms:W3CDTF">2018-08-17T11:54:00Z</dcterms:created>
  <dcterms:modified xsi:type="dcterms:W3CDTF">2021-01-13T06:31:00Z</dcterms:modified>
</cp:coreProperties>
</file>