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_____________2020 г.</w:t>
      </w: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1417E" w:rsidRDefault="00B1417E" w:rsidP="00B1417E">
      <w:pPr>
        <w:jc w:val="both"/>
      </w:pPr>
      <w:r>
        <w:tab/>
      </w:r>
      <w:proofErr w:type="gramStart"/>
      <w:r>
        <w:rPr>
          <w:b/>
          <w:iCs/>
        </w:rPr>
        <w:t xml:space="preserve">Общество с ограниченной ответственностью </w:t>
      </w:r>
      <w:r w:rsidRPr="00E56583">
        <w:rPr>
          <w:b/>
        </w:rPr>
        <w:t>«Производственно-коммерческая фирма «Керамзит»</w:t>
      </w:r>
      <w:r w:rsidRPr="00E56583">
        <w:t xml:space="preserve"> (414041, г. Астрахань, ул. Рыбинская, д.7, ИНН:3019007982, ОГРН:1133019001961)</w:t>
      </w:r>
      <w:r>
        <w:t>, в лице конкурсного управляющего Максименко Александра Александровича</w:t>
      </w:r>
      <w:r w:rsidR="008E20D6">
        <w:t xml:space="preserve"> (</w:t>
      </w:r>
      <w:r w:rsidR="008E20D6" w:rsidRPr="00F838C7">
        <w:rPr>
          <w:rFonts w:eastAsiaTheme="minorHAnsi"/>
          <w:lang w:eastAsia="en-US"/>
        </w:rPr>
        <w:t>150003, г. Ярославль, пр-т.</w:t>
      </w:r>
      <w:proofErr w:type="gramEnd"/>
      <w:r w:rsidR="008E20D6" w:rsidRPr="00F838C7">
        <w:rPr>
          <w:rFonts w:eastAsiaTheme="minorHAnsi"/>
          <w:lang w:eastAsia="en-US"/>
        </w:rPr>
        <w:t xml:space="preserve"> </w:t>
      </w:r>
      <w:proofErr w:type="gramStart"/>
      <w:r w:rsidR="008E20D6" w:rsidRPr="00F838C7">
        <w:rPr>
          <w:rFonts w:eastAsiaTheme="minorHAnsi"/>
          <w:lang w:eastAsia="en-US"/>
        </w:rPr>
        <w:t xml:space="preserve">Ленина, д.9, 3 ОПС, а/я 3; ИНН:291300083066, СНИЛС:117-693-638-90, 89115575353, </w:t>
      </w:r>
      <w:hyperlink r:id="rId5" w:history="1">
        <w:r w:rsidR="008E20D6" w:rsidRPr="00F838C7">
          <w:rPr>
            <w:rFonts w:eastAsiaTheme="minorHAnsi"/>
            <w:color w:val="0000FF" w:themeColor="hyperlink"/>
            <w:u w:val="single"/>
            <w:lang w:eastAsia="en-US"/>
          </w:rPr>
          <w:t>obankrotim@bk.ru</w:t>
        </w:r>
      </w:hyperlink>
      <w:r w:rsidR="008E20D6">
        <w:t>)</w:t>
      </w:r>
      <w:r>
        <w:t xml:space="preserve">, действующего на основании Решения Арбитражного суда </w:t>
      </w:r>
      <w:r w:rsidRPr="00E56583">
        <w:t xml:space="preserve">Астраханской области по делу №А06-6724/2019 от 27.08.19 г. </w:t>
      </w:r>
      <w:r>
        <w:t xml:space="preserve">и </w:t>
      </w:r>
      <w:r w:rsidR="006E4941">
        <w:t>определения 26.02.20 г. и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___________________________в лице______________________________, действующее на основании ________, именуемый далее «Заявитель», заключили настоящий договор о нижеследующем: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B1417E" w:rsidRPr="00FF70E3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F70E3">
        <w:rPr>
          <w:rFonts w:ascii="Times New Roman" w:hAnsi="Times New Roman" w:cs="Times New Roman"/>
          <w:sz w:val="24"/>
          <w:szCs w:val="24"/>
        </w:rPr>
        <w:t xml:space="preserve">2.1. Предметом договора является внесение Заявителем задатка для участия в торгах по продаже имущества должника – </w:t>
      </w:r>
      <w:r w:rsidRPr="00FF70E3">
        <w:rPr>
          <w:rFonts w:ascii="Times New Roman" w:hAnsi="Times New Roman" w:cs="Times New Roman"/>
          <w:b/>
          <w:iCs/>
          <w:sz w:val="24"/>
          <w:szCs w:val="24"/>
        </w:rPr>
        <w:t xml:space="preserve">Общество с ограниченной ответственностью </w:t>
      </w:r>
      <w:r w:rsidRPr="00FF70E3">
        <w:rPr>
          <w:rFonts w:ascii="Times New Roman" w:hAnsi="Times New Roman" w:cs="Times New Roman"/>
          <w:b/>
          <w:sz w:val="24"/>
          <w:szCs w:val="24"/>
        </w:rPr>
        <w:t>«Производственно-коммерческая фирма «Керамзит»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bCs/>
          <w:sz w:val="24"/>
          <w:szCs w:val="24"/>
        </w:rPr>
        <w:t>Задаток 10% от начальной цены перечисляется по реквизитам должника.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color w:val="auto"/>
        </w:rPr>
      </w:pPr>
      <w:r>
        <w:rPr>
          <w:color w:val="auto"/>
        </w:rPr>
        <w:t xml:space="preserve">3.1. Внесение задатка осуществляется путем перечисления денежных средств на счет должника в течение срока, указанного в информационном сообщении о проведении торгов по следующим реквизитам: </w:t>
      </w:r>
      <w:r w:rsidRPr="00E56583">
        <w:t xml:space="preserve">ООО «ПКФ «КЕРАМЗИТ» (ИНН:3019007982, КПП:301901001) </w:t>
      </w:r>
      <w:proofErr w:type="gramStart"/>
      <w:r w:rsidRPr="00E56583">
        <w:t>Р</w:t>
      </w:r>
      <w:proofErr w:type="gramEnd"/>
      <w:r w:rsidRPr="00E56583">
        <w:t>/сч.:40702810900410000068 в ПАО «МИНБАНК», БИК:044525600, Корр. счет:30101810300000000600</w:t>
      </w:r>
      <w:r w:rsidR="00302BCD">
        <w:t>.</w:t>
      </w:r>
    </w:p>
    <w:p w:rsidR="00B1417E" w:rsidRDefault="00B1417E" w:rsidP="00B1417E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bCs/>
          <w:sz w:val="24"/>
          <w:szCs w:val="24"/>
        </w:rPr>
        <w:t>Поступление задатка должно быть подтверждено</w:t>
      </w:r>
      <w:r w:rsidR="00302BCD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2BCD" w:rsidRPr="00302BCD">
        <w:rPr>
          <w:rFonts w:ascii="Times New Roman" w:hAnsi="Times New Roman" w:cs="Times New Roman"/>
          <w:bCs/>
          <w:sz w:val="24"/>
          <w:szCs w:val="24"/>
        </w:rPr>
        <w:t>к моменту допуска заявителей к участию в торгах</w:t>
      </w:r>
      <w:r w:rsidR="00E802D9">
        <w:rPr>
          <w:rFonts w:ascii="Times New Roman" w:hAnsi="Times New Roman" w:cs="Times New Roman"/>
          <w:bCs/>
          <w:sz w:val="24"/>
          <w:szCs w:val="24"/>
        </w:rPr>
        <w:t>.</w:t>
      </w:r>
    </w:p>
    <w:p w:rsidR="008E20D6" w:rsidRDefault="008E20D6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Задаток возвращается Заявителю в случаях, когда Заявитель: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отзывает заявку в установленный срок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Задаток возвращается Заявителю в течение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Возврат задатка осуществляется перечислением денежных средств на счет Заявителя.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color w:val="auto"/>
        </w:rPr>
        <w:t xml:space="preserve">4.4. Задаток, внесенный Заявителем, признанным победителем торгов, засчитывается в счет оплаты приобретаемого имущества. Задаток не возвращается в случае </w:t>
      </w:r>
      <w:r>
        <w:rPr>
          <w:rFonts w:eastAsia="Calibri"/>
          <w:color w:val="auto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>
        <w:rPr>
          <w:rFonts w:eastAsia="Calibri"/>
          <w:color w:val="auto"/>
        </w:rPr>
        <w:t>с даты получения</w:t>
      </w:r>
      <w:proofErr w:type="gramEnd"/>
      <w:r>
        <w:rPr>
          <w:rFonts w:eastAsia="Calibri"/>
          <w:color w:val="auto"/>
        </w:rPr>
        <w:t xml:space="preserve"> предложения о заключении указанного договора от конкурсного управляющего, в соответствии с </w:t>
      </w:r>
      <w:r>
        <w:rPr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абз</w:t>
      </w:r>
      <w:proofErr w:type="spellEnd"/>
      <w:r>
        <w:rPr>
          <w:rFonts w:eastAsia="Calibri"/>
          <w:color w:val="auto"/>
        </w:rPr>
        <w:t>. 2 п. 16 ст. 110 Закона о банкротстве.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>4.5. Задаток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 w:rsidRPr="008E20D6">
        <w:rPr>
          <w:rFonts w:eastAsia="Calibri"/>
          <w:color w:val="auto"/>
        </w:rPr>
        <w:t>также</w:t>
      </w:r>
      <w:proofErr w:type="gramEnd"/>
      <w:r w:rsidRPr="008E20D6"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8E20D6" w:rsidRDefault="008E20D6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417E" w:rsidTr="00B1417E">
        <w:tc>
          <w:tcPr>
            <w:tcW w:w="4785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E802D9" w:rsidRDefault="00E802D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2D9" w:rsidRDefault="00E802D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Максименко _______________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ЗАДАТКА!!!</w:t>
      </w:r>
    </w:p>
    <w:p w:rsidR="001906F9" w:rsidRDefault="001906F9"/>
    <w:sectPr w:rsidR="001906F9" w:rsidSect="00B141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16"/>
    <w:rsid w:val="000263F9"/>
    <w:rsid w:val="000558CC"/>
    <w:rsid w:val="001906F9"/>
    <w:rsid w:val="00302BCD"/>
    <w:rsid w:val="003F0617"/>
    <w:rsid w:val="00467FB0"/>
    <w:rsid w:val="006E4941"/>
    <w:rsid w:val="0078313D"/>
    <w:rsid w:val="007911A5"/>
    <w:rsid w:val="00835FA3"/>
    <w:rsid w:val="008E20D6"/>
    <w:rsid w:val="009532B9"/>
    <w:rsid w:val="00AA60A8"/>
    <w:rsid w:val="00B1417E"/>
    <w:rsid w:val="00B17516"/>
    <w:rsid w:val="00B368D6"/>
    <w:rsid w:val="00B8166A"/>
    <w:rsid w:val="00C55E9D"/>
    <w:rsid w:val="00C652A8"/>
    <w:rsid w:val="00C759B2"/>
    <w:rsid w:val="00CB2140"/>
    <w:rsid w:val="00D9001E"/>
    <w:rsid w:val="00E5234C"/>
    <w:rsid w:val="00E802D9"/>
    <w:rsid w:val="00EA4EE1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K0v43MmMzchWwaaLiPqjO1JN+jy6N3iFFMRZqdrvbF4=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6APla9fuCCeNiWpxcon/ITizSQt1AfZETuTOiokbLVw=</DigestValue>
    </Reference>
  </SignedInfo>
  <SignatureValue>6m7XLyCLj2xv79lVTNlX76PCK8whqBIF5xbIm8Rivc7tM7IUdlX6b19nt1jlYFTI
mamzd96+wgtsxse4yqE+Dw==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TI3d/gOkb9Px+6HKyRbpZ0HK2y4=</DigestValue>
      </Reference>
      <Reference URI="/word/stylesWithEffects.xml?ContentType=application/vnd.ms-word.stylesWithEffects+xml">
        <DigestMethod Algorithm="http://www.w3.org/2000/09/xmldsig#sha1"/>
        <DigestValue>tW6i1wBue2Zt1d+vbgUp7aioWP0=</DigestValue>
      </Reference>
      <Reference URI="/word/webSettings.xml?ContentType=application/vnd.openxmlformats-officedocument.wordprocessingml.webSettings+xml">
        <DigestMethod Algorithm="http://www.w3.org/2000/09/xmldsig#sha1"/>
        <DigestValue>uh36Ah8+NQadbSM6chU2Pp2+8eE=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3yBx515nt2srI5fJHlrzY6IMWAU=</DigestValue>
      </Reference>
      <Reference URI="/word/document.xml?ContentType=application/vnd.openxmlformats-officedocument.wordprocessingml.document.main+xml">
        <DigestMethod Algorithm="http://www.w3.org/2000/09/xmldsig#sha1"/>
        <DigestValue>GtxynqFzlEewElm/rJbtG2Mb/E8=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2020-11-12T10:02:39Z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2020-11-12T10:02:39Z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7</cp:revision>
  <dcterms:created xsi:type="dcterms:W3CDTF">2020-02-05T12:53:00Z</dcterms:created>
  <dcterms:modified xsi:type="dcterms:W3CDTF">2020-11-12T10:02:00Z</dcterms:modified>
</cp:coreProperties>
</file>