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DC38F3" w:rsidRPr="0037493D" w:rsidRDefault="00DC38F3" w:rsidP="005E44C4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._______________</w:t>
      </w:r>
      <w:r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7219B1" w:rsidRDefault="005E44C4" w:rsidP="005E44C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Организатор торгов, к</w:t>
      </w:r>
      <w:r w:rsidRPr="0038203C">
        <w:rPr>
          <w:rFonts w:ascii="Times New Roman" w:hAnsi="Times New Roman"/>
          <w:sz w:val="24"/>
          <w:szCs w:val="24"/>
        </w:rPr>
        <w:t>онкурсный управляющий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E2D52" w:rsidRPr="00BE2D5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Общества с ограниченной ответственностью «Ростовская инвестиционно-строительная компания» </w:t>
      </w:r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(344022, Ростовская обл., г. Ростов-на-Дону, ул. Большая Садовая, д. 162/70, оф. 24, ИНН:6164298877, ОГРН:1106164003582) - Киселёв Дмитрий Владимирович (150003, г. Ярославль, пр.</w:t>
      </w:r>
      <w:proofErr w:type="gramEnd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Ленина, д.9, а/я 6; ИНН:761301545367, СНИЛС:12493527061, 89201141822, dmitrij-kiselev-17@yandex.ru), член </w:t>
      </w:r>
      <w:proofErr w:type="spellStart"/>
      <w:proofErr w:type="gramStart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C</w:t>
      </w:r>
      <w:proofErr w:type="gramEnd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оюза</w:t>
      </w:r>
      <w:proofErr w:type="spellEnd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АУ «Авангард» (105062, г. Москва, ул. Макаренко, д. 5, стр.1А, пом. </w:t>
      </w:r>
      <w:proofErr w:type="gramStart"/>
      <w:r w:rsidR="00BE2D52" w:rsidRPr="00BE2D52">
        <w:rPr>
          <w:rFonts w:ascii="Times New Roman" w:eastAsiaTheme="minorHAnsi" w:hAnsi="Times New Roman" w:cs="Times New Roman"/>
          <w:sz w:val="24"/>
          <w:szCs w:val="24"/>
          <w:lang w:eastAsia="en-US"/>
        </w:rPr>
        <w:t>I, комн. 8,9,10; ОГРН:1027705031320, ИНН:7705479434), действующий на основании Решения АС Ростовской области по делу №А53-14914/2019 от 14.02.20 г.</w:t>
      </w:r>
      <w:r w:rsidR="00BE2D52" w:rsidRPr="00BE2D52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Pr="0044687C">
        <w:rPr>
          <w:rFonts w:ascii="Times New Roman" w:hAnsi="Times New Roman"/>
          <w:sz w:val="24"/>
          <w:szCs w:val="24"/>
        </w:rPr>
        <w:t xml:space="preserve"> </w:t>
      </w:r>
      <w:r w:rsidRPr="007219B1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End"/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219B1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2.1. Предметом договора</w:t>
      </w:r>
      <w:r>
        <w:rPr>
          <w:rFonts w:ascii="Times New Roman" w:hAnsi="Times New Roman" w:cs="Times New Roman"/>
          <w:sz w:val="24"/>
          <w:szCs w:val="24"/>
        </w:rPr>
        <w:t xml:space="preserve"> является внесение Претендентом</w:t>
      </w:r>
      <w:r w:rsidRPr="0037493D">
        <w:rPr>
          <w:rFonts w:ascii="Times New Roman" w:hAnsi="Times New Roman" w:cs="Times New Roman"/>
          <w:sz w:val="24"/>
          <w:szCs w:val="24"/>
        </w:rPr>
        <w:t xml:space="preserve"> задатка 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>торгах по продаже имуществ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 xml:space="preserve">а </w:t>
      </w:r>
      <w:r w:rsidR="00BE2D52" w:rsidRPr="00BE2D52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BE2D52" w:rsidRPr="00BE2D5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РостовИнвестСтрой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>»</w:t>
      </w:r>
      <w:r w:rsidR="00F838C7" w:rsidRPr="00F838C7">
        <w:rPr>
          <w:rFonts w:ascii="Times New Roman" w:hAnsi="Times New Roman" w:cs="Times New Roman"/>
          <w:sz w:val="24"/>
          <w:szCs w:val="24"/>
        </w:rPr>
        <w:t xml:space="preserve"> </w:t>
      </w:r>
      <w:r w:rsidRPr="003749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37493D">
        <w:rPr>
          <w:rFonts w:ascii="Times New Roman" w:hAnsi="Times New Roman" w:cs="Times New Roman"/>
          <w:sz w:val="24"/>
          <w:szCs w:val="24"/>
        </w:rPr>
        <w:t>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 w:rsidR="00DC38F3">
        <w:rPr>
          <w:rFonts w:ascii="Times New Roman" w:hAnsi="Times New Roman" w:cs="Times New Roman"/>
          <w:sz w:val="24"/>
          <w:szCs w:val="24"/>
        </w:rPr>
        <w:t xml:space="preserve"> Задаток установлен в размере 2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37493D">
        <w:rPr>
          <w:rFonts w:ascii="Times New Roman" w:hAnsi="Times New Roman" w:cs="Times New Roman"/>
          <w:sz w:val="24"/>
          <w:szCs w:val="24"/>
        </w:rPr>
        <w:t>% от</w:t>
      </w:r>
      <w:r>
        <w:rPr>
          <w:rFonts w:ascii="Times New Roman" w:hAnsi="Times New Roman" w:cs="Times New Roman"/>
          <w:sz w:val="24"/>
          <w:szCs w:val="24"/>
        </w:rPr>
        <w:t xml:space="preserve"> начальной стоимости лота.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3.1. Внесение задатка осуществляется путем перечисления денежных средств на расчетный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37493D">
        <w:rPr>
          <w:rFonts w:ascii="Times New Roman" w:hAnsi="Times New Roman" w:cs="Times New Roman"/>
          <w:sz w:val="24"/>
          <w:szCs w:val="24"/>
        </w:rPr>
        <w:t xml:space="preserve"> в </w:t>
      </w:r>
      <w:r w:rsidRPr="00247C32">
        <w:rPr>
          <w:rFonts w:ascii="Times New Roman" w:hAnsi="Times New Roman" w:cs="Times New Roman"/>
          <w:sz w:val="24"/>
          <w:szCs w:val="24"/>
        </w:rPr>
        <w:t xml:space="preserve">течение срока, указанного </w:t>
      </w:r>
      <w:r w:rsidRPr="007219B1">
        <w:rPr>
          <w:rFonts w:ascii="Times New Roman" w:hAnsi="Times New Roman" w:cs="Times New Roman"/>
          <w:sz w:val="24"/>
          <w:szCs w:val="24"/>
        </w:rPr>
        <w:t xml:space="preserve">в информационном сообщении по следующим реквизитам: </w:t>
      </w:r>
      <w:r w:rsidR="00BE2D52" w:rsidRPr="00BE2D52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РостовИнвестСтрой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 xml:space="preserve">» (ИНН:6164298877, ОГРН:1106164003582), 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р.с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>. 40702810400410000186, ПАО «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МИнБанк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 xml:space="preserve">», БИК 044525600, </w:t>
      </w:r>
      <w:proofErr w:type="spellStart"/>
      <w:r w:rsidR="00BE2D52" w:rsidRPr="00BE2D52">
        <w:rPr>
          <w:rFonts w:ascii="Times New Roman" w:hAnsi="Times New Roman" w:cs="Times New Roman"/>
          <w:sz w:val="24"/>
          <w:szCs w:val="24"/>
        </w:rPr>
        <w:t>к.с</w:t>
      </w:r>
      <w:proofErr w:type="spellEnd"/>
      <w:r w:rsidR="00BE2D52" w:rsidRPr="00BE2D52">
        <w:rPr>
          <w:rFonts w:ascii="Times New Roman" w:hAnsi="Times New Roman" w:cs="Times New Roman"/>
          <w:sz w:val="24"/>
          <w:szCs w:val="24"/>
        </w:rPr>
        <w:t>. 30101810300000000600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44C4" w:rsidRPr="00890BFF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3.2. </w:t>
      </w:r>
      <w:r w:rsidRPr="004005F8">
        <w:rPr>
          <w:rFonts w:ascii="Times New Roman" w:hAnsi="Times New Roman" w:cs="Times New Roman"/>
          <w:sz w:val="24"/>
          <w:szCs w:val="24"/>
        </w:rPr>
        <w:t xml:space="preserve">Поступление задатка должно быть подтверждено, к моменту допуска заявителей к участию в торгах, при этом заявитель обязан обеспечить </w:t>
      </w:r>
      <w:r w:rsidRPr="00890BFF">
        <w:rPr>
          <w:rFonts w:ascii="Times New Roman" w:hAnsi="Times New Roman" w:cs="Times New Roman"/>
          <w:sz w:val="24"/>
          <w:szCs w:val="24"/>
        </w:rPr>
        <w:t>поступление задатка на счет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90BFF">
        <w:rPr>
          <w:rFonts w:ascii="Times New Roman" w:hAnsi="Times New Roman" w:cs="Times New Roman"/>
          <w:sz w:val="24"/>
          <w:szCs w:val="24"/>
        </w:rPr>
        <w:t xml:space="preserve">Задаток признается внесенным в установленный срок, если денежные средства в полном объеме поступили на счет, указанный в сообщении о торгах. В случае </w:t>
      </w:r>
      <w:proofErr w:type="gramStart"/>
      <w:r w:rsidRPr="00890BFF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890BFF">
        <w:rPr>
          <w:rFonts w:ascii="Times New Roman" w:hAnsi="Times New Roman" w:cs="Times New Roman"/>
          <w:sz w:val="24"/>
          <w:szCs w:val="24"/>
        </w:rPr>
        <w:t xml:space="preserve"> всей суммы задатка в установленный срок обязательство лица, намеренного принять участие в торгах, по внесению задатка считается невыполненным. В этом случае указанное лицо к участию в торгах не допускается.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4.2. Задаток возвращается Претенденту в течение 5</w:t>
      </w:r>
      <w:r>
        <w:rPr>
          <w:rFonts w:ascii="Times New Roman" w:hAnsi="Times New Roman" w:cs="Times New Roman"/>
          <w:sz w:val="24"/>
          <w:szCs w:val="24"/>
        </w:rPr>
        <w:t xml:space="preserve"> рабочих</w:t>
      </w:r>
      <w:r w:rsidRPr="0037493D">
        <w:rPr>
          <w:rFonts w:ascii="Times New Roman" w:hAnsi="Times New Roman" w:cs="Times New Roman"/>
          <w:sz w:val="24"/>
          <w:szCs w:val="24"/>
        </w:rPr>
        <w:t xml:space="preserve"> 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</w:t>
      </w:r>
      <w:r>
        <w:rPr>
          <w:rFonts w:ascii="Times New Roman" w:hAnsi="Times New Roman" w:cs="Times New Roman"/>
          <w:sz w:val="24"/>
          <w:szCs w:val="24"/>
        </w:rPr>
        <w:t>твляется</w:t>
      </w:r>
      <w:r w:rsidRPr="0037493D">
        <w:rPr>
          <w:rFonts w:ascii="Times New Roman" w:hAnsi="Times New Roman" w:cs="Times New Roman"/>
          <w:sz w:val="24"/>
          <w:szCs w:val="24"/>
        </w:rPr>
        <w:t xml:space="preserve"> перечислением денежных средств на счет Претендента.</w:t>
      </w:r>
    </w:p>
    <w:p w:rsidR="005E44C4" w:rsidRPr="002A5BA3" w:rsidRDefault="005E44C4" w:rsidP="005E44C4">
      <w:pPr>
        <w:pStyle w:val="ConsPlusNonformat"/>
        <w:widowControl/>
        <w:jc w:val="both"/>
      </w:pPr>
      <w:r w:rsidRPr="00AF15B1">
        <w:rPr>
          <w:rFonts w:ascii="Times New Roman" w:hAnsi="Times New Roman" w:cs="Times New Roman"/>
          <w:sz w:val="24"/>
          <w:szCs w:val="24"/>
        </w:rPr>
        <w:t xml:space="preserve">4.4. Задаток, внесенный победителем торгов, засчитывается в счет исполнения обязательств победителя торгов по договору в момент полной оплаты, а до момента пока не исполнено обязательство победителя торгов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</w:t>
      </w:r>
      <w:proofErr w:type="gramStart"/>
      <w:r w:rsidRPr="00AF15B1">
        <w:rPr>
          <w:rFonts w:ascii="Times New Roman" w:eastAsia="Calibri" w:hAnsi="Times New Roman" w:cs="Times New Roman"/>
          <w:sz w:val="24"/>
          <w:szCs w:val="24"/>
        </w:rPr>
        <w:t>с даты получения</w:t>
      </w:r>
      <w:proofErr w:type="gramEnd"/>
      <w:r w:rsidRPr="00AF15B1">
        <w:rPr>
          <w:rFonts w:ascii="Times New Roman" w:eastAsia="Calibri" w:hAnsi="Times New Roman" w:cs="Times New Roman"/>
          <w:sz w:val="24"/>
          <w:szCs w:val="24"/>
        </w:rPr>
        <w:t xml:space="preserve"> предложения о заключении указанного договора от конкурсного</w:t>
      </w:r>
      <w:r w:rsidRPr="00EE25C6">
        <w:rPr>
          <w:rFonts w:ascii="Times New Roman" w:eastAsia="Calibri" w:hAnsi="Times New Roman" w:cs="Times New Roman"/>
          <w:sz w:val="24"/>
          <w:szCs w:val="24"/>
        </w:rPr>
        <w:t xml:space="preserve">  управляющего, в соответствии с </w:t>
      </w:r>
      <w:r w:rsidRPr="00EE25C6">
        <w:rPr>
          <w:rFonts w:ascii="Times New Roman" w:hAnsi="Times New Roman" w:cs="Times New Roman"/>
          <w:sz w:val="24"/>
          <w:szCs w:val="24"/>
        </w:rPr>
        <w:t xml:space="preserve"> </w:t>
      </w:r>
      <w:r w:rsidRPr="00EE25C6">
        <w:rPr>
          <w:rFonts w:ascii="Times New Roman" w:eastAsia="Calibri" w:hAnsi="Times New Roman" w:cs="Times New Roman"/>
          <w:sz w:val="24"/>
          <w:szCs w:val="24"/>
        </w:rPr>
        <w:t>абз.2 п.16 ст.110 Закона о банкротстве.</w:t>
      </w:r>
    </w:p>
    <w:p w:rsidR="005E44C4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EE25C6">
        <w:rPr>
          <w:rFonts w:eastAsia="Calibri"/>
          <w:color w:val="auto"/>
        </w:rPr>
        <w:lastRenderedPageBreak/>
        <w:t>4.5. Задато</w:t>
      </w:r>
      <w:r>
        <w:rPr>
          <w:rFonts w:eastAsia="Calibri"/>
          <w:color w:val="auto"/>
        </w:rPr>
        <w:t>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5E44C4" w:rsidRPr="00040EBF" w:rsidRDefault="005E44C4" w:rsidP="005E44C4">
      <w:pPr>
        <w:autoSpaceDE w:val="0"/>
        <w:autoSpaceDN w:val="0"/>
        <w:adjustRightInd w:val="0"/>
        <w:jc w:val="both"/>
        <w:outlineLvl w:val="1"/>
        <w:rPr>
          <w:rFonts w:eastAsia="Calibri"/>
          <w:b/>
          <w:bCs/>
          <w:color w:val="FF0000"/>
          <w:u w:val="single"/>
        </w:rPr>
      </w:pPr>
      <w:r w:rsidRPr="00040EBF">
        <w:rPr>
          <w:rFonts w:eastAsia="Calibri"/>
          <w:b/>
          <w:bCs/>
          <w:color w:val="FF0000"/>
          <w:u w:val="single"/>
        </w:rPr>
        <w:t>4.</w:t>
      </w:r>
      <w:r w:rsidR="003A6FFB">
        <w:rPr>
          <w:rFonts w:eastAsia="Calibri"/>
          <w:b/>
          <w:bCs/>
          <w:color w:val="FF0000"/>
          <w:u w:val="single"/>
        </w:rPr>
        <w:t>6</w:t>
      </w:r>
      <w:r w:rsidRPr="00040EBF">
        <w:rPr>
          <w:rFonts w:eastAsia="Calibri"/>
          <w:b/>
          <w:bCs/>
          <w:color w:val="FF0000"/>
          <w:u w:val="single"/>
        </w:rPr>
        <w:t>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5E44C4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5E44C4" w:rsidRPr="0037493D" w:rsidRDefault="005E44C4" w:rsidP="005E44C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5E44C4" w:rsidRPr="0037493D" w:rsidRDefault="005E44C4" w:rsidP="005E44C4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E44C4" w:rsidRPr="0037493D" w:rsidRDefault="005E44C4" w:rsidP="005E44C4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5E44C4" w:rsidRDefault="005E44C4" w:rsidP="005E44C4"/>
    <w:p w:rsidR="005E44C4" w:rsidRDefault="005E44C4" w:rsidP="005E44C4"/>
    <w:p w:rsidR="005E44C4" w:rsidRPr="00040EBF" w:rsidRDefault="005E44C4" w:rsidP="005E44C4">
      <w:pPr>
        <w:rPr>
          <w:color w:val="FF0000"/>
        </w:rPr>
      </w:pPr>
      <w:r w:rsidRPr="00040EBF">
        <w:rPr>
          <w:b/>
          <w:color w:val="FF0000"/>
        </w:rPr>
        <w:t>ОБЯЗАТЕЛЬНО УКАЗЫВАТЬ СВОИ</w:t>
      </w:r>
      <w:r w:rsidR="00F838C7">
        <w:rPr>
          <w:b/>
          <w:color w:val="FF0000"/>
        </w:rPr>
        <w:t xml:space="preserve"> РЕКВИЗИТЫ ДЛЯ ВОЗВРАТА ЗАДАТКА</w:t>
      </w:r>
    </w:p>
    <w:p w:rsidR="00A50750" w:rsidRDefault="00A50750"/>
    <w:sectPr w:rsidR="00A50750" w:rsidSect="00EE25C6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13C"/>
    <w:rsid w:val="003A6FFB"/>
    <w:rsid w:val="003D7FCE"/>
    <w:rsid w:val="005E44C4"/>
    <w:rsid w:val="00A50750"/>
    <w:rsid w:val="00BE2D52"/>
    <w:rsid w:val="00D6013C"/>
    <w:rsid w:val="00DC38F3"/>
    <w:rsid w:val="00F8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C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44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uiPriority w:val="99"/>
    <w:unhideWhenUsed/>
    <w:rsid w:val="005E44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fEFNndTVxCUoTLeRna4uOqZlsHI2epKSb8jN/hHBiPE=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2swL6/lAijloPB1MPTfafFfOE1EgfPt0pqsVKmT/Abo=</DigestValue>
    </Reference>
  </SignedInfo>
  <SignatureValue>ynx+bHFlejaCHkKf/S3T8pWFPBKzEra/PhSXp/MDXJ8qL7rbs8CZauA13ZHUoLsA
+JhfwsdnYYowSPvAaoTFoA==</SignatureValue>
  <KeyInfo>
    <X509Data>
      <X509Certificate>MIIMgjCCDC+gAwIBAgIQbgiygN6Ue5TqEZRGWv+bTTAKBggqhQMHAQEDAjCCAUYx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0LzQtdGA0YHQsNC90YLRiiAg0JrQkNCg0KLQntCi0JXQmtCQIjAeFw0yMDAyMDMx
NDM4NTdaFw0yMTAyMDMxNDQ4NTdaMIIBozEfMB0GCSqGSIb3DQEJAgwQSU5OPTc2
MTMwMTU0NTM2NzE2MDQGA1UECQwt0YPQuy4gNC3RjyDQn9Cw0YDQutC+0LLQsNGP
LCDQtC4gNDAsINC60LIuIDQwMRswGQYDVQQHDBLQr9GA0L7RgdC70LDQstC70Ywx
MTAvBgNVBAgMKDc2INCv0YDQvtGB0LvQsNCy0YHQutCw0Y8g0L7QsdC70LDRgdGC
0YwxCzAJBgNVBAYTAlJVMRowGAYIKoUDA4EDAQESDDc2MTMwMTU0NTM2NzErMCkG
CSqGSIb3DQEJARYcZG1pdHJpai1raXNlbGV2LTE3QHlhbmRleC5ydTEWMBQGBSqF
A2QDEgsxMjQ5MzUyNzA2MTEwMC4GA1UEKgwn0JTQvNC40YLRgNC40Lkg0JLQu9Cw
0LTQuNC80LjRgNC+0LLQuNGHMRcwFQYDVQQEDA7QmtC40YHQtdC70ZHQsjE/MD0G
A1UEAww20JrQuNGB0LXQu9GR0LIg0JTQvNC40YLRgNC40Lkg0JLQu9Cw0LTQuNC8
0LjRgNC+0LLQuNGHMGYwHwYIKoUDBwEBAQEwEwYHKoUDAgIkAAYIKoUDBwEBAgID
QwAEQLkfdskUbHV7FV6no0/CAj0GMtkJDJizbqIpf2T7UCpBWyp/+9crPHu3VYkJ
dXKZPlrHfqjK2IfqM57YUbwyQEKjggiPMIIIizAOBgNVHQ8BAf8EBAMCA/gwHQYD
VR0OBBYEFDKCw/CvcQ5x+eqtx2VP+BLUHOiKMDQGCSsGAQQBgjcVBwQnMCUGHSqF
AwICMgEJhJHMBIeWhS+FrYUGhaPnMqkgg6oIAgEBAgEAMIIBYAYDVR0jBIIBVzCC
AVOAFIHT5suRHtZQPcyv7vLM8yg4DcZYoYIBLKSCASgwggEkMR4wHAYJKoZIhvcN
AQkBFg9kaXRAbWluc3Z5YXoucnUxCzAJBgNVBAYTAlJVMRgwFgYDVQQIDA83NyDQ
nNC+0YHQutCy0LAxGTAXBgNVBAcMENCzLiDQnNC+0YHQutCy0LAxLjAsBgNVBAkM
JdGD0LvQuNGG0LAg0KLQstC10YDRgdC60LDRjywg0LTQvtC8IDcxLDAqBgNVBAoM
I9Cc0LjQvdC60L7QvNGB0LLRj9C30Ywg0KDQvtGB0YHQuNC4MRgwFgYFKoUDZAES
DTEwNDc3MDIwMjY3MDExGjAYBggqhQMDgQMBARIMMDA3NzEwNDc0Mzc1MSwwKgYD
VQQDDCPQnNC40L3QutC+0LzRgdCy0Y/Qt9GMINCg0L7RgdGB0LjQuIILAJDruQIA
AAAAAHwwggFuBgNVHSUEggFlMIIBYQYIKwYBBQUHAwIGCCsGAQUFBwMEBgcqhQMC
AiIGBgUqhQMGBwYFKoUDBgMGCCqFAwMIZAEqBggqhQMDgTEBAwYHKoUDAwcDAwYI
KoUDA4ExAQEGCCqFAwOBMQECBggqhQMCQAEBAQYIKoUDAwUKAgwGCysGAQQBgr8m
AQEBBggqhQMDgTECAQYIKwYBBQUHMAEGCSqFAwUBGAIBAwYIKoUDBiwBAQEGCCqF
AwYDAQQBBgcqhQMGAwEBBggqhQMGAwEEAwYIKoUDBgMBBAIGCCqFAwYDAQICBgcq
hQMDgVcLBgcqhQMDgVcEBgcqhQMDgVcIBgcqhQMDgVcMBgcqhQMDgVcGBgcqhQMD
gVcHBgcqhQMDgVcNBggqhQMGAwEDAQYGKoUDBigBBggqhQMGKQEBAQYIKoUDBi0B
AQEGCCqFAwYtBQUFBgYqhQMGAwIGByqFAwOBVwkGCCqFAwUBGAIbMIIBvgYJKwYB
BAGCNxUKBIIBrzCCAaswCgYIKwYBBQUHAwIwCgYIKwYBBQUHAwQwCQYHKoUDAgIi
BjAHBgUqhQMGBzAHBgUqhQMGAzAKBggqhQMDCGQBKjAKBggqhQMDgTEBAzAJBgcq
hQMDBwMDMAoGCCqFAwOBMQEBMAoGCCqFAwOBMQECMAoGCCqFAwJAAQEBMAoGCCqF
AwMFCgIMMA0GCysGAQQBgr8mAQEBMAoGCCqFAwOBMQIBMAoGCCsGAQUFBzABMAsG
CSqFAwUBGAIBAzAKBggqhQMGLAEBATAKBggqhQMGAwEEATAJBgcqhQMGAwEBMAoG
CCqFAwYDAQQDMAoGCCqFAwYDAQQCMAoGCCqFAwYDAQICMAkGByqFAwOBVwswCQYH
KoUDA4FXBDAJBgcqhQMDgVcIMAkGByqFAwOBVwwwCQYHKoUDA4FXBjAJBgcqhQMD
gVcHMAkGByqFAwOBVw0wCgYIKoUDBgMBAwEwCAYGKoUDBigBMAoGCCqFAwYpAQEB
MAoGCCqFAwYtAQEBMAoGCCqFAwYtBQUFMAgGBiqFAwYDAjAJBgcqhQMDgVcJMAoG
CCqFAwUBGAIbMB0GA1UdIAQWMBQwCAYGKoUDZHEBMAgGBiqFA2RxAjArBgNVHRAE
JDAigA8yMDIwMDIwMzE0Mzg1N1qBDzIwMjEwMjAzMTQzODU3WjCCAUQGBSqFA2Rw
BIIBOTCCATUMNdCh0JrQl9CYICLQmtGA0LjQv9GC0L7Qn9GA0L4gQ1NQIiAo0LLQ
tdGA0YHQuNGPIDQuMCkgDFrQn9CQ0JogItCj0LTQvtGB0YLQvtCy0LXRgNGP0Y7R
idC40Lkg0KbQtdC90YLRgCAi0JrRgNC40L/RgtC+0J/RgNC+INCj0KYiINCy0LXR
gNGB0LjQuCAyLjAMT9Ch0LXRgNGC0LjRhNC40LrQsNGCINGB0L7QvtGC0LLQtdGC
0YHRgtCy0LjRjyDihJYg0KHQpC8xMjQtMjg2NCDQvtGCIDIwLjAzLjIwMTYMT9Ch
0LXRgNGC0LjRhNC40LrQsNGCINGB0L7QvtGC0LLQtdGC0YHRgtCy0LjRjyDihJYg
0KHQpC8xMjgtMjk4MyDQvtGCIDE4LjExLjIwMTYwPwYFKoUDZG8ENgw00KHQmtCX
0JggItCa0YDQuNC/0YLQvtCf0YDQviBDU1AiICjQktC10YDRgdC40Y8gNC4wKTCB
tgYDVR0fBIGuMIGrMDagNKAyhjBodHRwOi8vY2RwLmthcnRvdGVrYS5ydS9jZXJ0
cy9rYXJ0b3Rla2FxdjIuMi5jcmwwOqA4oDaGNGh0dHA6Ly91Yy52ZXN0bmlrLWdv
c3JlZy5ydS9jZXJ0cy9rYXJ0b3Rla2FxdjIuMi5jcmwwNaAzoDGGL2h0dHA6Ly91
Yy5rYXJ0b3Rla2EucnUvY2VydHMva2FydG90ZWthcXYyLjIuY3JsMIH9BggrBgEF
BQcBAQSB8DCB7TAxBggrBgEFBQcwAYYlaHR0cDovL2VjcC5rYXJ0b3Rla2EucnUv
b2NzcC9vY3NwLnNyZjA6BggrBgEFBQcwAoYuaHR0cDovL3VjLmthcnRvdGVrYS5y
dS9jZXJ0cy9rYXJ0b3Rla2F2Mi4yLmNlcjA7BggrBgEFBQcwAoYvaHR0cDovL2Nk
cC5rYXJ0b3Rla2EucnUvY2VydHMva2FydG90ZWthdjIuMi5jZXIwPwYIKwYBBQUH
MAKGM2h0dHA6Ly91Yy52ZXN0bmlrLWdvc3JlZy5ydS9jZXJ0cy9rYXJ0b3Rla2F2
Mi4yLmNlcjAKBggqhQMHAQEDAgNBAE78dHkSc4jgDidF5KkhML3WbT1PAf6NVKLK
1FtxkMR02LPtRORI5qxrdmOwqXZM3FX3s06Qpun+SETHwoPIr8E=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6ZN/YGWpma52CJS2teOIwjUH25M=</DigestValue>
      </Reference>
      <Reference URI="/word/stylesWithEffects.xml?ContentType=application/vnd.ms-word.stylesWithEffects+xml">
        <DigestMethod Algorithm="http://www.w3.org/2000/09/xmldsig#sha1"/>
        <DigestValue>o5AJXyga7FdIEnFWPtGQ9Ize8qg=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XG5MMQSN2t0Ko4NVP1ls3QHt01o=</DigestValue>
      </Reference>
      <Reference URI="/word/settings.xml?ContentType=application/vnd.openxmlformats-officedocument.wordprocessingml.settings+xml">
        <DigestMethod Algorithm="http://www.w3.org/2000/09/xmldsig#sha1"/>
        <DigestValue>dixKc1dH/5sFOdyg1aCKPwPLGPc=</DigestValue>
      </Reference>
      <Reference URI="/word/document.xml?ContentType=application/vnd.openxmlformats-officedocument.wordprocessingml.document.main+xml">
        <DigestMethod Algorithm="http://www.w3.org/2000/09/xmldsig#sha1"/>
        <DigestValue>HzSwZqRtm1KCiw+zjReC2kbbbSk=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>
      <SignatureProperty Id="idSignatureTime" Target="#idPackageSignature">
        <mdssi:SignatureTime>
          <mdssi:Format>YYYY-MM-DDThh:mm:ssTZD</mdssi:Format>
          <mdssi:Value>2020-11-09T12:12:49Z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2020-11-09T12:12:49Z</xd:SigningTime>
          <xd:SigningCertificate>
            <xd:Cert>
              <xd:CertDigest>
                <DigestMethod Algorithm="http://www.w3.org/2000/09/xmldsig#sha1"/>
                <DigestValue>crB0HJ0FTB8PekydxdY2ug8JGxY=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146260238390208453263321206545333590861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7</cp:revision>
  <dcterms:created xsi:type="dcterms:W3CDTF">2020-03-04T09:21:00Z</dcterms:created>
  <dcterms:modified xsi:type="dcterms:W3CDTF">2020-11-09T12:12:00Z</dcterms:modified>
</cp:coreProperties>
</file>