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5E44C4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Организатор торгов, к</w:t>
      </w:r>
      <w:r w:rsidRPr="0038203C">
        <w:rPr>
          <w:rFonts w:ascii="Times New Roman" w:hAnsi="Times New Roman"/>
          <w:sz w:val="24"/>
          <w:szCs w:val="24"/>
        </w:rPr>
        <w:t>онкурсный управляющий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E2D52" w:rsidRPr="00BE2D5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Общества с ограниченной ответственностью «Ростовская инвестиционно-строительная компания» </w:t>
      </w:r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(344022, Ростовская обл., г. Ростов-на-Дону, ул. Большая Садовая, д. 162/70, оф. 24, ИНН:6164298877, ОГРН:1106164003582) - Киселёв Дмитрий Владимирович (150003, г. Ярославль, пр.</w:t>
      </w:r>
      <w:proofErr w:type="gram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Ленина, д.9, а/я 6; ИНН:761301545367, СНИЛС:12493527061, 89201141822, dmitrij-kiselev-17@yandex.ru), член </w:t>
      </w:r>
      <w:proofErr w:type="spellStart"/>
      <w:proofErr w:type="gramStart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C</w:t>
      </w:r>
      <w:proofErr w:type="gram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оюза</w:t>
      </w:r>
      <w:proofErr w:type="spell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АУ «Авангард» (105062, г. Москва, ул. Макаренко, д. 5, стр.1А, пом. </w:t>
      </w:r>
      <w:proofErr w:type="gramStart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I, комн. 8,9,10; ОГРН:1027705031320, ИНН:7705479434), действующий на основании Решения АС Ростовской области по делу №А53-14914/2019 от 14.02.20 г.</w:t>
      </w:r>
      <w:r w:rsidR="00BE2D52" w:rsidRPr="00BE2D5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44687C">
        <w:rPr>
          <w:rFonts w:ascii="Times New Roman" w:hAnsi="Times New Roman"/>
          <w:sz w:val="24"/>
          <w:szCs w:val="24"/>
        </w:rPr>
        <w:t xml:space="preserve"> </w:t>
      </w:r>
      <w:r w:rsidRPr="007219B1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End"/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 xml:space="preserve">а </w:t>
      </w:r>
      <w:r w:rsidR="00BE2D52" w:rsidRPr="00BE2D52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РостовИнвестСтрой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»</w:t>
      </w:r>
      <w:r w:rsidR="00F838C7" w:rsidRPr="00F838C7">
        <w:rPr>
          <w:rFonts w:ascii="Times New Roman" w:hAnsi="Times New Roman" w:cs="Times New Roman"/>
          <w:sz w:val="24"/>
          <w:szCs w:val="24"/>
        </w:rPr>
        <w:t xml:space="preserve"> 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Задаток установлен в размере 20</w:t>
      </w:r>
      <w:r w:rsidRPr="0037493D">
        <w:rPr>
          <w:rFonts w:ascii="Times New Roman" w:hAnsi="Times New Roman" w:cs="Times New Roman"/>
          <w:sz w:val="24"/>
          <w:szCs w:val="24"/>
        </w:rPr>
        <w:t>% от</w:t>
      </w:r>
      <w:r>
        <w:rPr>
          <w:rFonts w:ascii="Times New Roman" w:hAnsi="Times New Roman" w:cs="Times New Roman"/>
          <w:sz w:val="24"/>
          <w:szCs w:val="24"/>
        </w:rPr>
        <w:t xml:space="preserve"> начальной стоимости лота.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BE2D52" w:rsidRPr="00BE2D52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РостовИнвестСтрой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» (ИНН:6164298877, </w:t>
      </w:r>
      <w:r w:rsidR="008E5D5B" w:rsidRPr="008E5D5B">
        <w:rPr>
          <w:rFonts w:ascii="Times New Roman" w:hAnsi="Times New Roman" w:cs="Times New Roman"/>
          <w:sz w:val="24"/>
          <w:szCs w:val="24"/>
        </w:rPr>
        <w:t>КПП:616301001</w:t>
      </w:r>
      <w:r w:rsidR="00BE2D52" w:rsidRPr="00BE2D52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р.с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. 40702810400410000186, </w:t>
      </w:r>
      <w:r w:rsidR="008E5D5B" w:rsidRPr="008E5D5B">
        <w:rPr>
          <w:rFonts w:ascii="Times New Roman" w:hAnsi="Times New Roman" w:cs="Times New Roman"/>
          <w:sz w:val="24"/>
          <w:szCs w:val="24"/>
        </w:rPr>
        <w:t>в ОО «ЯРУ» ПАО «</w:t>
      </w:r>
      <w:proofErr w:type="spellStart"/>
      <w:r w:rsidR="008E5D5B" w:rsidRPr="008E5D5B">
        <w:rPr>
          <w:rFonts w:ascii="Times New Roman" w:hAnsi="Times New Roman" w:cs="Times New Roman"/>
          <w:sz w:val="24"/>
          <w:szCs w:val="24"/>
        </w:rPr>
        <w:t>МИнБанк</w:t>
      </w:r>
      <w:proofErr w:type="spellEnd"/>
      <w:r w:rsidR="008E5D5B" w:rsidRPr="008E5D5B">
        <w:rPr>
          <w:rFonts w:ascii="Times New Roman" w:hAnsi="Times New Roman" w:cs="Times New Roman"/>
          <w:sz w:val="24"/>
          <w:szCs w:val="24"/>
        </w:rPr>
        <w:t>»</w:t>
      </w:r>
      <w:r w:rsidR="00BE2D52" w:rsidRPr="00BE2D52">
        <w:rPr>
          <w:rFonts w:ascii="Times New Roman" w:hAnsi="Times New Roman" w:cs="Times New Roman"/>
          <w:sz w:val="24"/>
          <w:szCs w:val="24"/>
        </w:rPr>
        <w:t xml:space="preserve">, БИК 044525600, 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к.с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. 30101810300000000600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="00CD4F0F" w:rsidRPr="00CD4F0F">
        <w:rPr>
          <w:rFonts w:ascii="Times New Roman" w:hAnsi="Times New Roman" w:cs="Times New Roman"/>
          <w:sz w:val="24"/>
          <w:szCs w:val="24"/>
        </w:rPr>
        <w:t>Заявитель обязан обеспечить поступление задатка на счет, не позднее даты и времени окончания приема заявок на участие в торгах, для соответствующего периода проведения торгов.</w:t>
      </w:r>
      <w:r w:rsidR="00CD4F0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890BFF">
        <w:rPr>
          <w:rFonts w:ascii="Times New Roman" w:hAnsi="Times New Roman" w:cs="Times New Roman"/>
          <w:sz w:val="24"/>
          <w:szCs w:val="24"/>
        </w:rPr>
        <w:t xml:space="preserve">Задаток признается внесенным в установленный срок, если денежные средства в полном объеме поступили на счет, указанный в сообщении о торгах. В случае </w:t>
      </w:r>
      <w:proofErr w:type="gramStart"/>
      <w:r w:rsidRPr="00890BFF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90BFF">
        <w:rPr>
          <w:rFonts w:ascii="Times New Roman" w:hAnsi="Times New Roman" w:cs="Times New Roman"/>
          <w:sz w:val="24"/>
          <w:szCs w:val="24"/>
        </w:rPr>
        <w:t xml:space="preserve">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lastRenderedPageBreak/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834393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>
        <w:rPr>
          <w:rFonts w:eastAsia="Calibri"/>
          <w:color w:val="auto"/>
        </w:rPr>
        <w:t>также</w:t>
      </w:r>
      <w:proofErr w:type="gramEnd"/>
      <w:r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</w:t>
      </w:r>
      <w:r w:rsidR="00F838C7">
        <w:rPr>
          <w:b/>
          <w:color w:val="FF0000"/>
        </w:rPr>
        <w:t xml:space="preserve"> РЕКВИЗИТЫ ДЛЯ ВОЗВРАТА ЗАДАТКА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5E44C4"/>
    <w:rsid w:val="008E5D5B"/>
    <w:rsid w:val="00A50750"/>
    <w:rsid w:val="00BE2D52"/>
    <w:rsid w:val="00CD4F0F"/>
    <w:rsid w:val="00D6013C"/>
    <w:rsid w:val="00F8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U1bhlJURlgAoe8250rFMCkPv6bBBsorbe4V+2wrfe+Y=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tLnuzioGn2saJAKL+t8UF1oAbo11FcgRAMkeu6+MIqE=</DigestValue>
    </Reference>
  </SignedInfo>
  <SignatureValue>jFKBwamtWbA6h7JuweuMEcceLCg8RPX/xiNShOwRa5U+kY2XMGPinxwpHVBTLsUy
0NyAC1R06jfIWYJpoeRk9g==</SignatureValue>
  <KeyInfo>
    <X509Data>
      <X509Certificate>MIIMgjCCDC+gAwIBAgIQbgiygN6Ue5TqEZRGWv+bTTAKBggqhQMHAQEDAjCCAUYx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0LzQtdGA0YHQsNC90YLRiiAg0JrQkNCg0KLQntCi0JXQmtCQIjAeFw0yMDAyMDMx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6ZN/YGWpma52CJS2teOIwjUH25M=</DigestValue>
      </Reference>
      <Reference URI="/word/stylesWithEffects.xml?ContentType=application/vnd.ms-word.stylesWithEffects+xml">
        <DigestMethod Algorithm="http://www.w3.org/2000/09/xmldsig#sha1"/>
        <DigestValue>o5AJXyga7FdIEnFWPtGQ9Ize8qg=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XG5MMQSN2t0Ko4NVP1ls3QHt01o=</DigestValue>
      </Reference>
      <Reference URI="/word/settings.xml?ContentType=application/vnd.openxmlformats-officedocument.wordprocessingml.settings+xml">
        <DigestMethod Algorithm="http://www.w3.org/2000/09/xmldsig#sha1"/>
        <DigestValue>pEsUnFyXyG7+0kIsGxSXXdQrDg8=</DigestValue>
      </Reference>
      <Reference URI="/word/document.xml?ContentType=application/vnd.openxmlformats-officedocument.wordprocessingml.document.main+xml">
        <DigestMethod Algorithm="http://www.w3.org/2000/09/xmldsig#sha1"/>
        <DigestValue>8ZrZzSure4qYhHcTmZKPMvx0xYE=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2020-10-23T07:29:14Z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2020-10-23T07:29:14Z</xd:SigningTime>
          <xd:SigningCertificate>
            <xd:Cert>
              <xd:CertDigest>
                <DigestMethod Algorithm="http://www.w3.org/2000/09/xmldsig#sha1"/>
                <DigestValue>crB0HJ0FTB8PekydxdY2ug8JGxY=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146260238390208453263321206545333590861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6</cp:revision>
  <dcterms:created xsi:type="dcterms:W3CDTF">2020-03-04T09:21:00Z</dcterms:created>
  <dcterms:modified xsi:type="dcterms:W3CDTF">2020-10-23T07:29:00Z</dcterms:modified>
</cp:coreProperties>
</file>