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046F33" w:rsidRPr="0074133F">
        <w:rPr>
          <w:noProof/>
          <w:sz w:val="24"/>
          <w:szCs w:val="24"/>
        </w:rPr>
        <w:t>Лот №</w:t>
      </w:r>
      <w:r w:rsidR="00046F33">
        <w:rPr>
          <w:sz w:val="24"/>
          <w:szCs w:val="24"/>
        </w:rPr>
        <w:t>1</w:t>
      </w:r>
      <w:r w:rsidR="00046F33" w:rsidRPr="00046F33">
        <w:rPr>
          <w:sz w:val="22"/>
          <w:szCs w:val="22"/>
        </w:rPr>
        <w:t xml:space="preserve">, начальной стоимостью 7 129 570,00 руб., включающий в себя: - контейнеры металлические объемом 0,75 куб. м, в количестве 439 шт., находящиеся в удовлетворительном состоянии стоимостью за единицу 2 520,00 руб., всего 1 106 280,00 руб.;- контейнеры металлические объемом 0,75 куб. м, в количестве 424 шт., находящиеся в пригодном состоянии, стоимостью за единицу 1 740,00 руб., всего 737 760,00 руб.;- бункеры накопители объемом 8 куб. м, в количестве 99 шт., находящиеся в удовлетворительном состоянии, стоимостью за единицу 12 970,00 руб., всего 1 284 030,00 руб.;- пластиковые </w:t>
      </w:r>
      <w:proofErr w:type="spellStart"/>
      <w:r w:rsidR="00046F33" w:rsidRPr="00046F33">
        <w:rPr>
          <w:sz w:val="22"/>
          <w:szCs w:val="22"/>
        </w:rPr>
        <w:t>евроконтейнеры</w:t>
      </w:r>
      <w:proofErr w:type="spellEnd"/>
      <w:r w:rsidR="00046F33" w:rsidRPr="00046F33">
        <w:rPr>
          <w:sz w:val="22"/>
          <w:szCs w:val="22"/>
        </w:rPr>
        <w:t xml:space="preserve"> объемом 1,1 куб. м, в количестве 115 шт., находящиеся в удовлетворительном состоянии, стоимостью за единицу 4 720,00 руб., всего 542 800,00 руб.;- оцинкованные </w:t>
      </w:r>
      <w:proofErr w:type="spellStart"/>
      <w:r w:rsidR="00046F33" w:rsidRPr="00046F33">
        <w:rPr>
          <w:sz w:val="22"/>
          <w:szCs w:val="22"/>
        </w:rPr>
        <w:t>евроконтейнеры</w:t>
      </w:r>
      <w:proofErr w:type="spellEnd"/>
      <w:r w:rsidR="00046F33" w:rsidRPr="00046F33">
        <w:rPr>
          <w:sz w:val="22"/>
          <w:szCs w:val="22"/>
        </w:rPr>
        <w:t xml:space="preserve"> объемом 1,1 куб. м, в количестве 385 шт., находящиеся в удовлетворительном состоянии, стоимостью за единицу 8 520,00 руб., всего 3 280 200,00 руб.; - оцинкованные </w:t>
      </w:r>
      <w:proofErr w:type="spellStart"/>
      <w:r w:rsidR="00046F33" w:rsidRPr="00046F33">
        <w:rPr>
          <w:sz w:val="22"/>
          <w:szCs w:val="22"/>
        </w:rPr>
        <w:t>евроконтейнеры</w:t>
      </w:r>
      <w:proofErr w:type="spellEnd"/>
      <w:r w:rsidR="00046F33" w:rsidRPr="00046F33">
        <w:rPr>
          <w:sz w:val="22"/>
          <w:szCs w:val="22"/>
        </w:rPr>
        <w:t xml:space="preserve"> объемом 1,1 куб. м, в количестве 101 шт., находящиеся в пригодном состоянии, стоимостью за единицу 5 900,00 руб.; всего 595 900,00 руб.;- контейнеры под золу объемом 0,75 куб. м, в количестве 44 шт., находящиеся в удовлетворительном состоянии, стоимостью за единицу 2 850,00 руб., всего 125 400,00 </w:t>
      </w:r>
      <w:proofErr w:type="spellStart"/>
      <w:r w:rsidR="00046F33" w:rsidRPr="00046F33">
        <w:rPr>
          <w:sz w:val="22"/>
          <w:szCs w:val="22"/>
        </w:rPr>
        <w:t>руб.</w:t>
      </w:r>
      <w:r>
        <w:rPr>
          <w:sz w:val="22"/>
          <w:szCs w:val="22"/>
        </w:rPr>
        <w:t>согласно</w:t>
      </w:r>
      <w:proofErr w:type="spellEnd"/>
      <w:r>
        <w:rPr>
          <w:sz w:val="22"/>
          <w:szCs w:val="22"/>
        </w:rPr>
        <w:t xml:space="preserve">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Продавец доводит до сведения Покупателя, что отчуждаемое им имущество свободно от </w:t>
      </w:r>
      <w:r w:rsidRPr="00C81A63">
        <w:rPr>
          <w:sz w:val="22"/>
          <w:szCs w:val="22"/>
        </w:rPr>
        <w:lastRenderedPageBreak/>
        <w:t>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046F33">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bookmarkStart w:id="0" w:name="_GoBack"/>
      <w:bookmarkEnd w:id="0"/>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61A"/>
    <w:pPr>
      <w:widowControl w:val="0"/>
      <w:autoSpaceDE w:val="0"/>
      <w:autoSpaceDN w:val="0"/>
      <w:adjustRightInd w:val="0"/>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922</Words>
  <Characters>5256</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Company>
  <LinksUpToDate>false</LinksUpToDate>
  <CharactersWithSpaces>6166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Учетная запись Майкрософт</cp:lastModifiedBy>
  <cp:revision>2</cp:revision>
  <cp:lastPrinted>2010-10-11T03:04:00Z</cp:lastPrinted>
  <dcterms:created xsi:type="dcterms:W3CDTF">2020-10-02T13:08:00Z</dcterms:created>
  <dcterms:modified xsi:type="dcterms:W3CDTF">2020-10-02T13:08:00Z</dcterms:modified>
</cp:coreProperties>
</file>