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E5D3D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14:paraId="7E5BD1C9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0293A1D5" w:rsidR="005F1213" w:rsidRPr="00ED266D" w:rsidRDefault="0002571C" w:rsidP="0083235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1.1. Для участия </w:t>
      </w:r>
      <w:r w:rsidR="00336C77" w:rsidRPr="00ED266D">
        <w:rPr>
          <w:rFonts w:ascii="Times New Roman" w:hAnsi="Times New Roman" w:cs="Times New Roman"/>
        </w:rPr>
        <w:t>в</w:t>
      </w:r>
      <w:r w:rsidR="006E7EA3" w:rsidRPr="00ED266D">
        <w:rPr>
          <w:rFonts w:ascii="Times New Roman" w:hAnsi="Times New Roman" w:cs="Times New Roman"/>
        </w:rPr>
        <w:t xml:space="preserve"> </w:t>
      </w:r>
      <w:r w:rsidR="00AA6B77" w:rsidRPr="00ED266D">
        <w:rPr>
          <w:rFonts w:ascii="Times New Roman" w:hAnsi="Times New Roman" w:cs="Times New Roman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ED266D">
        <w:rPr>
          <w:rFonts w:ascii="Times New Roman" w:hAnsi="Times New Roman" w:cs="Times New Roman"/>
        </w:rPr>
        <w:t xml:space="preserve"> цене, по продаже </w:t>
      </w:r>
      <w:r w:rsidR="00622229" w:rsidRPr="00ED266D">
        <w:rPr>
          <w:rFonts w:ascii="Times New Roman" w:hAnsi="Times New Roman" w:cs="Times New Roman"/>
        </w:rPr>
        <w:t xml:space="preserve">следующего </w:t>
      </w:r>
      <w:r w:rsidR="009D19E0" w:rsidRPr="00ED266D">
        <w:rPr>
          <w:rFonts w:ascii="Times New Roman" w:hAnsi="Times New Roman" w:cs="Times New Roman"/>
        </w:rPr>
        <w:t xml:space="preserve">имущества </w:t>
      </w:r>
      <w:r w:rsidR="00D7614C" w:rsidRPr="00ED266D">
        <w:rPr>
          <w:rFonts w:ascii="Times New Roman" w:hAnsi="Times New Roman" w:cs="Times New Roman"/>
        </w:rPr>
        <w:t>ООО «</w:t>
      </w:r>
      <w:r w:rsidR="00264927" w:rsidRPr="00ED266D">
        <w:rPr>
          <w:rFonts w:ascii="Times New Roman" w:hAnsi="Times New Roman" w:cs="Times New Roman"/>
        </w:rPr>
        <w:t>Арена</w:t>
      </w:r>
      <w:r w:rsidR="00CF39D9" w:rsidRPr="00ED266D">
        <w:rPr>
          <w:rFonts w:ascii="Times New Roman" w:hAnsi="Times New Roman" w:cs="Times New Roman"/>
        </w:rPr>
        <w:t xml:space="preserve">»: </w:t>
      </w:r>
      <w:r w:rsidR="00DD7F84" w:rsidRPr="00ED266D">
        <w:rPr>
          <w:rFonts w:ascii="Times New Roman" w:hAnsi="Times New Roman" w:cs="Times New Roman"/>
        </w:rPr>
        <w:t xml:space="preserve">  </w:t>
      </w:r>
      <w:r w:rsidR="00264927" w:rsidRPr="00ED266D">
        <w:rPr>
          <w:rFonts w:ascii="Times New Roman" w:hAnsi="Times New Roman" w:cs="Times New Roman"/>
        </w:rPr>
        <w:t xml:space="preserve">Лот №1: Задолженность ИП </w:t>
      </w:r>
      <w:proofErr w:type="spellStart"/>
      <w:r w:rsidR="00264927" w:rsidRPr="00ED266D">
        <w:rPr>
          <w:rFonts w:ascii="Times New Roman" w:hAnsi="Times New Roman" w:cs="Times New Roman"/>
        </w:rPr>
        <w:t>Семенец</w:t>
      </w:r>
      <w:proofErr w:type="spellEnd"/>
      <w:r w:rsidR="00264927" w:rsidRPr="00ED266D">
        <w:rPr>
          <w:rFonts w:ascii="Times New Roman" w:hAnsi="Times New Roman" w:cs="Times New Roman"/>
        </w:rPr>
        <w:t xml:space="preserve"> В.А., ООО «АЛЬФА», ООО «ЛЕСАГРОПРОМ», ООО «ПОМЕСТЬЕ», ООО СК «АРЕНА», ООО «УЧЕТ И НАЛОГИ», Торосяна Тиграна Борисовича, ООО «</w:t>
      </w:r>
      <w:proofErr w:type="spellStart"/>
      <w:r w:rsidR="00264927" w:rsidRPr="00ED266D">
        <w:rPr>
          <w:rFonts w:ascii="Times New Roman" w:hAnsi="Times New Roman" w:cs="Times New Roman"/>
        </w:rPr>
        <w:t>КапиталИнвест</w:t>
      </w:r>
      <w:proofErr w:type="spellEnd"/>
      <w:r w:rsidR="00264927" w:rsidRPr="00ED266D">
        <w:rPr>
          <w:rFonts w:ascii="Times New Roman" w:hAnsi="Times New Roman" w:cs="Times New Roman"/>
        </w:rPr>
        <w:t xml:space="preserve">», </w:t>
      </w:r>
      <w:proofErr w:type="spellStart"/>
      <w:r w:rsidR="00264927" w:rsidRPr="00ED266D">
        <w:rPr>
          <w:rFonts w:ascii="Times New Roman" w:hAnsi="Times New Roman" w:cs="Times New Roman"/>
        </w:rPr>
        <w:t>Бояхчяна</w:t>
      </w:r>
      <w:proofErr w:type="spellEnd"/>
      <w:r w:rsidR="00264927" w:rsidRPr="00ED266D">
        <w:rPr>
          <w:rFonts w:ascii="Times New Roman" w:hAnsi="Times New Roman" w:cs="Times New Roman"/>
        </w:rPr>
        <w:t xml:space="preserve"> Г.В.  (с учетом погашения на момент реализации). Начальная цена – 5 095 853,14 руб.</w:t>
      </w:r>
      <w:r w:rsidR="00F51DDC" w:rsidRPr="00ED266D">
        <w:rPr>
          <w:rFonts w:ascii="Times New Roman" w:hAnsi="Times New Roman" w:cs="Times New Roman"/>
        </w:rPr>
        <w:t xml:space="preserve"> </w:t>
      </w:r>
      <w:r w:rsidR="0046622E" w:rsidRPr="00ED266D">
        <w:rPr>
          <w:rFonts w:ascii="Times New Roman" w:hAnsi="Times New Roman" w:cs="Times New Roman"/>
        </w:rPr>
        <w:t xml:space="preserve"> </w:t>
      </w:r>
      <w:r w:rsidR="00CF39D9" w:rsidRPr="00ED266D">
        <w:rPr>
          <w:rFonts w:ascii="Times New Roman" w:hAnsi="Times New Roman" w:cs="Times New Roman"/>
        </w:rPr>
        <w:t xml:space="preserve"> </w:t>
      </w:r>
      <w:r w:rsidR="00B6334A" w:rsidRPr="00ED266D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ED266D">
        <w:rPr>
          <w:rFonts w:ascii="Times New Roman" w:hAnsi="Times New Roman" w:cs="Times New Roman"/>
        </w:rPr>
        <w:t xml:space="preserve">- </w:t>
      </w:r>
      <w:r w:rsidR="00B6334A" w:rsidRPr="00ED266D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="00B6334A" w:rsidRPr="00ED266D">
        <w:rPr>
          <w:rFonts w:ascii="Times New Roman" w:hAnsi="Times New Roman" w:cs="Times New Roman"/>
        </w:rPr>
        <w:t xml:space="preserve"> принимает  </w:t>
      </w:r>
      <w:r w:rsidR="00B6334A" w:rsidRPr="00ED266D">
        <w:rPr>
          <w:rFonts w:ascii="Times New Roman" w:hAnsi="Times New Roman" w:cs="Times New Roman"/>
          <w:b/>
          <w:bCs/>
        </w:rPr>
        <w:t>задаток</w:t>
      </w:r>
      <w:r w:rsidR="00786E02" w:rsidRPr="00ED266D">
        <w:rPr>
          <w:rFonts w:ascii="Times New Roman" w:hAnsi="Times New Roman" w:cs="Times New Roman"/>
          <w:b/>
          <w:bCs/>
        </w:rPr>
        <w:t xml:space="preserve"> в сумме </w:t>
      </w:r>
      <w:r w:rsidR="00AE039F" w:rsidRPr="00ED266D">
        <w:rPr>
          <w:rFonts w:ascii="Times New Roman" w:hAnsi="Times New Roman" w:cs="Times New Roman"/>
          <w:b/>
          <w:bCs/>
        </w:rPr>
        <w:t>1</w:t>
      </w:r>
      <w:r w:rsidR="00622229" w:rsidRPr="00ED266D">
        <w:rPr>
          <w:rFonts w:ascii="Times New Roman" w:hAnsi="Times New Roman" w:cs="Times New Roman"/>
          <w:b/>
          <w:bCs/>
        </w:rPr>
        <w:t>0</w:t>
      </w:r>
      <w:r w:rsidR="00786E02" w:rsidRPr="00ED266D">
        <w:rPr>
          <w:rFonts w:ascii="Times New Roman" w:hAnsi="Times New Roman" w:cs="Times New Roman"/>
          <w:b/>
          <w:bCs/>
        </w:rPr>
        <w:t xml:space="preserve"> (</w:t>
      </w:r>
      <w:r w:rsidR="00622229" w:rsidRPr="00ED266D">
        <w:rPr>
          <w:rFonts w:ascii="Times New Roman" w:hAnsi="Times New Roman" w:cs="Times New Roman"/>
          <w:b/>
          <w:bCs/>
        </w:rPr>
        <w:t>д</w:t>
      </w:r>
      <w:r w:rsidR="00AE039F" w:rsidRPr="00ED266D">
        <w:rPr>
          <w:rFonts w:ascii="Times New Roman" w:hAnsi="Times New Roman" w:cs="Times New Roman"/>
          <w:b/>
          <w:bCs/>
        </w:rPr>
        <w:t>еся</w:t>
      </w:r>
      <w:r w:rsidR="00786E02" w:rsidRPr="00ED266D">
        <w:rPr>
          <w:rFonts w:ascii="Times New Roman" w:hAnsi="Times New Roman" w:cs="Times New Roman"/>
          <w:b/>
          <w:bCs/>
        </w:rPr>
        <w:t>ть) % от начальной цены</w:t>
      </w:r>
      <w:r w:rsidR="00622229" w:rsidRPr="00ED266D">
        <w:rPr>
          <w:rFonts w:ascii="Times New Roman" w:hAnsi="Times New Roman" w:cs="Times New Roman"/>
          <w:b/>
          <w:bCs/>
        </w:rPr>
        <w:t xml:space="preserve"> лота</w:t>
      </w:r>
      <w:r w:rsidR="00786E02" w:rsidRPr="00ED266D">
        <w:rPr>
          <w:rFonts w:ascii="Times New Roman" w:hAnsi="Times New Roman" w:cs="Times New Roman"/>
          <w:b/>
          <w:bCs/>
        </w:rPr>
        <w:t xml:space="preserve">, </w:t>
      </w:r>
      <w:r w:rsidR="005F1213" w:rsidRPr="00ED266D">
        <w:rPr>
          <w:rFonts w:ascii="Times New Roman" w:hAnsi="Times New Roman" w:cs="Times New Roman"/>
          <w:b/>
          <w:bCs/>
        </w:rPr>
        <w:t>что составляет</w:t>
      </w:r>
      <w:r w:rsidR="00044EC1" w:rsidRPr="00ED266D">
        <w:rPr>
          <w:rFonts w:ascii="Times New Roman" w:hAnsi="Times New Roman" w:cs="Times New Roman"/>
          <w:b/>
          <w:bCs/>
        </w:rPr>
        <w:t xml:space="preserve"> </w:t>
      </w:r>
      <w:r w:rsidR="00336C77" w:rsidRPr="00ED266D">
        <w:rPr>
          <w:rFonts w:ascii="Times New Roman" w:hAnsi="Times New Roman" w:cs="Times New Roman"/>
          <w:b/>
          <w:bCs/>
        </w:rPr>
        <w:t xml:space="preserve"> </w:t>
      </w:r>
      <w:r w:rsidR="00264927" w:rsidRPr="00ED266D">
        <w:rPr>
          <w:rFonts w:ascii="Times New Roman" w:hAnsi="Times New Roman" w:cs="Times New Roman"/>
          <w:b/>
          <w:bCs/>
        </w:rPr>
        <w:t>509 585</w:t>
      </w:r>
      <w:r w:rsidR="00336C77" w:rsidRPr="00ED266D">
        <w:rPr>
          <w:rFonts w:ascii="Times New Roman" w:hAnsi="Times New Roman" w:cs="Times New Roman"/>
          <w:b/>
          <w:bCs/>
        </w:rPr>
        <w:t xml:space="preserve"> </w:t>
      </w:r>
      <w:r w:rsidR="005F1213" w:rsidRPr="00ED266D">
        <w:rPr>
          <w:rFonts w:ascii="Times New Roman" w:hAnsi="Times New Roman" w:cs="Times New Roman"/>
          <w:b/>
          <w:bCs/>
        </w:rPr>
        <w:t xml:space="preserve"> (</w:t>
      </w:r>
      <w:r w:rsidR="00264927" w:rsidRPr="00ED266D">
        <w:rPr>
          <w:rFonts w:ascii="Times New Roman" w:hAnsi="Times New Roman" w:cs="Times New Roman"/>
          <w:b/>
          <w:bCs/>
        </w:rPr>
        <w:t>п</w:t>
      </w:r>
      <w:r w:rsidR="00336C77" w:rsidRPr="00ED266D">
        <w:rPr>
          <w:rFonts w:ascii="Times New Roman" w:hAnsi="Times New Roman" w:cs="Times New Roman"/>
          <w:b/>
          <w:bCs/>
        </w:rPr>
        <w:t>ять</w:t>
      </w:r>
      <w:r w:rsidR="00264927" w:rsidRPr="00ED266D">
        <w:rPr>
          <w:rFonts w:ascii="Times New Roman" w:hAnsi="Times New Roman" w:cs="Times New Roman"/>
          <w:b/>
          <w:bCs/>
        </w:rPr>
        <w:t>сот девять</w:t>
      </w:r>
      <w:r w:rsidR="00336C77" w:rsidRPr="00ED266D">
        <w:rPr>
          <w:rFonts w:ascii="Times New Roman" w:hAnsi="Times New Roman" w:cs="Times New Roman"/>
          <w:b/>
          <w:bCs/>
        </w:rPr>
        <w:t xml:space="preserve"> тысяч </w:t>
      </w:r>
      <w:r w:rsidR="00264927" w:rsidRPr="00ED266D">
        <w:rPr>
          <w:rFonts w:ascii="Times New Roman" w:hAnsi="Times New Roman" w:cs="Times New Roman"/>
          <w:b/>
          <w:bCs/>
        </w:rPr>
        <w:t xml:space="preserve">пятьсот </w:t>
      </w:r>
      <w:r w:rsidR="00336C77" w:rsidRPr="00ED266D">
        <w:rPr>
          <w:rFonts w:ascii="Times New Roman" w:hAnsi="Times New Roman" w:cs="Times New Roman"/>
          <w:b/>
          <w:bCs/>
        </w:rPr>
        <w:t>восемь</w:t>
      </w:r>
      <w:r w:rsidR="00264927" w:rsidRPr="00ED266D">
        <w:rPr>
          <w:rFonts w:ascii="Times New Roman" w:hAnsi="Times New Roman" w:cs="Times New Roman"/>
          <w:b/>
          <w:bCs/>
        </w:rPr>
        <w:t>десят пять</w:t>
      </w:r>
      <w:r w:rsidR="005F1213" w:rsidRPr="00ED266D">
        <w:rPr>
          <w:rFonts w:ascii="Times New Roman" w:hAnsi="Times New Roman" w:cs="Times New Roman"/>
          <w:b/>
          <w:bCs/>
        </w:rPr>
        <w:t xml:space="preserve">) руб. </w:t>
      </w:r>
      <w:r w:rsidR="00336C77" w:rsidRPr="00ED266D">
        <w:rPr>
          <w:rFonts w:ascii="Times New Roman" w:hAnsi="Times New Roman" w:cs="Times New Roman"/>
          <w:b/>
          <w:bCs/>
        </w:rPr>
        <w:t>3</w:t>
      </w:r>
      <w:r w:rsidR="00264927" w:rsidRPr="00ED266D">
        <w:rPr>
          <w:rFonts w:ascii="Times New Roman" w:hAnsi="Times New Roman" w:cs="Times New Roman"/>
          <w:b/>
          <w:bCs/>
        </w:rPr>
        <w:t>1</w:t>
      </w:r>
      <w:r w:rsidR="00336C77" w:rsidRPr="00ED266D">
        <w:rPr>
          <w:rFonts w:ascii="Times New Roman" w:hAnsi="Times New Roman" w:cs="Times New Roman"/>
          <w:b/>
          <w:bCs/>
        </w:rPr>
        <w:t xml:space="preserve"> </w:t>
      </w:r>
      <w:r w:rsidR="00BD3B6B" w:rsidRPr="00ED266D">
        <w:rPr>
          <w:rFonts w:ascii="Times New Roman" w:hAnsi="Times New Roman" w:cs="Times New Roman"/>
          <w:b/>
          <w:bCs/>
        </w:rPr>
        <w:t>коп</w:t>
      </w:r>
      <w:r w:rsidR="00BD3B6B" w:rsidRPr="00ED266D">
        <w:rPr>
          <w:rFonts w:ascii="Times New Roman" w:hAnsi="Times New Roman" w:cs="Times New Roman"/>
        </w:rPr>
        <w:t>.</w:t>
      </w:r>
    </w:p>
    <w:p w14:paraId="40673C3A" w14:textId="77777777" w:rsidR="0002571C" w:rsidRPr="00ED266D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ED266D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78FB8311" w:rsidR="005C3B2B" w:rsidRPr="00ED266D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ООО «Медиа-Консалтинг»: ИНН 6230061520 КПП 623001001, расчетный счет  №40702810001330000063 в Филиале «Центральный» Банка ВТБ (ПАО), БИК 044525411, к/с 30101810145250000411, назначение платежа – «Задаток за лот № 1 за участие в торгах, дело о банкротстве № А33-13965/2017».</w:t>
      </w:r>
    </w:p>
    <w:p w14:paraId="2A6EFE54" w14:textId="77777777" w:rsidR="0093671F" w:rsidRPr="00ED266D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2FD9102D" w:rsidR="005F1213" w:rsidRPr="00ED266D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ED266D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ED266D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ED266D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ED266D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ED266D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F81E21" w:rsidRPr="00ED266D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времени даты окончания срока определения участников</w:t>
      </w:r>
      <w:r w:rsidR="005F1213" w:rsidRPr="00ED266D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с даты поступления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14:paraId="386CED10" w14:textId="77777777" w:rsidR="005F1213" w:rsidRPr="00ED266D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D266D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lastRenderedPageBreak/>
        <w:t>3.5. </w:t>
      </w:r>
      <w:r w:rsidR="00B6334A" w:rsidRPr="00ED266D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</w:t>
      </w:r>
      <w:proofErr w:type="spellStart"/>
      <w:r w:rsidR="00F51DDC" w:rsidRPr="00D7614C">
        <w:rPr>
          <w:rFonts w:ascii="Times New Roman" w:hAnsi="Times New Roman" w:cs="Times New Roman"/>
        </w:rPr>
        <w:t>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sectPr w:rsidR="0002571C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44EC1"/>
    <w:rsid w:val="00080ADE"/>
    <w:rsid w:val="000D387F"/>
    <w:rsid w:val="000F6584"/>
    <w:rsid w:val="00161B3C"/>
    <w:rsid w:val="0017079C"/>
    <w:rsid w:val="001A1BD4"/>
    <w:rsid w:val="002203EE"/>
    <w:rsid w:val="0024538E"/>
    <w:rsid w:val="00264927"/>
    <w:rsid w:val="0029503D"/>
    <w:rsid w:val="00336C77"/>
    <w:rsid w:val="00344703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95D55"/>
    <w:rsid w:val="004D5585"/>
    <w:rsid w:val="00507035"/>
    <w:rsid w:val="005165C2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907492"/>
    <w:rsid w:val="00914CB4"/>
    <w:rsid w:val="0093671F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A1FF8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A5551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18</cp:revision>
  <cp:lastPrinted>2020-08-13T20:17:00Z</cp:lastPrinted>
  <dcterms:created xsi:type="dcterms:W3CDTF">2018-08-17T11:54:00Z</dcterms:created>
  <dcterms:modified xsi:type="dcterms:W3CDTF">2020-08-13T20:19:00Z</dcterms:modified>
</cp:coreProperties>
</file>