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bookmarkStart w:id="0" w:name="_GoBack"/>
      <w:bookmarkEnd w:id="0"/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  <w:t>"____" ________________ 20</w:t>
      </w:r>
      <w:r w:rsidR="008F53B1">
        <w:rPr>
          <w:b w:val="0"/>
          <w:sz w:val="22"/>
          <w:szCs w:val="22"/>
        </w:rPr>
        <w:t>2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4B0035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r w:rsidR="004B0035">
        <w:rPr>
          <w:szCs w:val="22"/>
        </w:rPr>
        <w:t>Болтаева Евгения Игамбердыевича</w:t>
      </w:r>
      <w:r w:rsidR="00196841" w:rsidRPr="0066577C">
        <w:rPr>
          <w:szCs w:val="22"/>
        </w:rPr>
        <w:t xml:space="preserve"> </w:t>
      </w:r>
      <w:r w:rsidRPr="0066577C">
        <w:rPr>
          <w:szCs w:val="22"/>
        </w:rPr>
        <w:t>Демьянов Иван Александрович,</w:t>
      </w:r>
      <w:r w:rsidR="00CA7FE3" w:rsidRPr="0066577C">
        <w:rPr>
          <w:szCs w:val="22"/>
        </w:rPr>
        <w:t xml:space="preserve"> именуемый в дальнейшем "</w:t>
      </w:r>
      <w:r w:rsidR="00CA7FE3" w:rsidRPr="004B0035">
        <w:rPr>
          <w:szCs w:val="22"/>
        </w:rPr>
        <w:t xml:space="preserve">Организатор торгов", действующий на основании </w:t>
      </w:r>
      <w:r w:rsidR="005226BE" w:rsidRPr="004B0035">
        <w:rPr>
          <w:szCs w:val="22"/>
        </w:rPr>
        <w:t>решения Арбитражного суда Красноярского</w:t>
      </w:r>
      <w:r w:rsidR="005226BE" w:rsidRPr="004B0035">
        <w:rPr>
          <w:rStyle w:val="apple-converted-space"/>
          <w:szCs w:val="22"/>
        </w:rPr>
        <w:t> </w:t>
      </w:r>
      <w:r w:rsidR="005226BE" w:rsidRPr="004B0035">
        <w:rPr>
          <w:szCs w:val="22"/>
        </w:rPr>
        <w:t xml:space="preserve">края </w:t>
      </w:r>
      <w:r w:rsidR="004B0035" w:rsidRPr="004B0035">
        <w:rPr>
          <w:szCs w:val="22"/>
        </w:rPr>
        <w:t>от 17.05.2019 по делу № А33-5561/2019</w:t>
      </w:r>
      <w:r w:rsidR="00CA7FE3" w:rsidRPr="004B0035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4B0035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CA7FE3" w:rsidRPr="0066577C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66577C">
        <w:rPr>
          <w:sz w:val="22"/>
          <w:szCs w:val="22"/>
        </w:rPr>
        <w:t>ь для участия в открытых торгах</w:t>
      </w:r>
      <w:r w:rsidR="009866EC" w:rsidRPr="0066577C">
        <w:rPr>
          <w:sz w:val="22"/>
          <w:szCs w:val="22"/>
        </w:rPr>
        <w:t xml:space="preserve"> </w:t>
      </w:r>
      <w:r w:rsidRPr="0066577C">
        <w:rPr>
          <w:sz w:val="22"/>
          <w:szCs w:val="22"/>
        </w:rPr>
        <w:t xml:space="preserve">по продаже имущества </w:t>
      </w:r>
      <w:r w:rsidR="001D6BFF" w:rsidRPr="0066577C">
        <w:rPr>
          <w:sz w:val="22"/>
          <w:szCs w:val="22"/>
        </w:rPr>
        <w:t>должника</w:t>
      </w:r>
      <w:r w:rsidRPr="0066577C">
        <w:rPr>
          <w:sz w:val="22"/>
          <w:szCs w:val="22"/>
        </w:rPr>
        <w:t xml:space="preserve">, проводимых по лоту № </w:t>
      </w:r>
      <w:r w:rsidR="005B762E">
        <w:rPr>
          <w:sz w:val="22"/>
          <w:szCs w:val="22"/>
        </w:rPr>
        <w:t>_____</w:t>
      </w:r>
      <w:r w:rsidR="00902E35" w:rsidRPr="0066577C">
        <w:rPr>
          <w:sz w:val="22"/>
          <w:szCs w:val="22"/>
        </w:rPr>
        <w:t>,</w:t>
      </w:r>
      <w:r w:rsidRPr="0066577C">
        <w:rPr>
          <w:sz w:val="22"/>
          <w:szCs w:val="22"/>
        </w:rPr>
        <w:t xml:space="preserve"> перечисляет денежные средства в размере </w:t>
      </w:r>
      <w:r w:rsidR="005B762E">
        <w:rPr>
          <w:sz w:val="22"/>
          <w:szCs w:val="22"/>
        </w:rPr>
        <w:t xml:space="preserve">_______________________________________________ </w:t>
      </w:r>
      <w:r w:rsidR="001D6BFF" w:rsidRPr="0066577C">
        <w:rPr>
          <w:sz w:val="22"/>
          <w:szCs w:val="22"/>
        </w:rPr>
        <w:t xml:space="preserve">рублей </w:t>
      </w:r>
      <w:r w:rsidRPr="0066577C">
        <w:rPr>
          <w:sz w:val="22"/>
          <w:szCs w:val="22"/>
        </w:rPr>
        <w:t xml:space="preserve">(далее по тексту – "задаток") на банковский счет </w:t>
      </w:r>
      <w:r w:rsidR="004B0035">
        <w:rPr>
          <w:sz w:val="22"/>
          <w:szCs w:val="22"/>
        </w:rPr>
        <w:t xml:space="preserve">Демьянова Ивана Александровича </w:t>
      </w:r>
      <w:r w:rsidR="00196841" w:rsidRPr="0066577C">
        <w:rPr>
          <w:bCs/>
          <w:sz w:val="22"/>
          <w:szCs w:val="22"/>
        </w:rPr>
        <w:t xml:space="preserve">№ </w:t>
      </w:r>
      <w:r w:rsidR="004B0035" w:rsidRPr="004B0035">
        <w:rPr>
          <w:bCs/>
          <w:sz w:val="22"/>
          <w:szCs w:val="22"/>
        </w:rPr>
        <w:t>40817810249000029715 в Красноярском РФ АО "Россельхозбанк", БИК 040407923, ИНН банка 7725114488, корсчет № 30101810300000000923</w:t>
      </w:r>
      <w:r w:rsidRPr="0066577C">
        <w:rPr>
          <w:sz w:val="22"/>
          <w:szCs w:val="22"/>
        </w:rPr>
        <w:t>.</w:t>
      </w:r>
    </w:p>
    <w:p w:rsidR="00CA7FE3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5B762E" w:rsidRPr="0066577C" w:rsidRDefault="005B762E" w:rsidP="00CA7FE3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При оплате задатка в назначении платежа Заявитель обязан указать номер лота, по которому перечисляется задаток. В случае неуказания Заявителем номера лота в назначении платежа </w:t>
      </w:r>
      <w:r w:rsidR="00BE0EFB">
        <w:rPr>
          <w:sz w:val="22"/>
          <w:szCs w:val="22"/>
        </w:rPr>
        <w:t xml:space="preserve">Организатор торгов вправе отказать Заявителю в допуске к участию в торгах.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CC0020" w:rsidRDefault="00CA7FE3" w:rsidP="00865579">
            <w:pPr>
              <w:rPr>
                <w:rFonts w:ascii="Times New Roman" w:hAnsi="Times New Roman"/>
                <w:b/>
              </w:rPr>
            </w:pPr>
            <w:r w:rsidRPr="00CC0020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4B0035" w:rsidRDefault="001D6BFF" w:rsidP="004B0035">
            <w:pPr>
              <w:rPr>
                <w:rFonts w:ascii="Times New Roman" w:hAnsi="Times New Roman"/>
                <w:szCs w:val="20"/>
              </w:rPr>
            </w:pPr>
            <w:r w:rsidRPr="004B0035">
              <w:rPr>
                <w:rFonts w:ascii="Times New Roman" w:hAnsi="Times New Roman"/>
                <w:szCs w:val="20"/>
              </w:rPr>
              <w:t>Финансовый</w:t>
            </w:r>
            <w:r w:rsidR="00CA7FE3" w:rsidRPr="004B0035">
              <w:rPr>
                <w:rFonts w:ascii="Times New Roman" w:hAnsi="Times New Roman"/>
                <w:szCs w:val="20"/>
              </w:rPr>
              <w:t xml:space="preserve"> управляющий имуществом </w:t>
            </w:r>
            <w:r w:rsidR="004B0035" w:rsidRPr="004B0035">
              <w:rPr>
                <w:rFonts w:ascii="Times New Roman" w:hAnsi="Times New Roman"/>
                <w:szCs w:val="20"/>
              </w:rPr>
              <w:t>Болтаева Евгения Игамбердыевича</w:t>
            </w:r>
          </w:p>
          <w:p w:rsidR="00CA7FE3" w:rsidRPr="004B0035" w:rsidRDefault="001D6BFF" w:rsidP="004B0035">
            <w:pPr>
              <w:rPr>
                <w:rFonts w:ascii="Times New Roman" w:hAnsi="Times New Roman"/>
                <w:bCs/>
                <w:szCs w:val="20"/>
              </w:rPr>
            </w:pPr>
            <w:r w:rsidRPr="004B0035">
              <w:rPr>
                <w:rFonts w:ascii="Times New Roman" w:hAnsi="Times New Roman"/>
                <w:bCs/>
                <w:szCs w:val="20"/>
              </w:rPr>
              <w:t>Демьянов Иван Александрович</w:t>
            </w:r>
          </w:p>
          <w:p w:rsidR="00CA7FE3" w:rsidRPr="004B0035" w:rsidRDefault="00CA7FE3" w:rsidP="004B0035">
            <w:pPr>
              <w:rPr>
                <w:rFonts w:ascii="Times New Roman" w:hAnsi="Times New Roman"/>
                <w:bCs/>
                <w:szCs w:val="20"/>
              </w:rPr>
            </w:pPr>
            <w:r w:rsidRPr="004B0035">
              <w:rPr>
                <w:rFonts w:ascii="Times New Roman" w:hAnsi="Times New Roman"/>
                <w:szCs w:val="20"/>
              </w:rPr>
              <w:t xml:space="preserve">Почтовый адрес: </w:t>
            </w:r>
            <w:r w:rsidR="001D6BFF" w:rsidRPr="004B0035">
              <w:rPr>
                <w:rFonts w:ascii="Times New Roman" w:hAnsi="Times New Roman"/>
                <w:szCs w:val="20"/>
                <w:shd w:val="clear" w:color="auto" w:fill="FFFFFF"/>
              </w:rPr>
              <w:t>660041</w:t>
            </w:r>
            <w:r w:rsidRPr="004B0035">
              <w:rPr>
                <w:rFonts w:ascii="Times New Roman" w:hAnsi="Times New Roman"/>
                <w:szCs w:val="20"/>
                <w:shd w:val="clear" w:color="auto" w:fill="FFFFFF"/>
              </w:rPr>
              <w:t xml:space="preserve">, Красноярский край, </w:t>
            </w:r>
            <w:r w:rsidR="001D6BFF" w:rsidRPr="004B0035">
              <w:rPr>
                <w:rFonts w:ascii="Times New Roman" w:hAnsi="Times New Roman"/>
                <w:szCs w:val="20"/>
                <w:shd w:val="clear" w:color="auto" w:fill="FFFFFF"/>
              </w:rPr>
              <w:t>г. Красноярск</w:t>
            </w:r>
            <w:r w:rsidRPr="004B0035">
              <w:rPr>
                <w:rFonts w:ascii="Times New Roman" w:hAnsi="Times New Roman"/>
                <w:szCs w:val="20"/>
                <w:shd w:val="clear" w:color="auto" w:fill="FFFFFF"/>
              </w:rPr>
              <w:t xml:space="preserve">, ул. </w:t>
            </w:r>
            <w:r w:rsidR="001D6BFF" w:rsidRPr="004B0035">
              <w:rPr>
                <w:rFonts w:ascii="Times New Roman" w:hAnsi="Times New Roman"/>
                <w:szCs w:val="20"/>
                <w:shd w:val="clear" w:color="auto" w:fill="FFFFFF"/>
              </w:rPr>
              <w:t>Академика Курчатова</w:t>
            </w:r>
            <w:r w:rsidRPr="004B0035">
              <w:rPr>
                <w:rFonts w:ascii="Times New Roman" w:hAnsi="Times New Roman"/>
                <w:szCs w:val="20"/>
                <w:shd w:val="clear" w:color="auto" w:fill="FFFFFF"/>
              </w:rPr>
              <w:t xml:space="preserve">, </w:t>
            </w:r>
            <w:r w:rsidR="001D6BFF" w:rsidRPr="004B0035">
              <w:rPr>
                <w:rFonts w:ascii="Times New Roman" w:hAnsi="Times New Roman"/>
                <w:szCs w:val="20"/>
                <w:shd w:val="clear" w:color="auto" w:fill="FFFFFF"/>
              </w:rPr>
              <w:t>15 «Б», кв. 41</w:t>
            </w:r>
            <w:r w:rsidRPr="004B0035">
              <w:rPr>
                <w:rFonts w:ascii="Times New Roman" w:hAnsi="Times New Roman"/>
                <w:szCs w:val="20"/>
                <w:shd w:val="clear" w:color="auto" w:fill="FFFFFF"/>
              </w:rPr>
              <w:t xml:space="preserve">. ИНН </w:t>
            </w:r>
            <w:r w:rsidR="001D6BFF" w:rsidRPr="004B0035">
              <w:rPr>
                <w:rFonts w:ascii="Times New Roman" w:hAnsi="Times New Roman"/>
                <w:szCs w:val="20"/>
              </w:rPr>
              <w:t>246107912805, СНИЛС 062-460-299-48</w:t>
            </w:r>
          </w:p>
          <w:p w:rsidR="00CA7FE3" w:rsidRPr="004B0035" w:rsidRDefault="00CA7FE3" w:rsidP="004B0035">
            <w:pPr>
              <w:rPr>
                <w:rFonts w:ascii="Times New Roman" w:hAnsi="Times New Roman"/>
                <w:bCs/>
                <w:szCs w:val="20"/>
              </w:rPr>
            </w:pPr>
          </w:p>
          <w:p w:rsidR="00CA7FE3" w:rsidRPr="004B0035" w:rsidRDefault="00CA7FE3" w:rsidP="004B0035">
            <w:pPr>
              <w:rPr>
                <w:rFonts w:ascii="Times New Roman" w:hAnsi="Times New Roman"/>
                <w:bCs/>
                <w:szCs w:val="20"/>
              </w:rPr>
            </w:pPr>
            <w:r w:rsidRPr="004B0035">
              <w:rPr>
                <w:rFonts w:ascii="Times New Roman" w:hAnsi="Times New Roman"/>
                <w:bCs/>
                <w:szCs w:val="20"/>
              </w:rPr>
              <w:t>Сведения о должнике:</w:t>
            </w:r>
          </w:p>
          <w:p w:rsidR="0066577C" w:rsidRPr="004B0035" w:rsidRDefault="004B0035" w:rsidP="004B0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B0035">
              <w:rPr>
                <w:rFonts w:ascii="Times New Roman" w:hAnsi="Times New Roman" w:cs="Times New Roman"/>
                <w:sz w:val="22"/>
              </w:rPr>
              <w:t>Болтаев Евгений Игамбердыевич</w:t>
            </w:r>
          </w:p>
          <w:p w:rsidR="004B0035" w:rsidRPr="004B0035" w:rsidRDefault="004B0035" w:rsidP="004B0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B0035">
              <w:rPr>
                <w:rFonts w:ascii="Times New Roman" w:hAnsi="Times New Roman" w:cs="Times New Roman"/>
                <w:color w:val="000000"/>
                <w:sz w:val="22"/>
              </w:rPr>
              <w:t xml:space="preserve">ИНН </w:t>
            </w:r>
            <w:r w:rsidRPr="004B0035">
              <w:rPr>
                <w:rFonts w:ascii="Times New Roman" w:hAnsi="Times New Roman" w:cs="Times New Roman"/>
                <w:sz w:val="22"/>
              </w:rPr>
              <w:t>246310195182</w:t>
            </w:r>
          </w:p>
          <w:p w:rsidR="004B0035" w:rsidRPr="004B0035" w:rsidRDefault="004B0035" w:rsidP="004B0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B0035">
              <w:rPr>
                <w:rFonts w:ascii="Times New Roman" w:hAnsi="Times New Roman" w:cs="Times New Roman"/>
                <w:color w:val="000000"/>
                <w:sz w:val="22"/>
              </w:rPr>
              <w:t xml:space="preserve">СНИЛС </w:t>
            </w:r>
            <w:r w:rsidRPr="004B0035">
              <w:rPr>
                <w:rFonts w:ascii="Times New Roman" w:hAnsi="Times New Roman" w:cs="Times New Roman"/>
                <w:sz w:val="22"/>
              </w:rPr>
              <w:t>074-391-910 79</w:t>
            </w:r>
          </w:p>
          <w:p w:rsidR="004B0035" w:rsidRPr="004B0035" w:rsidRDefault="004B0035" w:rsidP="004B0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B0035">
              <w:rPr>
                <w:rFonts w:ascii="Times New Roman" w:hAnsi="Times New Roman" w:cs="Times New Roman"/>
                <w:color w:val="000000"/>
                <w:sz w:val="22"/>
              </w:rPr>
              <w:t xml:space="preserve">Дата рождения: </w:t>
            </w:r>
            <w:r w:rsidRPr="004B0035">
              <w:rPr>
                <w:rFonts w:ascii="Times New Roman" w:hAnsi="Times New Roman" w:cs="Times New Roman"/>
                <w:sz w:val="22"/>
              </w:rPr>
              <w:t>02.09.1959</w:t>
            </w:r>
          </w:p>
          <w:p w:rsidR="004B0035" w:rsidRPr="004B0035" w:rsidRDefault="004B0035" w:rsidP="004B0035">
            <w:pPr>
              <w:pStyle w:val="ConsPlusNonformat"/>
              <w:tabs>
                <w:tab w:val="center" w:pos="4572"/>
                <w:tab w:val="left" w:pos="7995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4B0035">
              <w:rPr>
                <w:rFonts w:ascii="Times New Roman" w:hAnsi="Times New Roman" w:cs="Times New Roman"/>
                <w:color w:val="000000"/>
                <w:sz w:val="22"/>
              </w:rPr>
              <w:t xml:space="preserve">Место рождения: </w:t>
            </w:r>
            <w:r w:rsidRPr="004B0035">
              <w:rPr>
                <w:rFonts w:ascii="Times New Roman" w:hAnsi="Times New Roman" w:cs="Times New Roman"/>
                <w:sz w:val="22"/>
              </w:rPr>
              <w:t>гор. Кызыл Республики Тыва</w:t>
            </w:r>
          </w:p>
          <w:p w:rsidR="004B0035" w:rsidRPr="004B0035" w:rsidRDefault="004B0035" w:rsidP="004B0035">
            <w:pPr>
              <w:pStyle w:val="a9"/>
              <w:rPr>
                <w:rFonts w:ascii="Times New Roman" w:hAnsi="Times New Roman" w:cs="Times New Roman"/>
                <w:sz w:val="22"/>
              </w:rPr>
            </w:pPr>
            <w:r w:rsidRPr="004B0035">
              <w:rPr>
                <w:rFonts w:ascii="Times New Roman" w:hAnsi="Times New Roman" w:cs="Times New Roman"/>
                <w:sz w:val="22"/>
              </w:rPr>
              <w:t>зарегистрирован по адресу: Красноярский край, г. Красноярск, ул. Азовская д.5, кв.2</w:t>
            </w:r>
          </w:p>
          <w:p w:rsidR="008E5035" w:rsidRPr="008E5035" w:rsidRDefault="008E5035" w:rsidP="008E5035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F568E" w:rsidRPr="001D6BFF" w:rsidRDefault="00DF568E" w:rsidP="00DF568E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FA0" w:rsidRDefault="00387FA0">
      <w:r>
        <w:separator/>
      </w:r>
    </w:p>
  </w:endnote>
  <w:endnote w:type="continuationSeparator" w:id="0">
    <w:p w:rsidR="00387FA0" w:rsidRDefault="00387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387FA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B94652">
      <w:rPr>
        <w:noProof/>
      </w:rPr>
      <w:t>1</w:t>
    </w:r>
    <w:r>
      <w:fldChar w:fldCharType="end"/>
    </w:r>
  </w:p>
  <w:p w:rsidR="006532D6" w:rsidRDefault="00387FA0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387FA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FA0" w:rsidRDefault="00387FA0">
      <w:r>
        <w:separator/>
      </w:r>
    </w:p>
  </w:footnote>
  <w:footnote w:type="continuationSeparator" w:id="0">
    <w:p w:rsidR="00387FA0" w:rsidRDefault="00387F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387FA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387FA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387F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A0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035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7CB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62E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5EE9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3B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652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5BB1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0EFB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6C7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5E49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09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4FFD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2</cp:revision>
  <dcterms:created xsi:type="dcterms:W3CDTF">2020-03-10T01:55:00Z</dcterms:created>
  <dcterms:modified xsi:type="dcterms:W3CDTF">2020-03-10T01:55:00Z</dcterms:modified>
</cp:coreProperties>
</file>