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7219B1" w:rsidRDefault="005E44C4" w:rsidP="005E44C4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Организатор торгов, к</w:t>
      </w:r>
      <w:r w:rsidRPr="0038203C">
        <w:rPr>
          <w:rFonts w:ascii="Times New Roman" w:hAnsi="Times New Roman"/>
          <w:sz w:val="24"/>
          <w:szCs w:val="24"/>
        </w:rPr>
        <w:t>онкурсный управляющий</w:t>
      </w:r>
      <w:r>
        <w:rPr>
          <w:rFonts w:ascii="Times New Roman" w:hAnsi="Times New Roman"/>
          <w:b/>
          <w:sz w:val="24"/>
          <w:szCs w:val="24"/>
        </w:rPr>
        <w:t xml:space="preserve"> Общества</w:t>
      </w:r>
      <w:r w:rsidRPr="0038203C">
        <w:rPr>
          <w:rFonts w:ascii="Times New Roman" w:hAnsi="Times New Roman"/>
          <w:b/>
          <w:sz w:val="24"/>
          <w:szCs w:val="24"/>
        </w:rPr>
        <w:t xml:space="preserve"> с ограниченной ответственностью «Инвестиционная компания </w:t>
      </w:r>
      <w:proofErr w:type="spellStart"/>
      <w:r w:rsidRPr="0038203C">
        <w:rPr>
          <w:rFonts w:ascii="Times New Roman" w:hAnsi="Times New Roman"/>
          <w:b/>
          <w:sz w:val="24"/>
          <w:szCs w:val="24"/>
        </w:rPr>
        <w:t>Ситицентр</w:t>
      </w:r>
      <w:proofErr w:type="spellEnd"/>
      <w:r w:rsidRPr="0038203C">
        <w:rPr>
          <w:rFonts w:ascii="Times New Roman" w:hAnsi="Times New Roman"/>
          <w:sz w:val="24"/>
          <w:szCs w:val="24"/>
        </w:rPr>
        <w:t>» (400050, Волгоградская обл., г. Волгоград, ул. имени Рокоссовского, д.62, оф. 1-22; рег</w:t>
      </w:r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>№</w:t>
      </w:r>
      <w:r w:rsidRPr="00E131DE">
        <w:rPr>
          <w:rFonts w:ascii="Times New Roman" w:hAnsi="Times New Roman"/>
          <w:sz w:val="24"/>
          <w:szCs w:val="24"/>
        </w:rPr>
        <w:t xml:space="preserve"> </w:t>
      </w:r>
      <w:r w:rsidRPr="0038203C">
        <w:rPr>
          <w:rFonts w:ascii="Times New Roman" w:hAnsi="Times New Roman"/>
          <w:sz w:val="24"/>
          <w:szCs w:val="24"/>
        </w:rPr>
        <w:t>ПФР 044047044723</w:t>
      </w:r>
      <w:r>
        <w:rPr>
          <w:rFonts w:ascii="Times New Roman" w:hAnsi="Times New Roman"/>
          <w:sz w:val="24"/>
          <w:szCs w:val="24"/>
        </w:rPr>
        <w:t>, ИНН:3445091343, ОГРН:1073460005310</w:t>
      </w:r>
      <w:r w:rsidRPr="0038203C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203C">
        <w:rPr>
          <w:rFonts w:ascii="Times New Roman" w:hAnsi="Times New Roman"/>
          <w:sz w:val="24"/>
          <w:szCs w:val="24"/>
        </w:rPr>
        <w:t xml:space="preserve">- Максименко Александр Александрович (150003, </w:t>
      </w:r>
      <w:proofErr w:type="spellStart"/>
      <w:r w:rsidRPr="0038203C">
        <w:rPr>
          <w:rFonts w:ascii="Times New Roman" w:hAnsi="Times New Roman"/>
          <w:sz w:val="24"/>
          <w:szCs w:val="24"/>
        </w:rPr>
        <w:t>г</w:t>
      </w:r>
      <w:proofErr w:type="gramStart"/>
      <w:r w:rsidRPr="0038203C">
        <w:rPr>
          <w:rFonts w:ascii="Times New Roman" w:hAnsi="Times New Roman"/>
          <w:sz w:val="24"/>
          <w:szCs w:val="24"/>
        </w:rPr>
        <w:t>.Я</w:t>
      </w:r>
      <w:proofErr w:type="gramEnd"/>
      <w:r w:rsidRPr="0038203C">
        <w:rPr>
          <w:rFonts w:ascii="Times New Roman" w:hAnsi="Times New Roman"/>
          <w:sz w:val="24"/>
          <w:szCs w:val="24"/>
        </w:rPr>
        <w:t>рославль</w:t>
      </w:r>
      <w:proofErr w:type="spellEnd"/>
      <w:r w:rsidRPr="0038203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пр-т Ленина, д.9, 3 ОПС, а/я 3,</w:t>
      </w:r>
      <w:r w:rsidRPr="0038203C">
        <w:rPr>
          <w:rFonts w:ascii="Times New Roman" w:hAnsi="Times New Roman"/>
          <w:sz w:val="24"/>
          <w:szCs w:val="24"/>
        </w:rPr>
        <w:t xml:space="preserve"> ИНН:291300083066, СНИЛС:117-693-638-90, 89115535757, </w:t>
      </w:r>
      <w:hyperlink r:id="rId5" w:history="1">
        <w:r w:rsidRPr="002C55DA">
          <w:rPr>
            <w:rStyle w:val="a3"/>
            <w:rFonts w:ascii="Times New Roman" w:hAnsi="Times New Roman"/>
            <w:sz w:val="24"/>
            <w:szCs w:val="24"/>
          </w:rPr>
          <w:t>obankrotim@bk.ru</w:t>
        </w:r>
      </w:hyperlink>
      <w:r w:rsidRPr="0038203C">
        <w:rPr>
          <w:rFonts w:ascii="Times New Roman" w:hAnsi="Times New Roman"/>
          <w:sz w:val="24"/>
          <w:szCs w:val="24"/>
        </w:rPr>
        <w:t xml:space="preserve">), член Союза «Саморегулируемая организация арбитражных управляющих Северо-Запада» (191060, </w:t>
      </w:r>
      <w:proofErr w:type="spellStart"/>
      <w:r w:rsidRPr="0038203C">
        <w:rPr>
          <w:rFonts w:ascii="Times New Roman" w:hAnsi="Times New Roman"/>
          <w:sz w:val="24"/>
          <w:szCs w:val="24"/>
        </w:rPr>
        <w:t>г.Санкт</w:t>
      </w:r>
      <w:proofErr w:type="spellEnd"/>
      <w:r w:rsidRPr="0038203C">
        <w:rPr>
          <w:rFonts w:ascii="Times New Roman" w:hAnsi="Times New Roman"/>
          <w:sz w:val="24"/>
          <w:szCs w:val="24"/>
        </w:rPr>
        <w:t xml:space="preserve">-Петербург, </w:t>
      </w:r>
      <w:proofErr w:type="spellStart"/>
      <w:r w:rsidRPr="0038203C">
        <w:rPr>
          <w:rFonts w:ascii="Times New Roman" w:hAnsi="Times New Roman"/>
          <w:sz w:val="24"/>
          <w:szCs w:val="24"/>
        </w:rPr>
        <w:t>ул.Смольного</w:t>
      </w:r>
      <w:proofErr w:type="spellEnd"/>
      <w:r w:rsidRPr="0038203C">
        <w:rPr>
          <w:rFonts w:ascii="Times New Roman" w:hAnsi="Times New Roman"/>
          <w:sz w:val="24"/>
          <w:szCs w:val="24"/>
        </w:rPr>
        <w:t>, д.1/3, п.6, ИНН:7825489593, ОГРН:1027809209471)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394050">
        <w:rPr>
          <w:rFonts w:ascii="Times New Roman" w:hAnsi="Times New Roman"/>
          <w:sz w:val="24"/>
          <w:szCs w:val="24"/>
        </w:rPr>
        <w:t>действующий в процедуре конкурсного производства по упрощенной процедуре банкро</w:t>
      </w:r>
      <w:r>
        <w:rPr>
          <w:rFonts w:ascii="Times New Roman" w:hAnsi="Times New Roman"/>
          <w:sz w:val="24"/>
          <w:szCs w:val="24"/>
        </w:rPr>
        <w:t>тства как ликвидируемый должник</w:t>
      </w:r>
      <w:r w:rsidRPr="0038203C">
        <w:rPr>
          <w:rFonts w:ascii="Times New Roman" w:hAnsi="Times New Roman"/>
          <w:sz w:val="24"/>
          <w:szCs w:val="24"/>
        </w:rPr>
        <w:t xml:space="preserve"> на основании Решения АС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203C">
        <w:rPr>
          <w:rFonts w:ascii="Times New Roman" w:hAnsi="Times New Roman"/>
          <w:sz w:val="24"/>
          <w:szCs w:val="24"/>
        </w:rPr>
        <w:t>Волгоградской области по делу №А12-30284/2019 от 10</w:t>
      </w:r>
      <w:r>
        <w:rPr>
          <w:rFonts w:ascii="Times New Roman" w:hAnsi="Times New Roman"/>
          <w:sz w:val="24"/>
          <w:szCs w:val="24"/>
        </w:rPr>
        <w:t>.09.</w:t>
      </w:r>
      <w:r w:rsidRPr="0038203C">
        <w:rPr>
          <w:rFonts w:ascii="Times New Roman" w:hAnsi="Times New Roman"/>
          <w:sz w:val="24"/>
          <w:szCs w:val="24"/>
        </w:rPr>
        <w:t>19 г</w:t>
      </w:r>
      <w:r>
        <w:rPr>
          <w:rFonts w:ascii="Times New Roman" w:hAnsi="Times New Roman"/>
          <w:sz w:val="24"/>
          <w:szCs w:val="24"/>
        </w:rPr>
        <w:t>.</w:t>
      </w:r>
      <w:r w:rsidRPr="0038203C">
        <w:t xml:space="preserve"> </w:t>
      </w:r>
      <w:r w:rsidRPr="00B53CE5">
        <w:rPr>
          <w:rFonts w:ascii="Times New Roman" w:hAnsi="Times New Roman" w:cs="Times New Roman"/>
          <w:sz w:val="24"/>
          <w:szCs w:val="24"/>
        </w:rPr>
        <w:t>и определения от 03.03.20 г.</w:t>
      </w:r>
      <w:r w:rsidRPr="0044687C">
        <w:rPr>
          <w:rFonts w:ascii="Times New Roman" w:hAnsi="Times New Roman"/>
          <w:sz w:val="24"/>
          <w:szCs w:val="24"/>
        </w:rPr>
        <w:t xml:space="preserve"> </w:t>
      </w:r>
      <w:r w:rsidRPr="007219B1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19B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2.1. Предметом договора</w:t>
      </w:r>
      <w:r>
        <w:rPr>
          <w:rFonts w:ascii="Times New Roman" w:hAnsi="Times New Roman" w:cs="Times New Roman"/>
          <w:sz w:val="24"/>
          <w:szCs w:val="24"/>
        </w:rPr>
        <w:t xml:space="preserve"> является внесение Претендентом</w:t>
      </w:r>
      <w:r w:rsidRPr="0037493D">
        <w:rPr>
          <w:rFonts w:ascii="Times New Roman" w:hAnsi="Times New Roman" w:cs="Times New Roman"/>
          <w:sz w:val="24"/>
          <w:szCs w:val="24"/>
        </w:rPr>
        <w:t xml:space="preserve"> задатка для участия в </w:t>
      </w:r>
      <w:r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Pr="0037493D">
        <w:rPr>
          <w:rFonts w:ascii="Times New Roman" w:hAnsi="Times New Roman" w:cs="Times New Roman"/>
          <w:sz w:val="24"/>
          <w:szCs w:val="24"/>
        </w:rPr>
        <w:t>торгах по продаже имуществ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ООО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934DE5">
        <w:rPr>
          <w:rFonts w:ascii="Times New Roman" w:hAnsi="Times New Roman" w:cs="Times New Roman"/>
          <w:sz w:val="24"/>
          <w:szCs w:val="24"/>
        </w:rPr>
        <w:t xml:space="preserve">Инвестиционная компания </w:t>
      </w:r>
      <w:proofErr w:type="spellStart"/>
      <w:r w:rsidRPr="00934DE5">
        <w:rPr>
          <w:rFonts w:ascii="Times New Roman" w:hAnsi="Times New Roman" w:cs="Times New Roman"/>
          <w:sz w:val="24"/>
          <w:szCs w:val="24"/>
        </w:rPr>
        <w:t>Ситицентр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Задаток установлен в размере 20</w:t>
      </w:r>
      <w:r w:rsidRPr="0037493D">
        <w:rPr>
          <w:rFonts w:ascii="Times New Roman" w:hAnsi="Times New Roman" w:cs="Times New Roman"/>
          <w:sz w:val="24"/>
          <w:szCs w:val="24"/>
        </w:rPr>
        <w:t>% от</w:t>
      </w:r>
      <w:r>
        <w:rPr>
          <w:rFonts w:ascii="Times New Roman" w:hAnsi="Times New Roman" w:cs="Times New Roman"/>
          <w:sz w:val="24"/>
          <w:szCs w:val="24"/>
        </w:rPr>
        <w:t xml:space="preserve"> начальной стоимости лота.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3.1. Внесение задатка осуществляется путем перечисления денежных средств на расчетный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37493D">
        <w:rPr>
          <w:rFonts w:ascii="Times New Roman" w:hAnsi="Times New Roman" w:cs="Times New Roman"/>
          <w:sz w:val="24"/>
          <w:szCs w:val="24"/>
        </w:rPr>
        <w:t xml:space="preserve"> в </w:t>
      </w:r>
      <w:r w:rsidRPr="00247C32">
        <w:rPr>
          <w:rFonts w:ascii="Times New Roman" w:hAnsi="Times New Roman" w:cs="Times New Roman"/>
          <w:sz w:val="24"/>
          <w:szCs w:val="24"/>
        </w:rPr>
        <w:t xml:space="preserve">течение срока, указанного </w:t>
      </w:r>
      <w:r w:rsidRPr="007219B1">
        <w:rPr>
          <w:rFonts w:ascii="Times New Roman" w:hAnsi="Times New Roman" w:cs="Times New Roman"/>
          <w:sz w:val="24"/>
          <w:szCs w:val="24"/>
        </w:rPr>
        <w:t xml:space="preserve">в информационном сообщении по следующим реквизитам: </w:t>
      </w:r>
      <w:r w:rsidRPr="00934DE5">
        <w:rPr>
          <w:rFonts w:ascii="Times New Roman" w:hAnsi="Times New Roman" w:cs="Times New Roman"/>
          <w:sz w:val="24"/>
          <w:szCs w:val="24"/>
        </w:rPr>
        <w:t xml:space="preserve">ООО «ИК </w:t>
      </w:r>
      <w:proofErr w:type="spellStart"/>
      <w:r w:rsidRPr="00934DE5">
        <w:rPr>
          <w:rFonts w:ascii="Times New Roman" w:hAnsi="Times New Roman" w:cs="Times New Roman"/>
          <w:sz w:val="24"/>
          <w:szCs w:val="24"/>
        </w:rPr>
        <w:t>Ситицентр</w:t>
      </w:r>
      <w:proofErr w:type="spellEnd"/>
      <w:r w:rsidRPr="00934DE5">
        <w:rPr>
          <w:rFonts w:ascii="Times New Roman" w:hAnsi="Times New Roman" w:cs="Times New Roman"/>
          <w:sz w:val="24"/>
          <w:szCs w:val="24"/>
        </w:rPr>
        <w:t xml:space="preserve">» (ИНН:3445091343, КПП:344401001) </w:t>
      </w:r>
      <w:proofErr w:type="gramStart"/>
      <w:r w:rsidRPr="00934DE5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34DE5">
        <w:rPr>
          <w:rFonts w:ascii="Times New Roman" w:hAnsi="Times New Roman" w:cs="Times New Roman"/>
          <w:sz w:val="24"/>
          <w:szCs w:val="24"/>
        </w:rPr>
        <w:t>/с 40702810707210000383 в ОО «РУ в г. Волгоград» филиала РРУ ПАО «</w:t>
      </w:r>
      <w:proofErr w:type="spellStart"/>
      <w:r w:rsidRPr="00934DE5">
        <w:rPr>
          <w:rFonts w:ascii="Times New Roman" w:hAnsi="Times New Roman" w:cs="Times New Roman"/>
          <w:sz w:val="24"/>
          <w:szCs w:val="24"/>
        </w:rPr>
        <w:t>МИнБанк</w:t>
      </w:r>
      <w:proofErr w:type="spellEnd"/>
      <w:r w:rsidRPr="00934DE5">
        <w:rPr>
          <w:rFonts w:ascii="Times New Roman" w:hAnsi="Times New Roman" w:cs="Times New Roman"/>
          <w:sz w:val="24"/>
          <w:szCs w:val="24"/>
        </w:rPr>
        <w:t>» г. Волгоград, к/с 30101.810.9.00000000234, БИК:046015234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E44C4" w:rsidRPr="00890BFF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Pr="004005F8">
        <w:rPr>
          <w:rFonts w:ascii="Times New Roman" w:hAnsi="Times New Roman" w:cs="Times New Roman"/>
          <w:sz w:val="24"/>
          <w:szCs w:val="24"/>
        </w:rPr>
        <w:t xml:space="preserve">Поступление задатка должно быть подтверждено, к моменту допуска заявителей к участию в торгах, при этом заявитель обязан обеспечить </w:t>
      </w:r>
      <w:r w:rsidRPr="00890BFF">
        <w:rPr>
          <w:rFonts w:ascii="Times New Roman" w:hAnsi="Times New Roman" w:cs="Times New Roman"/>
          <w:sz w:val="24"/>
          <w:szCs w:val="24"/>
        </w:rPr>
        <w:t>поступление задатка на счет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90BFF">
        <w:rPr>
          <w:rFonts w:ascii="Times New Roman" w:hAnsi="Times New Roman" w:cs="Times New Roman"/>
          <w:sz w:val="24"/>
          <w:szCs w:val="24"/>
        </w:rPr>
        <w:t xml:space="preserve">Задаток признается внесенным в установленный срок, если денежные средства в полном объеме поступили на счет, указанный в сообщении о торгах. В случае </w:t>
      </w:r>
      <w:proofErr w:type="gramStart"/>
      <w:r w:rsidRPr="00890BFF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890BFF">
        <w:rPr>
          <w:rFonts w:ascii="Times New Roman" w:hAnsi="Times New Roman" w:cs="Times New Roman"/>
          <w:sz w:val="24"/>
          <w:szCs w:val="24"/>
        </w:rPr>
        <w:t xml:space="preserve"> всей суммы задатка в установленный срок обязательство лица, намеренного принять участие в торгах, по внесению задатка считается невыполненным. В этом случае указанное лицо к участию в торгах не допускается.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4.2. Задаток возвращается Претенденту в течение 5</w:t>
      </w:r>
      <w:r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37493D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</w:t>
      </w:r>
      <w:r>
        <w:rPr>
          <w:rFonts w:ascii="Times New Roman" w:hAnsi="Times New Roman" w:cs="Times New Roman"/>
          <w:sz w:val="24"/>
          <w:szCs w:val="24"/>
        </w:rPr>
        <w:t>твляется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перечислением денежных средств на счет Претендента.</w:t>
      </w:r>
    </w:p>
    <w:p w:rsidR="005E44C4" w:rsidRPr="002A5BA3" w:rsidRDefault="005E44C4" w:rsidP="005E44C4">
      <w:pPr>
        <w:pStyle w:val="ConsPlusNonformat"/>
        <w:widowControl/>
        <w:jc w:val="both"/>
      </w:pPr>
      <w:r w:rsidRPr="00AF15B1">
        <w:rPr>
          <w:rFonts w:ascii="Times New Roman" w:hAnsi="Times New Roman" w:cs="Times New Roman"/>
          <w:sz w:val="24"/>
          <w:szCs w:val="24"/>
        </w:rPr>
        <w:t xml:space="preserve">4.4. Задаток, внесенный победителем торгов, засчитывается в счет исполнения обязательств победителя торгов по договору в момент полной оплаты, а до момента пока не исполнено обязательство победителя торгов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</w:t>
      </w:r>
      <w:r w:rsidRPr="00AF15B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дней </w:t>
      </w:r>
      <w:proofErr w:type="gramStart"/>
      <w:r w:rsidRPr="00AF15B1">
        <w:rPr>
          <w:rFonts w:ascii="Times New Roman" w:eastAsia="Calibri" w:hAnsi="Times New Roman" w:cs="Times New Roman"/>
          <w:sz w:val="24"/>
          <w:szCs w:val="24"/>
        </w:rPr>
        <w:t>с даты получения</w:t>
      </w:r>
      <w:proofErr w:type="gramEnd"/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 предложения о заключении указанного договора от конкурсного</w:t>
      </w:r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  управляющего, в соответствии с </w:t>
      </w:r>
      <w:r w:rsidRPr="00EE25C6">
        <w:rPr>
          <w:rFonts w:ascii="Times New Roman" w:hAnsi="Times New Roman" w:cs="Times New Roman"/>
          <w:sz w:val="24"/>
          <w:szCs w:val="24"/>
        </w:rPr>
        <w:t xml:space="preserve"> </w:t>
      </w:r>
      <w:r w:rsidRPr="00EE25C6">
        <w:rPr>
          <w:rFonts w:ascii="Times New Roman" w:eastAsia="Calibri" w:hAnsi="Times New Roman" w:cs="Times New Roman"/>
          <w:sz w:val="24"/>
          <w:szCs w:val="24"/>
        </w:rPr>
        <w:t>абз.2 п.16 ст.110 Закона о банкротстве.</w:t>
      </w:r>
    </w:p>
    <w:p w:rsidR="005E44C4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EE25C6">
        <w:rPr>
          <w:rFonts w:eastAsia="Calibri"/>
          <w:color w:val="auto"/>
        </w:rPr>
        <w:t>4.5. Задато</w:t>
      </w:r>
      <w:r>
        <w:rPr>
          <w:rFonts w:eastAsia="Calibri"/>
          <w:color w:val="auto"/>
        </w:rPr>
        <w:t>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5E44C4" w:rsidRPr="00834393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4.6. Задаток не возвращается в случае отказа победителя торгов от исполнения обязательств по оплате имущества по причине не соответствия имущества его качеству, техническим характеристика, оценки или наличию износа, а </w:t>
      </w:r>
      <w:proofErr w:type="gramStart"/>
      <w:r>
        <w:rPr>
          <w:rFonts w:eastAsia="Calibri"/>
          <w:color w:val="auto"/>
        </w:rPr>
        <w:t>также</w:t>
      </w:r>
      <w:proofErr w:type="gramEnd"/>
      <w:r>
        <w:rPr>
          <w:rFonts w:eastAsia="Calibri"/>
          <w:color w:val="auto"/>
        </w:rPr>
        <w:t xml:space="preserve"> если оно не отвечает его назначению или возможности использовать по назначению.</w:t>
      </w:r>
    </w:p>
    <w:p w:rsidR="005E44C4" w:rsidRPr="00040EBF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color w:val="FF0000"/>
          <w:u w:val="single"/>
        </w:rPr>
      </w:pPr>
      <w:r w:rsidRPr="00040EBF">
        <w:rPr>
          <w:rFonts w:eastAsia="Calibri"/>
          <w:b/>
          <w:bCs/>
          <w:color w:val="FF0000"/>
          <w:u w:val="single"/>
        </w:rPr>
        <w:t>4.7. В случае возврата задатка на счет физического лица,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5E44C4" w:rsidRDefault="005E44C4" w:rsidP="005E44C4"/>
    <w:p w:rsidR="005E44C4" w:rsidRDefault="005E44C4" w:rsidP="005E44C4"/>
    <w:p w:rsidR="005E44C4" w:rsidRPr="00040EBF" w:rsidRDefault="005E44C4" w:rsidP="005E44C4">
      <w:pPr>
        <w:rPr>
          <w:color w:val="FF0000"/>
        </w:rPr>
      </w:pPr>
      <w:r w:rsidRPr="00040EBF">
        <w:rPr>
          <w:b/>
          <w:color w:val="FF0000"/>
        </w:rPr>
        <w:t>ОБЯЗАТЕЛЬНО УКАЗЫВАТЬ СВОИ РЕКВИЗИТЫ ДЛЯ ВОЗВРАТА ЗАДАТКОВ</w:t>
      </w:r>
    </w:p>
    <w:p w:rsidR="00A50750" w:rsidRDefault="00A50750">
      <w:bookmarkStart w:id="0" w:name="_GoBack"/>
      <w:bookmarkEnd w:id="0"/>
    </w:p>
    <w:sectPr w:rsidR="00A50750" w:rsidSect="00EE25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13C"/>
    <w:rsid w:val="005E44C4"/>
    <w:rsid w:val="00A50750"/>
    <w:rsid w:val="00D6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ankrotim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ysBVE26xpfvdNR6S2tYn25ZtotxcSx+iXWK2bVI9CIg=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LwH+FSWhGj3I1TElfOWw34RZ332pzEI3CJiXWbiodlo=</DigestValue>
    </Reference>
  </SignedInfo>
  <SignatureValue>WnUH3nIx88hHamF1GR/n+EKcPHg/LoR95SBeWelZJkDpSth5eqSMvpAP6wk7g5QD
9safZ8S1yjfCgAtPWNY/XA==</SignatureValue>
  <KeyInfo>
    <X509Data>
      <X509Certificate>MIIMxTCCDHKgAwIBAgIQbgiygN6Ue5TqETUiXObnEzAKBggqhQMHAQEDAjCCAUYx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0LzQtdGA0YHQsNC90YLRiiAg0JrQkNCg0KLQntCi0JXQmtCQIjAeFw0xOTEyMTkw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6ZN/YGWpma52CJS2teOIwjUH25M=</DigestValue>
      </Reference>
      <Reference URI="/word/stylesWithEffects.xml?ContentType=application/vnd.ms-word.stylesWithEffects+xml">
        <DigestMethod Algorithm="http://www.w3.org/2000/09/xmldsig#sha1"/>
        <DigestValue>o5AJXyga7FdIEnFWPtGQ9Ize8qg=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XG5MMQSN2t0Ko4NVP1ls3QHt01o=</DigestValue>
      </Reference>
      <Reference URI="/word/settings.xml?ContentType=application/vnd.openxmlformats-officedocument.wordprocessingml.settings+xml">
        <DigestMethod Algorithm="http://www.w3.org/2000/09/xmldsig#sha1"/>
        <DigestValue>g1urwlYQhe6IMoa4yzJ937ctVGQ=</DigestValue>
      </Reference>
      <Reference URI="/word/document.xml?ContentType=application/vnd.openxmlformats-officedocument.wordprocessingml.document.main+xml">
        <DigestMethod Algorithm="http://www.w3.org/2000/09/xmldsig#sha1"/>
        <DigestValue>YqN5zfCUqAxyqFcCmQVlNBjFEoo=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C05Wli5Sesl+V6ZRJYawrXqG28Q=</DigestValue>
      </Reference>
    </Manifest>
    <SignatureProperties>
      <SignatureProperty Id="idSignatureTime" Target="#idPackageSignature">
        <mdssi:SignatureTime>
          <mdssi:Format>YYYY-MM-DDThh:mm:ssTZD</mdssi:Format>
          <mdssi:Value>2020-03-04T09:21:09Z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2020-03-04T09:21:09Z</xd:SigningTime>
          <xd:SigningCertificate>
            <xd:Cert>
              <xd:CertDigest>
                <DigestMethod Algorithm="http://www.w3.org/2000/09/xmldsig#sha1"/>
                <DigestValue>bzowu1GfxYJSwHhtuqkyt6Blhh0=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146260238390208453263321101937142064915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2</cp:revision>
  <dcterms:created xsi:type="dcterms:W3CDTF">2020-03-04T09:21:00Z</dcterms:created>
  <dcterms:modified xsi:type="dcterms:W3CDTF">2020-03-04T09:21:00Z</dcterms:modified>
</cp:coreProperties>
</file>