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E1AA2" w:rsidRPr="00F36A36" w:rsidRDefault="006E1AA2" w:rsidP="006E1AA2">
      <w:pPr>
        <w:pStyle w:val="a3"/>
        <w:ind w:firstLine="426"/>
        <w:rPr>
          <w:b/>
          <w:sz w:val="24"/>
          <w:szCs w:val="24"/>
        </w:rPr>
      </w:pPr>
      <w:r w:rsidRPr="00F36A36">
        <w:rPr>
          <w:b/>
          <w:sz w:val="24"/>
          <w:szCs w:val="24"/>
        </w:rPr>
        <w:t>ДОГОВОР О ЗАДАТКЕ</w:t>
      </w:r>
      <w:r w:rsidR="00223A96" w:rsidRPr="00F36A36">
        <w:rPr>
          <w:b/>
          <w:sz w:val="24"/>
          <w:szCs w:val="24"/>
        </w:rPr>
        <w:t xml:space="preserve"> </w:t>
      </w:r>
    </w:p>
    <w:p w:rsidR="006E1AA2" w:rsidRPr="004D4053" w:rsidRDefault="006E1AA2" w:rsidP="006E1AA2">
      <w:pPr>
        <w:ind w:firstLine="426"/>
        <w:jc w:val="both"/>
        <w:rPr>
          <w:szCs w:val="24"/>
        </w:rPr>
      </w:pPr>
    </w:p>
    <w:p w:rsidR="006E1AA2" w:rsidRDefault="00353183" w:rsidP="006E1AA2">
      <w:pPr>
        <w:jc w:val="both"/>
        <w:rPr>
          <w:szCs w:val="24"/>
        </w:rPr>
      </w:pPr>
      <w:proofErr w:type="spellStart"/>
      <w:r>
        <w:rPr>
          <w:szCs w:val="24"/>
        </w:rPr>
        <w:t>г</w:t>
      </w:r>
      <w:proofErr w:type="gramStart"/>
      <w:r>
        <w:rPr>
          <w:szCs w:val="24"/>
        </w:rPr>
        <w:t>.М</w:t>
      </w:r>
      <w:proofErr w:type="gramEnd"/>
      <w:r>
        <w:rPr>
          <w:szCs w:val="24"/>
        </w:rPr>
        <w:t>осква</w:t>
      </w:r>
      <w:proofErr w:type="spellEnd"/>
      <w:r w:rsidR="006E1AA2" w:rsidRPr="004D4053">
        <w:rPr>
          <w:szCs w:val="24"/>
        </w:rPr>
        <w:t xml:space="preserve"> </w:t>
      </w:r>
      <w:r w:rsidR="00D10898" w:rsidRPr="00D10898">
        <w:rPr>
          <w:szCs w:val="24"/>
        </w:rPr>
        <w:tab/>
      </w:r>
      <w:r w:rsidR="00D10898" w:rsidRPr="00D10898">
        <w:rPr>
          <w:szCs w:val="24"/>
        </w:rPr>
        <w:tab/>
      </w:r>
      <w:r w:rsidR="00D10898" w:rsidRPr="00D10898">
        <w:rPr>
          <w:szCs w:val="24"/>
        </w:rPr>
        <w:tab/>
      </w:r>
      <w:r w:rsidR="00D10898" w:rsidRPr="00D10898">
        <w:rPr>
          <w:szCs w:val="24"/>
        </w:rPr>
        <w:tab/>
      </w:r>
      <w:r w:rsidR="00D10898" w:rsidRPr="00D10898">
        <w:rPr>
          <w:szCs w:val="24"/>
        </w:rPr>
        <w:tab/>
      </w:r>
      <w:r w:rsidR="00D10898" w:rsidRPr="00D10898">
        <w:rPr>
          <w:szCs w:val="24"/>
        </w:rPr>
        <w:tab/>
      </w:r>
      <w:r w:rsidR="00D10898" w:rsidRPr="00D10898">
        <w:rPr>
          <w:szCs w:val="24"/>
        </w:rPr>
        <w:tab/>
      </w:r>
      <w:r w:rsidR="00D10898" w:rsidRPr="00D10898">
        <w:rPr>
          <w:szCs w:val="24"/>
        </w:rPr>
        <w:tab/>
      </w:r>
      <w:r w:rsidR="00D10898" w:rsidRPr="00D10898">
        <w:rPr>
          <w:szCs w:val="24"/>
        </w:rPr>
        <w:tab/>
      </w:r>
      <w:r w:rsidR="006E1AA2" w:rsidRPr="004D4053">
        <w:rPr>
          <w:szCs w:val="24"/>
        </w:rPr>
        <w:t>«__» ____</w:t>
      </w:r>
      <w:r w:rsidR="006E1AA2">
        <w:rPr>
          <w:szCs w:val="24"/>
        </w:rPr>
        <w:t>____</w:t>
      </w:r>
      <w:r w:rsidR="006E1AA2" w:rsidRPr="004D4053">
        <w:rPr>
          <w:szCs w:val="24"/>
        </w:rPr>
        <w:t xml:space="preserve"> 20</w:t>
      </w:r>
      <w:r w:rsidR="00EB1B2A">
        <w:rPr>
          <w:szCs w:val="24"/>
        </w:rPr>
        <w:t>20</w:t>
      </w:r>
      <w:r w:rsidR="007239FD">
        <w:rPr>
          <w:szCs w:val="24"/>
        </w:rPr>
        <w:t xml:space="preserve"> </w:t>
      </w:r>
      <w:r w:rsidR="006E1AA2" w:rsidRPr="004D4053">
        <w:rPr>
          <w:szCs w:val="24"/>
        </w:rPr>
        <w:t>г.</w:t>
      </w:r>
    </w:p>
    <w:p w:rsidR="006E1AA2" w:rsidRDefault="006E1AA2" w:rsidP="006E1AA2">
      <w:pPr>
        <w:jc w:val="both"/>
        <w:rPr>
          <w:szCs w:val="24"/>
        </w:rPr>
      </w:pPr>
    </w:p>
    <w:p w:rsidR="00EB2B9D" w:rsidRDefault="00EB2B9D" w:rsidP="006E1AA2">
      <w:pPr>
        <w:jc w:val="both"/>
        <w:rPr>
          <w:szCs w:val="24"/>
        </w:rPr>
      </w:pPr>
    </w:p>
    <w:p w:rsidR="00DD4ABA" w:rsidRDefault="00816781" w:rsidP="006E1AA2">
      <w:pPr>
        <w:jc w:val="both"/>
        <w:rPr>
          <w:szCs w:val="24"/>
        </w:rPr>
      </w:pPr>
      <w:r>
        <w:rPr>
          <w:szCs w:val="24"/>
        </w:rPr>
        <w:t>Общество с ограниченной ответственностью «</w:t>
      </w:r>
      <w:proofErr w:type="spellStart"/>
      <w:r w:rsidR="0088427A">
        <w:rPr>
          <w:szCs w:val="24"/>
        </w:rPr>
        <w:t>ИстКонсалтингГрупп</w:t>
      </w:r>
      <w:proofErr w:type="spellEnd"/>
      <w:r>
        <w:rPr>
          <w:szCs w:val="24"/>
        </w:rPr>
        <w:t>»</w:t>
      </w:r>
      <w:r w:rsidR="002E4B3A">
        <w:rPr>
          <w:szCs w:val="24"/>
        </w:rPr>
        <w:t>,</w:t>
      </w:r>
      <w:r w:rsidR="00DD4ABA" w:rsidRPr="004C7F9A">
        <w:rPr>
          <w:szCs w:val="22"/>
        </w:rPr>
        <w:t xml:space="preserve"> </w:t>
      </w:r>
      <w:r w:rsidR="00DF2B32">
        <w:rPr>
          <w:szCs w:val="22"/>
        </w:rPr>
        <w:t xml:space="preserve">в лице  </w:t>
      </w:r>
      <w:r w:rsidR="0088427A">
        <w:rPr>
          <w:szCs w:val="22"/>
        </w:rPr>
        <w:t>Генерального д</w:t>
      </w:r>
      <w:r>
        <w:rPr>
          <w:szCs w:val="22"/>
        </w:rPr>
        <w:t>иректор</w:t>
      </w:r>
      <w:r w:rsidR="00C8733B">
        <w:rPr>
          <w:szCs w:val="22"/>
        </w:rPr>
        <w:t>а</w:t>
      </w:r>
      <w:r w:rsidR="0088427A">
        <w:rPr>
          <w:szCs w:val="22"/>
        </w:rPr>
        <w:t xml:space="preserve"> </w:t>
      </w:r>
      <w:proofErr w:type="spellStart"/>
      <w:r w:rsidR="0088427A">
        <w:rPr>
          <w:szCs w:val="22"/>
        </w:rPr>
        <w:t>Немова</w:t>
      </w:r>
      <w:proofErr w:type="spellEnd"/>
      <w:r w:rsidR="0088427A">
        <w:rPr>
          <w:szCs w:val="22"/>
        </w:rPr>
        <w:t xml:space="preserve"> Владислава Николаевича</w:t>
      </w:r>
      <w:r w:rsidR="00732D5D">
        <w:rPr>
          <w:szCs w:val="22"/>
        </w:rPr>
        <w:t xml:space="preserve">, действующего на основании Устава, </w:t>
      </w:r>
      <w:r w:rsidR="00DD4ABA">
        <w:rPr>
          <w:szCs w:val="22"/>
        </w:rPr>
        <w:t xml:space="preserve"> именуем</w:t>
      </w:r>
      <w:r w:rsidR="00517AD2">
        <w:rPr>
          <w:szCs w:val="22"/>
        </w:rPr>
        <w:t xml:space="preserve">ое </w:t>
      </w:r>
      <w:r w:rsidR="0088427A">
        <w:rPr>
          <w:szCs w:val="22"/>
        </w:rPr>
        <w:t>в дальнейшем оператор ЭТП «Аукцион-центр»</w:t>
      </w:r>
      <w:r w:rsidR="00DD4ABA">
        <w:rPr>
          <w:szCs w:val="22"/>
        </w:rPr>
        <w:t>, с одной стороны, и</w:t>
      </w:r>
    </w:p>
    <w:p w:rsidR="005D6CF4" w:rsidRDefault="005D6CF4" w:rsidP="006E1AA2">
      <w:pPr>
        <w:jc w:val="both"/>
        <w:rPr>
          <w:szCs w:val="24"/>
        </w:rPr>
      </w:pPr>
      <w:r>
        <w:rPr>
          <w:szCs w:val="24"/>
        </w:rPr>
        <w:t>_________________________________</w:t>
      </w:r>
      <w:r w:rsidR="00DC1D98" w:rsidRPr="00DC1D98">
        <w:rPr>
          <w:szCs w:val="24"/>
        </w:rPr>
        <w:t>____________________________________________</w:t>
      </w:r>
      <w:r>
        <w:rPr>
          <w:szCs w:val="24"/>
        </w:rPr>
        <w:t xml:space="preserve">, именуемый в дальнейшем </w:t>
      </w:r>
      <w:r w:rsidR="00A75C58">
        <w:rPr>
          <w:szCs w:val="24"/>
        </w:rPr>
        <w:t>«Претендент», с другой стороны,</w:t>
      </w:r>
      <w:r w:rsidR="00D10898" w:rsidRPr="00D10898">
        <w:rPr>
          <w:szCs w:val="24"/>
        </w:rPr>
        <w:t xml:space="preserve"> </w:t>
      </w:r>
      <w:r w:rsidR="00D10898">
        <w:rPr>
          <w:szCs w:val="24"/>
        </w:rPr>
        <w:t>в соответствии №127 – ФЗ «</w:t>
      </w:r>
      <w:r w:rsidR="00130FD7">
        <w:rPr>
          <w:szCs w:val="24"/>
        </w:rPr>
        <w:t>О н</w:t>
      </w:r>
      <w:r w:rsidR="003E7D73">
        <w:rPr>
          <w:szCs w:val="24"/>
        </w:rPr>
        <w:t>есостоятельности (банкротстве)»</w:t>
      </w:r>
      <w:r w:rsidR="00130FD7">
        <w:rPr>
          <w:szCs w:val="24"/>
        </w:rPr>
        <w:t xml:space="preserve"> </w:t>
      </w:r>
      <w:r w:rsidR="003E7D73">
        <w:rPr>
          <w:szCs w:val="24"/>
        </w:rPr>
        <w:t>з</w:t>
      </w:r>
      <w:r w:rsidR="00130FD7">
        <w:rPr>
          <w:szCs w:val="24"/>
        </w:rPr>
        <w:t xml:space="preserve">аключили настоящий </w:t>
      </w:r>
      <w:r w:rsidR="0066072D">
        <w:rPr>
          <w:szCs w:val="24"/>
        </w:rPr>
        <w:t>Д</w:t>
      </w:r>
      <w:r w:rsidR="00130FD7">
        <w:rPr>
          <w:szCs w:val="24"/>
        </w:rPr>
        <w:t>оговор о нижеследующем:</w:t>
      </w:r>
    </w:p>
    <w:p w:rsidR="005F0F9C" w:rsidRDefault="005F0F9C" w:rsidP="006E1AA2">
      <w:pPr>
        <w:jc w:val="both"/>
        <w:rPr>
          <w:szCs w:val="24"/>
        </w:rPr>
      </w:pPr>
    </w:p>
    <w:p w:rsidR="00E90020" w:rsidRDefault="00E90020" w:rsidP="00E90020">
      <w:pPr>
        <w:pStyle w:val="a5"/>
        <w:numPr>
          <w:ilvl w:val="0"/>
          <w:numId w:val="2"/>
        </w:numPr>
        <w:jc w:val="center"/>
      </w:pPr>
      <w:r>
        <w:t>Предмет Договора</w:t>
      </w:r>
    </w:p>
    <w:p w:rsidR="00CD2BC0" w:rsidRDefault="00CD2BC0" w:rsidP="00CD2BC0">
      <w:pPr>
        <w:pStyle w:val="a5"/>
      </w:pPr>
    </w:p>
    <w:p w:rsidR="00C236D7" w:rsidRPr="00D970E9" w:rsidRDefault="00662DD4" w:rsidP="00D10898">
      <w:pPr>
        <w:pStyle w:val="a5"/>
        <w:numPr>
          <w:ilvl w:val="1"/>
          <w:numId w:val="2"/>
        </w:numPr>
        <w:jc w:val="both"/>
        <w:rPr>
          <w:szCs w:val="24"/>
        </w:rPr>
      </w:pPr>
      <w:r>
        <w:t xml:space="preserve"> </w:t>
      </w:r>
      <w:r w:rsidR="00C236D7" w:rsidRPr="00D970E9">
        <w:rPr>
          <w:szCs w:val="24"/>
        </w:rPr>
        <w:t xml:space="preserve">По настоящему </w:t>
      </w:r>
      <w:r w:rsidRPr="00D970E9">
        <w:rPr>
          <w:szCs w:val="24"/>
        </w:rPr>
        <w:t>Д</w:t>
      </w:r>
      <w:r w:rsidR="00C236D7" w:rsidRPr="00D970E9">
        <w:rPr>
          <w:szCs w:val="24"/>
        </w:rPr>
        <w:t xml:space="preserve">оговору Претендент обязуется перечислить, а </w:t>
      </w:r>
      <w:r w:rsidR="003E5564">
        <w:rPr>
          <w:szCs w:val="24"/>
        </w:rPr>
        <w:t xml:space="preserve">оператор ЭТП «Аукцион-центр» </w:t>
      </w:r>
      <w:r w:rsidR="00C236D7" w:rsidRPr="00D970E9">
        <w:rPr>
          <w:szCs w:val="24"/>
        </w:rPr>
        <w:t xml:space="preserve">принять </w:t>
      </w:r>
      <w:r w:rsidR="00C61F84" w:rsidRPr="00D970E9">
        <w:rPr>
          <w:szCs w:val="24"/>
        </w:rPr>
        <w:t xml:space="preserve">задаток в размере </w:t>
      </w:r>
      <w:r w:rsidR="00D10898" w:rsidRPr="00D10898">
        <w:rPr>
          <w:szCs w:val="24"/>
        </w:rPr>
        <w:t xml:space="preserve">10% от начальной цены продажи имущества, </w:t>
      </w:r>
      <w:r w:rsidR="00C61F84" w:rsidRPr="00D970E9">
        <w:rPr>
          <w:szCs w:val="24"/>
        </w:rPr>
        <w:t>для участия в торгах по реализации имущества должника</w:t>
      </w:r>
      <w:r w:rsidR="00D10898">
        <w:rPr>
          <w:szCs w:val="24"/>
        </w:rPr>
        <w:t xml:space="preserve"> </w:t>
      </w:r>
      <w:proofErr w:type="spellStart"/>
      <w:r w:rsidR="00EB1B2A">
        <w:rPr>
          <w:szCs w:val="24"/>
        </w:rPr>
        <w:t>Калапышиной</w:t>
      </w:r>
      <w:proofErr w:type="spellEnd"/>
      <w:r w:rsidR="00EB1B2A">
        <w:rPr>
          <w:szCs w:val="24"/>
        </w:rPr>
        <w:t xml:space="preserve"> Ольги Вениаминовны</w:t>
      </w:r>
      <w:r w:rsidR="00C61F84" w:rsidRPr="00D970E9">
        <w:rPr>
          <w:szCs w:val="24"/>
        </w:rPr>
        <w:t>, а именно Лота №</w:t>
      </w:r>
      <w:bookmarkStart w:id="0" w:name="_GoBack"/>
      <w:bookmarkEnd w:id="0"/>
      <w:r w:rsidR="001B40F7" w:rsidRPr="001B40F7">
        <w:rPr>
          <w:szCs w:val="24"/>
        </w:rPr>
        <w:t>1</w:t>
      </w:r>
      <w:r w:rsidR="00D94C36">
        <w:rPr>
          <w:szCs w:val="24"/>
        </w:rPr>
        <w:t xml:space="preserve"> </w:t>
      </w:r>
    </w:p>
    <w:p w:rsidR="00E2470F" w:rsidRPr="00D970E9" w:rsidRDefault="00C61F84" w:rsidP="00E2470F">
      <w:pPr>
        <w:pStyle w:val="a5"/>
        <w:numPr>
          <w:ilvl w:val="1"/>
          <w:numId w:val="2"/>
        </w:numPr>
        <w:jc w:val="both"/>
        <w:rPr>
          <w:szCs w:val="24"/>
        </w:rPr>
      </w:pPr>
      <w:r w:rsidRPr="00D970E9">
        <w:rPr>
          <w:szCs w:val="24"/>
        </w:rPr>
        <w:t xml:space="preserve"> Оплата задатка производится в безналичном порядке </w:t>
      </w:r>
      <w:r w:rsidR="00E2470F" w:rsidRPr="00D970E9">
        <w:rPr>
          <w:szCs w:val="24"/>
        </w:rPr>
        <w:t>на счет</w:t>
      </w:r>
      <w:r w:rsidR="00C72F2F">
        <w:rPr>
          <w:szCs w:val="24"/>
        </w:rPr>
        <w:t xml:space="preserve"> оператора ЭТП «Аукцион-центр» по следующим реквизитам: </w:t>
      </w:r>
      <w:r w:rsidR="00C72F2F" w:rsidRPr="00A042C5">
        <w:t xml:space="preserve">Получатель: ООО «ИКГ», ИНН: 3811105176, </w:t>
      </w:r>
      <w:proofErr w:type="gramStart"/>
      <w:r w:rsidR="00C72F2F" w:rsidRPr="00A042C5">
        <w:t>р</w:t>
      </w:r>
      <w:proofErr w:type="gramEnd"/>
      <w:r w:rsidR="00C72F2F" w:rsidRPr="00A042C5">
        <w:t>/</w:t>
      </w:r>
      <w:proofErr w:type="spellStart"/>
      <w:r w:rsidR="00C72F2F" w:rsidRPr="00A042C5">
        <w:t>сч</w:t>
      </w:r>
      <w:proofErr w:type="spellEnd"/>
      <w:r w:rsidR="00C72F2F" w:rsidRPr="00A042C5">
        <w:t>: 40702810900000002900 в ББР Банк (АО), г. Москва, БИК: 044525769, к/с: 30101810745250000769.</w:t>
      </w:r>
    </w:p>
    <w:p w:rsidR="00434CC5" w:rsidRPr="00D970E9" w:rsidRDefault="00434CC5" w:rsidP="0066072D">
      <w:pPr>
        <w:pStyle w:val="a5"/>
        <w:numPr>
          <w:ilvl w:val="1"/>
          <w:numId w:val="2"/>
        </w:numPr>
        <w:jc w:val="both"/>
        <w:rPr>
          <w:szCs w:val="24"/>
        </w:rPr>
      </w:pPr>
      <w:r w:rsidRPr="00D970E9">
        <w:rPr>
          <w:szCs w:val="24"/>
        </w:rPr>
        <w:t xml:space="preserve"> Указанный задаток вносится Претендентом в качестве обеспечения обязательств по оплате имущества</w:t>
      </w:r>
      <w:r w:rsidR="005531F3" w:rsidRPr="00D970E9">
        <w:rPr>
          <w:rStyle w:val="paragraph"/>
          <w:rFonts w:eastAsiaTheme="majorEastAsia"/>
          <w:szCs w:val="24"/>
        </w:rPr>
        <w:t>, приоб</w:t>
      </w:r>
      <w:r w:rsidR="003F298E">
        <w:rPr>
          <w:rStyle w:val="paragraph"/>
          <w:rFonts w:eastAsiaTheme="majorEastAsia"/>
          <w:szCs w:val="24"/>
        </w:rPr>
        <w:t>ретенного по итогам проведенных торгов</w:t>
      </w:r>
      <w:r w:rsidR="005531F3" w:rsidRPr="00D970E9">
        <w:rPr>
          <w:rStyle w:val="paragraph"/>
          <w:rFonts w:eastAsiaTheme="majorEastAsia"/>
          <w:szCs w:val="24"/>
        </w:rPr>
        <w:t xml:space="preserve">, в случае признания Претендента победителем </w:t>
      </w:r>
      <w:r w:rsidR="005C3709" w:rsidRPr="00D970E9">
        <w:rPr>
          <w:rStyle w:val="paragraph"/>
          <w:rFonts w:eastAsiaTheme="majorEastAsia"/>
          <w:szCs w:val="24"/>
        </w:rPr>
        <w:t>торгов</w:t>
      </w:r>
      <w:r w:rsidR="005531F3" w:rsidRPr="00D970E9">
        <w:rPr>
          <w:rStyle w:val="paragraph"/>
          <w:rFonts w:eastAsiaTheme="majorEastAsia"/>
          <w:szCs w:val="24"/>
        </w:rPr>
        <w:t>.</w:t>
      </w:r>
    </w:p>
    <w:p w:rsidR="00E90020" w:rsidRPr="00434CC5" w:rsidRDefault="00E90020" w:rsidP="00E90020">
      <w:pPr>
        <w:pStyle w:val="a5"/>
        <w:jc w:val="both"/>
      </w:pPr>
    </w:p>
    <w:p w:rsidR="00434CC5" w:rsidRPr="00E90020" w:rsidRDefault="00FA0AAC" w:rsidP="00E90020">
      <w:pPr>
        <w:pStyle w:val="a5"/>
        <w:numPr>
          <w:ilvl w:val="0"/>
          <w:numId w:val="2"/>
        </w:numPr>
        <w:jc w:val="center"/>
      </w:pPr>
      <w:r w:rsidRPr="00CD1C43">
        <w:t>Условия и сроки внесения задатков</w:t>
      </w:r>
    </w:p>
    <w:p w:rsidR="00E90020" w:rsidRDefault="005E432D" w:rsidP="0066072D">
      <w:pPr>
        <w:pStyle w:val="a5"/>
        <w:numPr>
          <w:ilvl w:val="1"/>
          <w:numId w:val="2"/>
        </w:numPr>
        <w:jc w:val="both"/>
      </w:pPr>
      <w:r>
        <w:t xml:space="preserve"> Претендент обеспечивает внесение задатка </w:t>
      </w:r>
      <w:r w:rsidR="00FA0AAC">
        <w:t xml:space="preserve">в размере, указанном в п. 1.1., </w:t>
      </w:r>
      <w:r>
        <w:t xml:space="preserve">на реквизиты, указанные в п. </w:t>
      </w:r>
      <w:r w:rsidR="00480E63">
        <w:t>1.2</w:t>
      </w:r>
      <w:r>
        <w:t xml:space="preserve"> Договора, </w:t>
      </w:r>
      <w:r w:rsidR="004575D9">
        <w:t>до времени окончания приема заявок на</w:t>
      </w:r>
      <w:r>
        <w:t xml:space="preserve"> участие в торгах</w:t>
      </w:r>
      <w:r w:rsidR="00D10898">
        <w:t xml:space="preserve"> в определенном п</w:t>
      </w:r>
      <w:r w:rsidR="00EB1B2A">
        <w:t>ери</w:t>
      </w:r>
      <w:r w:rsidR="00D10898">
        <w:t>оде,</w:t>
      </w:r>
      <w:r w:rsidR="00D10898" w:rsidRPr="00D10898">
        <w:rPr>
          <w:szCs w:val="24"/>
        </w:rPr>
        <w:t xml:space="preserve"> в котором подается заявка</w:t>
      </w:r>
      <w:r w:rsidR="00D10898" w:rsidRPr="00D970E9">
        <w:rPr>
          <w:szCs w:val="24"/>
        </w:rPr>
        <w:t xml:space="preserve"> для участия в торгах по реализации имущества должника</w:t>
      </w:r>
    </w:p>
    <w:p w:rsidR="005E432D" w:rsidRDefault="005E432D" w:rsidP="0066072D">
      <w:pPr>
        <w:pStyle w:val="a5"/>
        <w:numPr>
          <w:ilvl w:val="1"/>
          <w:numId w:val="2"/>
        </w:numPr>
        <w:jc w:val="both"/>
      </w:pPr>
      <w:r>
        <w:t xml:space="preserve">В случае невнесения в указанный срок задатка на реквизиты, указанные в п. 1.2. Договора, что подтверждается выпиской </w:t>
      </w:r>
      <w:r w:rsidR="00551EC5">
        <w:t>со</w:t>
      </w:r>
      <w:r>
        <w:t xml:space="preserve"> счета, обязательства Претендента по внесению задатка считаются неисполненными.</w:t>
      </w:r>
    </w:p>
    <w:p w:rsidR="005E432D" w:rsidRDefault="005E432D" w:rsidP="0066072D">
      <w:pPr>
        <w:pStyle w:val="a5"/>
        <w:numPr>
          <w:ilvl w:val="1"/>
          <w:numId w:val="2"/>
        </w:numPr>
        <w:jc w:val="both"/>
      </w:pPr>
      <w:r>
        <w:t xml:space="preserve"> В случае признания Претендента Победителем торгов </w:t>
      </w:r>
      <w:r w:rsidR="000408F4">
        <w:t xml:space="preserve">или заключения с ним договора купли-продажи как с единственным участником торгов </w:t>
      </w:r>
      <w:r>
        <w:t>внесенный им задаток засчитывается в счет оплаты по договору купли-продажи.</w:t>
      </w:r>
    </w:p>
    <w:p w:rsidR="00FF769D" w:rsidRDefault="00FF769D" w:rsidP="00FF769D">
      <w:pPr>
        <w:jc w:val="both"/>
      </w:pPr>
    </w:p>
    <w:p w:rsidR="0066072D" w:rsidRDefault="00FA0AAC" w:rsidP="00FA0AAC">
      <w:pPr>
        <w:pStyle w:val="a7"/>
        <w:numPr>
          <w:ilvl w:val="0"/>
          <w:numId w:val="2"/>
        </w:numPr>
        <w:jc w:val="center"/>
      </w:pPr>
      <w:r>
        <w:t>Возврат задатков</w:t>
      </w:r>
    </w:p>
    <w:p w:rsidR="00FA0AAC" w:rsidRDefault="00FA0AAC" w:rsidP="00FA0AAC">
      <w:pPr>
        <w:pStyle w:val="a5"/>
        <w:numPr>
          <w:ilvl w:val="1"/>
          <w:numId w:val="2"/>
        </w:numPr>
        <w:jc w:val="both"/>
      </w:pPr>
      <w:r>
        <w:rPr>
          <w:rStyle w:val="paragraph"/>
          <w:rFonts w:eastAsiaTheme="majorEastAsia"/>
        </w:rPr>
        <w:t xml:space="preserve"> </w:t>
      </w:r>
      <w:r w:rsidRPr="00FA0AAC">
        <w:rPr>
          <w:rStyle w:val="paragraph"/>
          <w:rFonts w:eastAsiaTheme="majorEastAsia"/>
        </w:rPr>
        <w:t xml:space="preserve">Задаток возвращается Претенденту в течение </w:t>
      </w:r>
      <w:r>
        <w:rPr>
          <w:rStyle w:val="paragraph"/>
          <w:rFonts w:eastAsiaTheme="majorEastAsia"/>
        </w:rPr>
        <w:t>5</w:t>
      </w:r>
      <w:r w:rsidRPr="00FA0AAC">
        <w:rPr>
          <w:rStyle w:val="paragraph"/>
          <w:rFonts w:eastAsiaTheme="majorEastAsia"/>
        </w:rPr>
        <w:t xml:space="preserve"> </w:t>
      </w:r>
      <w:r>
        <w:rPr>
          <w:rStyle w:val="paragraph"/>
          <w:rFonts w:eastAsiaTheme="majorEastAsia"/>
        </w:rPr>
        <w:t xml:space="preserve">(пяти) </w:t>
      </w:r>
      <w:r w:rsidRPr="00FA0AAC">
        <w:rPr>
          <w:rStyle w:val="paragraph"/>
          <w:rFonts w:eastAsiaTheme="majorEastAsia"/>
        </w:rPr>
        <w:t>рабочих дней со дня подписания протокола о результатах проведения торгов, путем перечисления Задатка на счет Претендент</w:t>
      </w:r>
      <w:r>
        <w:rPr>
          <w:rStyle w:val="paragraph"/>
          <w:rFonts w:eastAsiaTheme="majorEastAsia"/>
        </w:rPr>
        <w:t>а</w:t>
      </w:r>
      <w:r w:rsidRPr="00FA0AAC">
        <w:rPr>
          <w:rStyle w:val="paragraph"/>
          <w:rFonts w:eastAsiaTheme="majorEastAsia"/>
        </w:rPr>
        <w:t xml:space="preserve"> по банковским реквизитам, указанным в настоящем </w:t>
      </w:r>
      <w:r>
        <w:rPr>
          <w:rStyle w:val="paragraph"/>
          <w:rFonts w:eastAsiaTheme="majorEastAsia"/>
        </w:rPr>
        <w:t>Д</w:t>
      </w:r>
      <w:r w:rsidRPr="00FA0AAC">
        <w:rPr>
          <w:rStyle w:val="paragraph"/>
          <w:rFonts w:eastAsiaTheme="majorEastAsia"/>
        </w:rPr>
        <w:t>оговоре, в случаях:</w:t>
      </w:r>
      <w:r w:rsidRPr="006803E5">
        <w:t xml:space="preserve"> </w:t>
      </w:r>
    </w:p>
    <w:p w:rsidR="00FA0AAC" w:rsidRPr="00FA0AAC" w:rsidRDefault="00FA0AAC" w:rsidP="00FA0AAC">
      <w:pPr>
        <w:pStyle w:val="a5"/>
        <w:numPr>
          <w:ilvl w:val="2"/>
          <w:numId w:val="2"/>
        </w:numPr>
        <w:jc w:val="both"/>
        <w:rPr>
          <w:rStyle w:val="paragraph"/>
        </w:rPr>
      </w:pPr>
      <w:r>
        <w:rPr>
          <w:rStyle w:val="paragraph"/>
        </w:rPr>
        <w:t>отказа Претендента от участия в торгах</w:t>
      </w:r>
      <w:r w:rsidR="007C7675">
        <w:rPr>
          <w:rStyle w:val="paragraph"/>
        </w:rPr>
        <w:t xml:space="preserve"> до окончания срока подачи заявок</w:t>
      </w:r>
      <w:r>
        <w:rPr>
          <w:rStyle w:val="paragraph"/>
        </w:rPr>
        <w:t>;</w:t>
      </w:r>
    </w:p>
    <w:p w:rsidR="00FA0AAC" w:rsidRDefault="00FA0AAC" w:rsidP="00FA0AAC">
      <w:pPr>
        <w:pStyle w:val="a5"/>
        <w:numPr>
          <w:ilvl w:val="2"/>
          <w:numId w:val="2"/>
        </w:numPr>
        <w:jc w:val="both"/>
      </w:pPr>
      <w:proofErr w:type="spellStart"/>
      <w:r>
        <w:rPr>
          <w:rStyle w:val="paragraph"/>
          <w:rFonts w:eastAsiaTheme="majorEastAsia"/>
        </w:rPr>
        <w:t>недопуска</w:t>
      </w:r>
      <w:proofErr w:type="spellEnd"/>
      <w:r w:rsidRPr="00FA0AAC">
        <w:rPr>
          <w:rStyle w:val="paragraph"/>
          <w:rFonts w:eastAsiaTheme="majorEastAsia"/>
        </w:rPr>
        <w:t xml:space="preserve"> </w:t>
      </w:r>
      <w:r>
        <w:rPr>
          <w:rStyle w:val="paragraph"/>
          <w:rFonts w:eastAsiaTheme="majorEastAsia"/>
        </w:rPr>
        <w:t>П</w:t>
      </w:r>
      <w:r w:rsidRPr="00FA0AAC">
        <w:rPr>
          <w:rStyle w:val="paragraph"/>
          <w:rFonts w:eastAsiaTheme="majorEastAsia"/>
        </w:rPr>
        <w:t>ретендент</w:t>
      </w:r>
      <w:r>
        <w:rPr>
          <w:rStyle w:val="paragraph"/>
          <w:rFonts w:eastAsiaTheme="majorEastAsia"/>
        </w:rPr>
        <w:t>а</w:t>
      </w:r>
      <w:r w:rsidRPr="00FA0AAC">
        <w:rPr>
          <w:rStyle w:val="paragraph"/>
          <w:rFonts w:eastAsiaTheme="majorEastAsia"/>
        </w:rPr>
        <w:t xml:space="preserve"> </w:t>
      </w:r>
      <w:r>
        <w:rPr>
          <w:rStyle w:val="paragraph"/>
          <w:rFonts w:eastAsiaTheme="majorEastAsia"/>
        </w:rPr>
        <w:t>к</w:t>
      </w:r>
      <w:r w:rsidRPr="00FA0AAC">
        <w:rPr>
          <w:rStyle w:val="paragraph"/>
          <w:rFonts w:eastAsiaTheme="majorEastAsia"/>
        </w:rPr>
        <w:t xml:space="preserve"> участи</w:t>
      </w:r>
      <w:r>
        <w:rPr>
          <w:rStyle w:val="paragraph"/>
          <w:rFonts w:eastAsiaTheme="majorEastAsia"/>
        </w:rPr>
        <w:t>ю</w:t>
      </w:r>
      <w:r w:rsidRPr="00FA0AAC">
        <w:rPr>
          <w:rStyle w:val="paragraph"/>
          <w:rFonts w:eastAsiaTheme="majorEastAsia"/>
        </w:rPr>
        <w:t xml:space="preserve"> в торгах</w:t>
      </w:r>
      <w:r>
        <w:rPr>
          <w:rStyle w:val="paragraph"/>
          <w:rFonts w:eastAsiaTheme="majorEastAsia"/>
        </w:rPr>
        <w:t xml:space="preserve"> в случаях, установленных законодательством</w:t>
      </w:r>
      <w:r w:rsidRPr="00FA0AAC">
        <w:rPr>
          <w:rStyle w:val="paragraph"/>
          <w:rFonts w:eastAsiaTheme="majorEastAsia"/>
        </w:rPr>
        <w:t>;</w:t>
      </w:r>
      <w:r w:rsidRPr="006803E5">
        <w:t xml:space="preserve"> </w:t>
      </w:r>
    </w:p>
    <w:p w:rsidR="00FA0AAC" w:rsidRDefault="00FA0AAC" w:rsidP="00FA0AAC">
      <w:pPr>
        <w:pStyle w:val="a5"/>
        <w:numPr>
          <w:ilvl w:val="2"/>
          <w:numId w:val="2"/>
        </w:numPr>
        <w:jc w:val="both"/>
      </w:pPr>
      <w:r>
        <w:rPr>
          <w:rStyle w:val="paragraph"/>
          <w:rFonts w:eastAsiaTheme="majorEastAsia"/>
        </w:rPr>
        <w:t>признания Победителем другого Претендента (участника торгов)</w:t>
      </w:r>
      <w:r w:rsidRPr="00FA0AAC">
        <w:rPr>
          <w:rStyle w:val="paragraph"/>
          <w:rFonts w:eastAsiaTheme="majorEastAsia"/>
        </w:rPr>
        <w:t>;</w:t>
      </w:r>
      <w:r w:rsidRPr="006803E5">
        <w:t xml:space="preserve"> </w:t>
      </w:r>
    </w:p>
    <w:p w:rsidR="00FA0AAC" w:rsidRPr="00FA0AAC" w:rsidRDefault="00FA0AAC" w:rsidP="00FA0AAC">
      <w:pPr>
        <w:pStyle w:val="a5"/>
        <w:numPr>
          <w:ilvl w:val="2"/>
          <w:numId w:val="2"/>
        </w:numPr>
        <w:jc w:val="both"/>
        <w:rPr>
          <w:rStyle w:val="paragraph"/>
        </w:rPr>
      </w:pPr>
      <w:r w:rsidRPr="00FA0AAC">
        <w:rPr>
          <w:rStyle w:val="paragraph"/>
          <w:rFonts w:eastAsiaTheme="majorEastAsia"/>
        </w:rPr>
        <w:t xml:space="preserve">признания торгов </w:t>
      </w:r>
      <w:proofErr w:type="gramStart"/>
      <w:r w:rsidRPr="00FA0AAC">
        <w:rPr>
          <w:rStyle w:val="paragraph"/>
          <w:rFonts w:eastAsiaTheme="majorEastAsia"/>
        </w:rPr>
        <w:t>несостоявшимися</w:t>
      </w:r>
      <w:proofErr w:type="gramEnd"/>
      <w:r w:rsidRPr="00FA0AAC">
        <w:rPr>
          <w:rStyle w:val="paragraph"/>
          <w:rFonts w:eastAsiaTheme="majorEastAsia"/>
        </w:rPr>
        <w:t xml:space="preserve">; </w:t>
      </w:r>
    </w:p>
    <w:p w:rsidR="00FA0AAC" w:rsidRDefault="00FA0AAC" w:rsidP="00FA0AAC">
      <w:pPr>
        <w:pStyle w:val="a5"/>
        <w:numPr>
          <w:ilvl w:val="2"/>
          <w:numId w:val="2"/>
        </w:numPr>
        <w:jc w:val="both"/>
      </w:pPr>
      <w:r w:rsidRPr="00FA0AAC">
        <w:rPr>
          <w:rStyle w:val="paragraph"/>
          <w:rFonts w:eastAsiaTheme="majorEastAsia"/>
        </w:rPr>
        <w:t>отмены торгов.</w:t>
      </w:r>
      <w:r w:rsidRPr="006803E5">
        <w:t xml:space="preserve"> </w:t>
      </w:r>
    </w:p>
    <w:p w:rsidR="00261DDF" w:rsidRDefault="00261DDF" w:rsidP="00261DDF">
      <w:pPr>
        <w:pStyle w:val="a5"/>
        <w:ind w:left="1080"/>
        <w:jc w:val="both"/>
      </w:pPr>
    </w:p>
    <w:p w:rsidR="00E729E9" w:rsidRDefault="00FA0AAC" w:rsidP="00FA0AAC">
      <w:pPr>
        <w:pStyle w:val="a7"/>
        <w:numPr>
          <w:ilvl w:val="1"/>
          <w:numId w:val="2"/>
        </w:numPr>
      </w:pPr>
      <w:r>
        <w:t xml:space="preserve"> </w:t>
      </w:r>
      <w:r w:rsidR="00E729E9">
        <w:t>Задаток Претенденту не возвращается в случаях:</w:t>
      </w:r>
    </w:p>
    <w:p w:rsidR="00E729E9" w:rsidRPr="00015E89" w:rsidRDefault="00015E89" w:rsidP="00E729E9">
      <w:pPr>
        <w:pStyle w:val="a7"/>
        <w:numPr>
          <w:ilvl w:val="2"/>
          <w:numId w:val="2"/>
        </w:numPr>
        <w:rPr>
          <w:rStyle w:val="paragraph"/>
        </w:rPr>
      </w:pPr>
      <w:r w:rsidRPr="00015E89">
        <w:rPr>
          <w:rStyle w:val="paragraph"/>
        </w:rPr>
        <w:t>отказа или уклонения победителя торгов от подписания договора купли-</w:t>
      </w:r>
      <w:r w:rsidRPr="006803E5">
        <w:rPr>
          <w:rStyle w:val="paragraph"/>
          <w:rFonts w:eastAsiaTheme="majorEastAsia"/>
        </w:rPr>
        <w:lastRenderedPageBreak/>
        <w:t>продажи имущества должника</w:t>
      </w:r>
      <w:r>
        <w:rPr>
          <w:rStyle w:val="paragraph"/>
          <w:rFonts w:eastAsiaTheme="majorEastAsia"/>
        </w:rPr>
        <w:t>;</w:t>
      </w:r>
    </w:p>
    <w:p w:rsidR="00015E89" w:rsidRPr="0010144E" w:rsidRDefault="00015E89" w:rsidP="00E729E9">
      <w:pPr>
        <w:pStyle w:val="a7"/>
        <w:numPr>
          <w:ilvl w:val="2"/>
          <w:numId w:val="2"/>
        </w:numPr>
        <w:rPr>
          <w:rStyle w:val="paragraph"/>
        </w:rPr>
      </w:pPr>
      <w:r w:rsidRPr="006803E5">
        <w:t>не</w:t>
      </w:r>
      <w:r w:rsidRPr="006803E5">
        <w:rPr>
          <w:rStyle w:val="paragraph"/>
          <w:rFonts w:eastAsiaTheme="majorEastAsia"/>
        </w:rPr>
        <w:t>оплаты победителем торгов цены имущества в установленный договором купли-</w:t>
      </w:r>
      <w:r w:rsidR="0010144E">
        <w:rPr>
          <w:rStyle w:val="paragraph"/>
          <w:rFonts w:eastAsiaTheme="majorEastAsia"/>
        </w:rPr>
        <w:t>продажи имущества должника срок</w:t>
      </w:r>
      <w:r w:rsidR="000408F4">
        <w:rPr>
          <w:rStyle w:val="paragraph"/>
          <w:rFonts w:eastAsiaTheme="majorEastAsia"/>
        </w:rPr>
        <w:t>.</w:t>
      </w:r>
    </w:p>
    <w:p w:rsidR="008B4DA1" w:rsidRPr="000B0F09" w:rsidRDefault="008B4DA1" w:rsidP="008B4DA1">
      <w:pPr>
        <w:pStyle w:val="a7"/>
        <w:ind w:left="720"/>
      </w:pPr>
    </w:p>
    <w:p w:rsidR="00E90020" w:rsidRDefault="00E90020" w:rsidP="008B4DA1">
      <w:pPr>
        <w:pStyle w:val="ConsPlusNormal"/>
        <w:numPr>
          <w:ilvl w:val="0"/>
          <w:numId w:val="2"/>
        </w:numPr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573C9C">
        <w:rPr>
          <w:rFonts w:ascii="Times New Roman" w:hAnsi="Times New Roman" w:cs="Times New Roman"/>
          <w:sz w:val="24"/>
          <w:szCs w:val="24"/>
        </w:rPr>
        <w:t>Ответственность Сторон</w:t>
      </w:r>
    </w:p>
    <w:p w:rsidR="008B4DA1" w:rsidRDefault="00DB67B3" w:rsidP="008B4DA1">
      <w:pPr>
        <w:pStyle w:val="ConsPlusNormal"/>
        <w:numPr>
          <w:ilvl w:val="1"/>
          <w:numId w:val="2"/>
        </w:numPr>
        <w:jc w:val="both"/>
        <w:outlineLvl w:val="0"/>
        <w:rPr>
          <w:rFonts w:ascii="Times New Roman" w:eastAsia="Times New Roman" w:hAnsi="Times New Roman" w:cs="Times New Roman"/>
          <w:sz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lang w:eastAsia="ru-RU"/>
        </w:rPr>
        <w:t xml:space="preserve"> </w:t>
      </w:r>
      <w:r w:rsidR="008B4DA1" w:rsidRPr="008B4DA1">
        <w:rPr>
          <w:rFonts w:ascii="Times New Roman" w:eastAsia="Times New Roman" w:hAnsi="Times New Roman" w:cs="Times New Roman"/>
          <w:sz w:val="24"/>
          <w:lang w:eastAsia="ru-RU"/>
        </w:rPr>
        <w:t>Ответственность Сторон за неисполнение либо ненадлежащее исполнение настоящего Договора наступает в соответствии с действующим законодательством Российской Федерации.</w:t>
      </w:r>
    </w:p>
    <w:p w:rsidR="008B4DA1" w:rsidRPr="008B4DA1" w:rsidRDefault="00DB67B3" w:rsidP="008B4DA1">
      <w:pPr>
        <w:pStyle w:val="ConsPlusNormal"/>
        <w:numPr>
          <w:ilvl w:val="1"/>
          <w:numId w:val="2"/>
        </w:numPr>
        <w:jc w:val="both"/>
        <w:outlineLvl w:val="0"/>
        <w:rPr>
          <w:rFonts w:eastAsia="Times New Roman"/>
          <w:lang w:eastAsia="ru-RU"/>
        </w:rPr>
      </w:pPr>
      <w:r>
        <w:rPr>
          <w:rFonts w:ascii="Times New Roman" w:eastAsia="Times New Roman" w:hAnsi="Times New Roman" w:cs="Times New Roman"/>
          <w:sz w:val="24"/>
          <w:lang w:eastAsia="ru-RU"/>
        </w:rPr>
        <w:t xml:space="preserve"> </w:t>
      </w:r>
      <w:r w:rsidR="008B4DA1">
        <w:rPr>
          <w:rFonts w:ascii="Times New Roman" w:eastAsia="Times New Roman" w:hAnsi="Times New Roman" w:cs="Times New Roman"/>
          <w:sz w:val="24"/>
          <w:lang w:eastAsia="ru-RU"/>
        </w:rPr>
        <w:t xml:space="preserve">Все споры </w:t>
      </w:r>
      <w:r w:rsidR="008B4DA1" w:rsidRPr="00573C9C">
        <w:rPr>
          <w:rFonts w:ascii="Times New Roman" w:hAnsi="Times New Roman" w:cs="Times New Roman"/>
          <w:sz w:val="24"/>
          <w:szCs w:val="24"/>
        </w:rPr>
        <w:t>и разногласия, которые могут возникнуть в результате нарушения Сторонами условий настоящего Договора, будут по возможности решаться путем переговоров. В случае невозможности разрешения споров путем переговоров Стороны рассматривают их в установленном законом порядке.</w:t>
      </w:r>
    </w:p>
    <w:p w:rsidR="00E90020" w:rsidRPr="00573C9C" w:rsidRDefault="00E90020" w:rsidP="008B4DA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E90020" w:rsidRDefault="00E90020" w:rsidP="008B4DA1">
      <w:pPr>
        <w:pStyle w:val="ConsPlusNormal"/>
        <w:numPr>
          <w:ilvl w:val="0"/>
          <w:numId w:val="2"/>
        </w:numPr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573C9C">
        <w:rPr>
          <w:rFonts w:ascii="Times New Roman" w:hAnsi="Times New Roman" w:cs="Times New Roman"/>
          <w:sz w:val="24"/>
          <w:szCs w:val="24"/>
        </w:rPr>
        <w:t>Срок действия Договора</w:t>
      </w:r>
    </w:p>
    <w:p w:rsidR="008B4DA1" w:rsidRDefault="008B4DA1" w:rsidP="008B4DA1">
      <w:pPr>
        <w:pStyle w:val="ConsPlusNormal"/>
        <w:numPr>
          <w:ilvl w:val="1"/>
          <w:numId w:val="2"/>
        </w:numPr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Договор </w:t>
      </w:r>
      <w:r w:rsidRPr="00573C9C">
        <w:rPr>
          <w:rFonts w:ascii="Times New Roman" w:hAnsi="Times New Roman" w:cs="Times New Roman"/>
          <w:sz w:val="24"/>
          <w:szCs w:val="24"/>
        </w:rPr>
        <w:t>вступает в силу с момента подписания его Сторонами.</w:t>
      </w:r>
    </w:p>
    <w:p w:rsidR="008B4DA1" w:rsidRDefault="008B4DA1" w:rsidP="008B4DA1">
      <w:pPr>
        <w:pStyle w:val="ConsPlusNormal"/>
        <w:numPr>
          <w:ilvl w:val="1"/>
          <w:numId w:val="2"/>
        </w:numPr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Договор </w:t>
      </w:r>
      <w:r w:rsidRPr="00573C9C">
        <w:rPr>
          <w:rFonts w:ascii="Times New Roman" w:hAnsi="Times New Roman" w:cs="Times New Roman"/>
          <w:sz w:val="24"/>
          <w:szCs w:val="24"/>
        </w:rPr>
        <w:t>прекращает свое действие с момента надлежащего исполнения Сторонами взятых на себя обязательств.</w:t>
      </w:r>
    </w:p>
    <w:p w:rsidR="00E90020" w:rsidRPr="00573C9C" w:rsidRDefault="00E90020" w:rsidP="008B4DA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E90020" w:rsidRDefault="00E90020" w:rsidP="008B4DA1">
      <w:pPr>
        <w:pStyle w:val="ConsPlusNormal"/>
        <w:numPr>
          <w:ilvl w:val="0"/>
          <w:numId w:val="2"/>
        </w:numPr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</w:t>
      </w:r>
      <w:r w:rsidRPr="00573C9C">
        <w:rPr>
          <w:rFonts w:ascii="Times New Roman" w:hAnsi="Times New Roman" w:cs="Times New Roman"/>
          <w:sz w:val="24"/>
          <w:szCs w:val="24"/>
        </w:rPr>
        <w:t>еквизиты Сторон</w:t>
      </w:r>
    </w:p>
    <w:tbl>
      <w:tblPr>
        <w:tblStyle w:val="a9"/>
        <w:tblW w:w="0" w:type="auto"/>
        <w:tblInd w:w="3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10"/>
        <w:gridCol w:w="4456"/>
      </w:tblGrid>
      <w:tr w:rsidR="008B4DA1" w:rsidTr="00D10898">
        <w:trPr>
          <w:trHeight w:val="726"/>
        </w:trPr>
        <w:tc>
          <w:tcPr>
            <w:tcW w:w="4710" w:type="dxa"/>
          </w:tcPr>
          <w:p w:rsidR="00FF769D" w:rsidRDefault="00261DDF" w:rsidP="00DF2B32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«ИКГ»</w:t>
            </w:r>
          </w:p>
        </w:tc>
        <w:tc>
          <w:tcPr>
            <w:tcW w:w="4456" w:type="dxa"/>
          </w:tcPr>
          <w:p w:rsidR="008B4DA1" w:rsidRDefault="008B4DA1" w:rsidP="008B4DA1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Претендент</w:t>
            </w:r>
          </w:p>
        </w:tc>
      </w:tr>
      <w:tr w:rsidR="008B4DA1" w:rsidTr="00D10898">
        <w:trPr>
          <w:trHeight w:val="4199"/>
        </w:trPr>
        <w:tc>
          <w:tcPr>
            <w:tcW w:w="4710" w:type="dxa"/>
          </w:tcPr>
          <w:p w:rsidR="00826401" w:rsidRPr="00826401" w:rsidRDefault="00826401" w:rsidP="00826401">
            <w:pPr>
              <w:tabs>
                <w:tab w:val="left" w:pos="5701"/>
              </w:tabs>
              <w:rPr>
                <w:rFonts w:eastAsia="MS Mincho"/>
                <w:szCs w:val="24"/>
              </w:rPr>
            </w:pPr>
            <w:r w:rsidRPr="00826401">
              <w:rPr>
                <w:rFonts w:eastAsia="MS Mincho"/>
                <w:szCs w:val="24"/>
              </w:rPr>
              <w:t>Адрес (юридический):</w:t>
            </w:r>
          </w:p>
          <w:p w:rsidR="00826401" w:rsidRPr="00826401" w:rsidRDefault="00826401" w:rsidP="00826401">
            <w:pPr>
              <w:tabs>
                <w:tab w:val="left" w:pos="5701"/>
              </w:tabs>
              <w:rPr>
                <w:rFonts w:eastAsia="MS Mincho"/>
                <w:szCs w:val="24"/>
              </w:rPr>
            </w:pPr>
            <w:r w:rsidRPr="00826401">
              <w:rPr>
                <w:rFonts w:eastAsia="MS Mincho"/>
                <w:szCs w:val="24"/>
              </w:rPr>
              <w:t xml:space="preserve">664050,г. Иркутск, ул. </w:t>
            </w:r>
            <w:proofErr w:type="gramStart"/>
            <w:r w:rsidRPr="00826401">
              <w:rPr>
                <w:rFonts w:eastAsia="MS Mincho"/>
                <w:szCs w:val="24"/>
              </w:rPr>
              <w:t>Байкальская</w:t>
            </w:r>
            <w:proofErr w:type="gramEnd"/>
            <w:r w:rsidRPr="00826401">
              <w:rPr>
                <w:rFonts w:eastAsia="MS Mincho"/>
                <w:szCs w:val="24"/>
              </w:rPr>
              <w:t>, д.295/13,№4</w:t>
            </w:r>
          </w:p>
          <w:p w:rsidR="00826401" w:rsidRPr="00826401" w:rsidRDefault="00826401" w:rsidP="00826401">
            <w:pPr>
              <w:tabs>
                <w:tab w:val="left" w:pos="5701"/>
              </w:tabs>
              <w:rPr>
                <w:rFonts w:eastAsia="MS Mincho"/>
                <w:szCs w:val="24"/>
              </w:rPr>
            </w:pPr>
            <w:r w:rsidRPr="00826401">
              <w:rPr>
                <w:rFonts w:eastAsia="MS Mincho"/>
                <w:szCs w:val="24"/>
              </w:rPr>
              <w:t xml:space="preserve">Адрес (почтовый):115162, г. Москва, а/я </w:t>
            </w:r>
            <w:r w:rsidR="00680162">
              <w:rPr>
                <w:rFonts w:eastAsia="MS Mincho"/>
                <w:szCs w:val="24"/>
              </w:rPr>
              <w:t>1</w:t>
            </w:r>
            <w:r w:rsidRPr="00826401">
              <w:rPr>
                <w:rFonts w:eastAsia="MS Mincho"/>
                <w:szCs w:val="24"/>
              </w:rPr>
              <w:t>0</w:t>
            </w:r>
          </w:p>
          <w:p w:rsidR="00826401" w:rsidRPr="00826401" w:rsidRDefault="00826401" w:rsidP="00826401">
            <w:pPr>
              <w:tabs>
                <w:tab w:val="left" w:pos="5701"/>
              </w:tabs>
              <w:rPr>
                <w:rFonts w:eastAsia="MS Mincho"/>
                <w:szCs w:val="24"/>
              </w:rPr>
            </w:pPr>
            <w:r w:rsidRPr="00826401">
              <w:rPr>
                <w:rFonts w:eastAsia="MS Mincho"/>
                <w:szCs w:val="24"/>
              </w:rPr>
              <w:t>ИНН/КПП: 3811105176/381101001</w:t>
            </w:r>
          </w:p>
          <w:p w:rsidR="00826401" w:rsidRPr="00826401" w:rsidRDefault="00826401" w:rsidP="00826401">
            <w:pPr>
              <w:tabs>
                <w:tab w:val="left" w:pos="5701"/>
              </w:tabs>
              <w:rPr>
                <w:rFonts w:eastAsia="MS Mincho"/>
                <w:szCs w:val="24"/>
              </w:rPr>
            </w:pPr>
            <w:r w:rsidRPr="00826401">
              <w:rPr>
                <w:rFonts w:eastAsia="MS Mincho"/>
                <w:szCs w:val="24"/>
              </w:rPr>
              <w:t>ОГРН: 1063811058277</w:t>
            </w:r>
          </w:p>
          <w:p w:rsidR="00826401" w:rsidRPr="00826401" w:rsidRDefault="00826401" w:rsidP="00826401">
            <w:pPr>
              <w:tabs>
                <w:tab w:val="left" w:pos="5701"/>
              </w:tabs>
              <w:rPr>
                <w:rFonts w:eastAsia="MS Mincho"/>
                <w:szCs w:val="24"/>
              </w:rPr>
            </w:pPr>
            <w:proofErr w:type="gramStart"/>
            <w:r w:rsidRPr="00826401">
              <w:rPr>
                <w:rFonts w:eastAsia="MS Mincho"/>
                <w:szCs w:val="24"/>
              </w:rPr>
              <w:t>Р</w:t>
            </w:r>
            <w:proofErr w:type="gramEnd"/>
            <w:r w:rsidRPr="00826401">
              <w:rPr>
                <w:rFonts w:eastAsia="MS Mincho"/>
                <w:szCs w:val="24"/>
              </w:rPr>
              <w:t>/счет: 40702810900000002900</w:t>
            </w:r>
          </w:p>
          <w:p w:rsidR="00826401" w:rsidRPr="00826401" w:rsidRDefault="00826401" w:rsidP="00826401">
            <w:pPr>
              <w:tabs>
                <w:tab w:val="left" w:pos="5701"/>
              </w:tabs>
              <w:rPr>
                <w:rFonts w:eastAsia="MS Mincho"/>
                <w:szCs w:val="24"/>
              </w:rPr>
            </w:pPr>
            <w:r w:rsidRPr="00826401">
              <w:rPr>
                <w:rFonts w:eastAsia="MS Mincho"/>
                <w:szCs w:val="24"/>
              </w:rPr>
              <w:t>БРР Банк (АО) г. Москва</w:t>
            </w:r>
          </w:p>
          <w:p w:rsidR="00826401" w:rsidRPr="00826401" w:rsidRDefault="00826401" w:rsidP="00826401">
            <w:pPr>
              <w:tabs>
                <w:tab w:val="left" w:pos="5701"/>
              </w:tabs>
              <w:rPr>
                <w:rFonts w:eastAsia="MS Mincho"/>
                <w:szCs w:val="24"/>
              </w:rPr>
            </w:pPr>
            <w:r w:rsidRPr="00826401">
              <w:rPr>
                <w:rFonts w:eastAsia="MS Mincho"/>
                <w:szCs w:val="24"/>
              </w:rPr>
              <w:t>Корр. счет:  30101810745250000769</w:t>
            </w:r>
          </w:p>
          <w:p w:rsidR="00826401" w:rsidRDefault="00826401" w:rsidP="00826401">
            <w:pPr>
              <w:tabs>
                <w:tab w:val="left" w:pos="5701"/>
              </w:tabs>
              <w:rPr>
                <w:rFonts w:eastAsia="MS Mincho"/>
                <w:szCs w:val="24"/>
              </w:rPr>
            </w:pPr>
            <w:r w:rsidRPr="00826401">
              <w:rPr>
                <w:rFonts w:eastAsia="MS Mincho"/>
                <w:szCs w:val="24"/>
              </w:rPr>
              <w:t>БИК: 044525769</w:t>
            </w:r>
          </w:p>
          <w:p w:rsidR="005F2C8A" w:rsidRDefault="005F2C8A" w:rsidP="00826401">
            <w:pPr>
              <w:tabs>
                <w:tab w:val="left" w:pos="5701"/>
              </w:tabs>
              <w:rPr>
                <w:rFonts w:eastAsia="MS Mincho"/>
                <w:szCs w:val="24"/>
              </w:rPr>
            </w:pPr>
          </w:p>
          <w:p w:rsidR="005F2C8A" w:rsidRDefault="005F2C8A" w:rsidP="00826401">
            <w:pPr>
              <w:tabs>
                <w:tab w:val="left" w:pos="5701"/>
              </w:tabs>
              <w:rPr>
                <w:rFonts w:eastAsia="MS Mincho"/>
                <w:szCs w:val="24"/>
              </w:rPr>
            </w:pPr>
          </w:p>
          <w:p w:rsidR="005F2C8A" w:rsidRPr="00826401" w:rsidRDefault="005F2C8A" w:rsidP="00826401">
            <w:pPr>
              <w:tabs>
                <w:tab w:val="left" w:pos="5701"/>
              </w:tabs>
              <w:rPr>
                <w:rFonts w:eastAsia="MS Mincho"/>
                <w:szCs w:val="24"/>
              </w:rPr>
            </w:pPr>
          </w:p>
          <w:p w:rsidR="008B4DA1" w:rsidRDefault="00DF2B32" w:rsidP="00DF2B32">
            <w:pPr>
              <w:autoSpaceDE w:val="0"/>
              <w:autoSpaceDN w:val="0"/>
              <w:adjustRightInd w:val="0"/>
              <w:jc w:val="both"/>
              <w:rPr>
                <w:szCs w:val="24"/>
              </w:rPr>
            </w:pPr>
            <w:r>
              <w:t>_______________________</w:t>
            </w:r>
            <w:r w:rsidR="00EA6AC6">
              <w:t xml:space="preserve"> </w:t>
            </w:r>
            <w:proofErr w:type="spellStart"/>
            <w:r w:rsidR="003D49FD">
              <w:rPr>
                <w:rFonts w:ascii="Times New Roman CYR" w:hAnsi="Times New Roman CYR" w:cs="Times New Roman CYR"/>
              </w:rPr>
              <w:t>В.Н.Немов</w:t>
            </w:r>
            <w:proofErr w:type="spellEnd"/>
            <w:r w:rsidR="003D49FD">
              <w:rPr>
                <w:rFonts w:ascii="Times New Roman CYR" w:hAnsi="Times New Roman CYR" w:cs="Times New Roman CYR"/>
              </w:rPr>
              <w:t xml:space="preserve"> </w:t>
            </w:r>
          </w:p>
        </w:tc>
        <w:tc>
          <w:tcPr>
            <w:tcW w:w="4456" w:type="dxa"/>
          </w:tcPr>
          <w:p w:rsidR="008B4DA1" w:rsidRDefault="008B4DA1" w:rsidP="008B4DA1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7F2EE7" w:rsidRDefault="007F2EE7"/>
    <w:sectPr w:rsidR="007F2EE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 CYR">
    <w:panose1 w:val="02020603050405020304"/>
    <w:charset w:val="CC"/>
    <w:family w:val="roman"/>
    <w:pitch w:val="variable"/>
    <w:sig w:usb0="E0002E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A8B4631"/>
    <w:multiLevelType w:val="multilevel"/>
    <w:tmpl w:val="E346A5F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>
    <w:nsid w:val="7C7732F9"/>
    <w:multiLevelType w:val="hybridMultilevel"/>
    <w:tmpl w:val="7D2435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E1AA2"/>
    <w:rsid w:val="00015E89"/>
    <w:rsid w:val="000408F4"/>
    <w:rsid w:val="00070A09"/>
    <w:rsid w:val="0010144E"/>
    <w:rsid w:val="001200DA"/>
    <w:rsid w:val="00130FD7"/>
    <w:rsid w:val="0013738E"/>
    <w:rsid w:val="00165B96"/>
    <w:rsid w:val="001B40F7"/>
    <w:rsid w:val="001F1CC4"/>
    <w:rsid w:val="002144AD"/>
    <w:rsid w:val="00223841"/>
    <w:rsid w:val="00223A96"/>
    <w:rsid w:val="00261D93"/>
    <w:rsid w:val="00261DDF"/>
    <w:rsid w:val="00293A5A"/>
    <w:rsid w:val="002B33F4"/>
    <w:rsid w:val="002B481D"/>
    <w:rsid w:val="002E4B3A"/>
    <w:rsid w:val="00310F05"/>
    <w:rsid w:val="00331047"/>
    <w:rsid w:val="0033297A"/>
    <w:rsid w:val="00342D84"/>
    <w:rsid w:val="00353183"/>
    <w:rsid w:val="003749D4"/>
    <w:rsid w:val="003B7E35"/>
    <w:rsid w:val="003D49FD"/>
    <w:rsid w:val="003E5564"/>
    <w:rsid w:val="003E7D73"/>
    <w:rsid w:val="003F298E"/>
    <w:rsid w:val="00422011"/>
    <w:rsid w:val="00427B4F"/>
    <w:rsid w:val="00434CC5"/>
    <w:rsid w:val="004575D9"/>
    <w:rsid w:val="00457A24"/>
    <w:rsid w:val="00480E63"/>
    <w:rsid w:val="00517AD2"/>
    <w:rsid w:val="00542235"/>
    <w:rsid w:val="00551EC5"/>
    <w:rsid w:val="005531F3"/>
    <w:rsid w:val="0055570A"/>
    <w:rsid w:val="005C13CB"/>
    <w:rsid w:val="005C3709"/>
    <w:rsid w:val="005C3C94"/>
    <w:rsid w:val="005D6CF4"/>
    <w:rsid w:val="005E432D"/>
    <w:rsid w:val="005F0F9C"/>
    <w:rsid w:val="005F2C8A"/>
    <w:rsid w:val="005F58E6"/>
    <w:rsid w:val="00632F0F"/>
    <w:rsid w:val="0066072D"/>
    <w:rsid w:val="00662530"/>
    <w:rsid w:val="00662DD4"/>
    <w:rsid w:val="00667C8A"/>
    <w:rsid w:val="00680162"/>
    <w:rsid w:val="006E1AA2"/>
    <w:rsid w:val="007239FD"/>
    <w:rsid w:val="00732D5D"/>
    <w:rsid w:val="007C7675"/>
    <w:rsid w:val="007F2EE7"/>
    <w:rsid w:val="00810F6D"/>
    <w:rsid w:val="00811B79"/>
    <w:rsid w:val="00816781"/>
    <w:rsid w:val="00826401"/>
    <w:rsid w:val="0085666D"/>
    <w:rsid w:val="0088427A"/>
    <w:rsid w:val="008B4DA1"/>
    <w:rsid w:val="008C260B"/>
    <w:rsid w:val="0093548C"/>
    <w:rsid w:val="009F7320"/>
    <w:rsid w:val="00A0371F"/>
    <w:rsid w:val="00A545C3"/>
    <w:rsid w:val="00A6747D"/>
    <w:rsid w:val="00A75C58"/>
    <w:rsid w:val="00AC759A"/>
    <w:rsid w:val="00B1068D"/>
    <w:rsid w:val="00B24650"/>
    <w:rsid w:val="00B43BCF"/>
    <w:rsid w:val="00BE5D78"/>
    <w:rsid w:val="00C044DE"/>
    <w:rsid w:val="00C236D7"/>
    <w:rsid w:val="00C61F84"/>
    <w:rsid w:val="00C72F2F"/>
    <w:rsid w:val="00C76EDA"/>
    <w:rsid w:val="00C8733B"/>
    <w:rsid w:val="00C90B26"/>
    <w:rsid w:val="00C95920"/>
    <w:rsid w:val="00CD1C43"/>
    <w:rsid w:val="00CD2BC0"/>
    <w:rsid w:val="00D0279A"/>
    <w:rsid w:val="00D10898"/>
    <w:rsid w:val="00D1156E"/>
    <w:rsid w:val="00D80994"/>
    <w:rsid w:val="00D94C36"/>
    <w:rsid w:val="00D970E9"/>
    <w:rsid w:val="00DA78D6"/>
    <w:rsid w:val="00DB67B3"/>
    <w:rsid w:val="00DC1D98"/>
    <w:rsid w:val="00DD4ABA"/>
    <w:rsid w:val="00DF2B32"/>
    <w:rsid w:val="00DF7D8D"/>
    <w:rsid w:val="00E2470F"/>
    <w:rsid w:val="00E4163C"/>
    <w:rsid w:val="00E729E9"/>
    <w:rsid w:val="00E90020"/>
    <w:rsid w:val="00EA6AC6"/>
    <w:rsid w:val="00EB1B2A"/>
    <w:rsid w:val="00EB2B9D"/>
    <w:rsid w:val="00EB2BF7"/>
    <w:rsid w:val="00EC61D0"/>
    <w:rsid w:val="00EE10A5"/>
    <w:rsid w:val="00F36A36"/>
    <w:rsid w:val="00F45681"/>
    <w:rsid w:val="00F54EEB"/>
    <w:rsid w:val="00F71DF5"/>
    <w:rsid w:val="00FA0AAC"/>
    <w:rsid w:val="00FA5056"/>
    <w:rsid w:val="00FD3A24"/>
    <w:rsid w:val="00FE0C36"/>
    <w:rsid w:val="00FE67C7"/>
    <w:rsid w:val="00FF76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1AA2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66072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66072D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6E1AA2"/>
    <w:pPr>
      <w:jc w:val="center"/>
    </w:pPr>
    <w:rPr>
      <w:sz w:val="32"/>
    </w:rPr>
  </w:style>
  <w:style w:type="character" w:customStyle="1" w:styleId="a4">
    <w:name w:val="Название Знак"/>
    <w:basedOn w:val="a0"/>
    <w:link w:val="a3"/>
    <w:rsid w:val="006E1AA2"/>
    <w:rPr>
      <w:rFonts w:ascii="Times New Roman" w:eastAsia="Times New Roman" w:hAnsi="Times New Roman" w:cs="Times New Roman"/>
      <w:sz w:val="32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66072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66072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a5">
    <w:name w:val="List Paragraph"/>
    <w:basedOn w:val="a"/>
    <w:uiPriority w:val="34"/>
    <w:qFormat/>
    <w:rsid w:val="0066072D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66072D"/>
    <w:rPr>
      <w:color w:val="0000FF" w:themeColor="hyperlink"/>
      <w:u w:val="single"/>
    </w:rPr>
  </w:style>
  <w:style w:type="paragraph" w:styleId="a7">
    <w:name w:val="Block Text"/>
    <w:basedOn w:val="a"/>
    <w:rsid w:val="0066072D"/>
    <w:pPr>
      <w:widowControl w:val="0"/>
      <w:autoSpaceDE w:val="0"/>
      <w:autoSpaceDN w:val="0"/>
      <w:adjustRightInd w:val="0"/>
      <w:ind w:left="19" w:right="-78"/>
      <w:jc w:val="both"/>
    </w:pPr>
  </w:style>
  <w:style w:type="paragraph" w:customStyle="1" w:styleId="ConsPlusNonformat">
    <w:name w:val="ConsPlusNonformat"/>
    <w:uiPriority w:val="99"/>
    <w:rsid w:val="00434CC5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Normal">
    <w:name w:val="ConsPlusNormal"/>
    <w:rsid w:val="00E90020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a8">
    <w:name w:val="Текст (лев. подпись)"/>
    <w:basedOn w:val="a"/>
    <w:next w:val="a"/>
    <w:rsid w:val="00E90020"/>
    <w:pPr>
      <w:widowControl w:val="0"/>
      <w:autoSpaceDE w:val="0"/>
      <w:autoSpaceDN w:val="0"/>
      <w:adjustRightInd w:val="0"/>
    </w:pPr>
    <w:rPr>
      <w:rFonts w:ascii="Arial" w:hAnsi="Arial"/>
      <w:sz w:val="20"/>
    </w:rPr>
  </w:style>
  <w:style w:type="paragraph" w:customStyle="1" w:styleId="CharChar1">
    <w:name w:val="Char Char1 Знак Знак Знак"/>
    <w:basedOn w:val="a"/>
    <w:rsid w:val="00FA0AAC"/>
    <w:rPr>
      <w:rFonts w:ascii="Verdana" w:hAnsi="Verdana" w:cs="Verdana"/>
      <w:sz w:val="20"/>
      <w:lang w:val="en-US" w:eastAsia="en-US"/>
    </w:rPr>
  </w:style>
  <w:style w:type="character" w:customStyle="1" w:styleId="paragraph">
    <w:name w:val="paragraph"/>
    <w:basedOn w:val="a0"/>
    <w:rsid w:val="00FA0AAC"/>
  </w:style>
  <w:style w:type="table" w:styleId="a9">
    <w:name w:val="Table Grid"/>
    <w:basedOn w:val="a1"/>
    <w:uiPriority w:val="59"/>
    <w:rsid w:val="008B4DA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Normal (Web)"/>
    <w:basedOn w:val="a"/>
    <w:uiPriority w:val="99"/>
    <w:unhideWhenUsed/>
    <w:rsid w:val="00DF2B32"/>
    <w:pPr>
      <w:spacing w:before="100" w:beforeAutospacing="1" w:after="100" w:afterAutospacing="1"/>
    </w:pPr>
    <w:rPr>
      <w:szCs w:val="24"/>
    </w:rPr>
  </w:style>
  <w:style w:type="paragraph" w:styleId="ab">
    <w:name w:val="Balloon Text"/>
    <w:basedOn w:val="a"/>
    <w:link w:val="ac"/>
    <w:uiPriority w:val="99"/>
    <w:semiHidden/>
    <w:unhideWhenUsed/>
    <w:rsid w:val="00261DDF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261DDF"/>
    <w:rPr>
      <w:rFonts w:ascii="Segoe UI" w:eastAsia="Times New Roman" w:hAnsi="Segoe UI" w:cs="Segoe UI"/>
      <w:sz w:val="18"/>
      <w:szCs w:val="1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1AA2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66072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66072D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6E1AA2"/>
    <w:pPr>
      <w:jc w:val="center"/>
    </w:pPr>
    <w:rPr>
      <w:sz w:val="32"/>
    </w:rPr>
  </w:style>
  <w:style w:type="character" w:customStyle="1" w:styleId="a4">
    <w:name w:val="Название Знак"/>
    <w:basedOn w:val="a0"/>
    <w:link w:val="a3"/>
    <w:rsid w:val="006E1AA2"/>
    <w:rPr>
      <w:rFonts w:ascii="Times New Roman" w:eastAsia="Times New Roman" w:hAnsi="Times New Roman" w:cs="Times New Roman"/>
      <w:sz w:val="32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66072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66072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a5">
    <w:name w:val="List Paragraph"/>
    <w:basedOn w:val="a"/>
    <w:uiPriority w:val="34"/>
    <w:qFormat/>
    <w:rsid w:val="0066072D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66072D"/>
    <w:rPr>
      <w:color w:val="0000FF" w:themeColor="hyperlink"/>
      <w:u w:val="single"/>
    </w:rPr>
  </w:style>
  <w:style w:type="paragraph" w:styleId="a7">
    <w:name w:val="Block Text"/>
    <w:basedOn w:val="a"/>
    <w:rsid w:val="0066072D"/>
    <w:pPr>
      <w:widowControl w:val="0"/>
      <w:autoSpaceDE w:val="0"/>
      <w:autoSpaceDN w:val="0"/>
      <w:adjustRightInd w:val="0"/>
      <w:ind w:left="19" w:right="-78"/>
      <w:jc w:val="both"/>
    </w:pPr>
  </w:style>
  <w:style w:type="paragraph" w:customStyle="1" w:styleId="ConsPlusNonformat">
    <w:name w:val="ConsPlusNonformat"/>
    <w:uiPriority w:val="99"/>
    <w:rsid w:val="00434CC5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Normal">
    <w:name w:val="ConsPlusNormal"/>
    <w:rsid w:val="00E90020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a8">
    <w:name w:val="Текст (лев. подпись)"/>
    <w:basedOn w:val="a"/>
    <w:next w:val="a"/>
    <w:rsid w:val="00E90020"/>
    <w:pPr>
      <w:widowControl w:val="0"/>
      <w:autoSpaceDE w:val="0"/>
      <w:autoSpaceDN w:val="0"/>
      <w:adjustRightInd w:val="0"/>
    </w:pPr>
    <w:rPr>
      <w:rFonts w:ascii="Arial" w:hAnsi="Arial"/>
      <w:sz w:val="20"/>
    </w:rPr>
  </w:style>
  <w:style w:type="paragraph" w:customStyle="1" w:styleId="CharChar1">
    <w:name w:val="Char Char1 Знак Знак Знак"/>
    <w:basedOn w:val="a"/>
    <w:rsid w:val="00FA0AAC"/>
    <w:rPr>
      <w:rFonts w:ascii="Verdana" w:hAnsi="Verdana" w:cs="Verdana"/>
      <w:sz w:val="20"/>
      <w:lang w:val="en-US" w:eastAsia="en-US"/>
    </w:rPr>
  </w:style>
  <w:style w:type="character" w:customStyle="1" w:styleId="paragraph">
    <w:name w:val="paragraph"/>
    <w:basedOn w:val="a0"/>
    <w:rsid w:val="00FA0AAC"/>
  </w:style>
  <w:style w:type="table" w:styleId="a9">
    <w:name w:val="Table Grid"/>
    <w:basedOn w:val="a1"/>
    <w:uiPriority w:val="59"/>
    <w:rsid w:val="008B4DA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Normal (Web)"/>
    <w:basedOn w:val="a"/>
    <w:uiPriority w:val="99"/>
    <w:unhideWhenUsed/>
    <w:rsid w:val="00DF2B32"/>
    <w:pPr>
      <w:spacing w:before="100" w:beforeAutospacing="1" w:after="100" w:afterAutospacing="1"/>
    </w:pPr>
    <w:rPr>
      <w:szCs w:val="24"/>
    </w:rPr>
  </w:style>
  <w:style w:type="paragraph" w:styleId="ab">
    <w:name w:val="Balloon Text"/>
    <w:basedOn w:val="a"/>
    <w:link w:val="ac"/>
    <w:uiPriority w:val="99"/>
    <w:semiHidden/>
    <w:unhideWhenUsed/>
    <w:rsid w:val="00261DDF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261DDF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urn:ietf:params:xml:ns:cpxmlsec:algorithms:gostr34102012-gostr34112012-256"/>
    <Reference URI="#idPackageObject" Type="http://www.w3.org/2000/09/xmldsig#Object">
      <DigestMethod Algorithm="urn:ietf:params:xml:ns:cpxmlsec:algorithms:gostr34112012-256"/>
      <DigestValue>LUQjYIZGqr8xXl2BkgNiRSuyS4EbivKvBADIVvYSbl0=</DigestValue>
    </Reference>
    <Reference URI="#idOfficeObject" Type="http://www.w3.org/2000/09/xmldsig#Object">
      <DigestMethod Algorithm="urn:ietf:params:xml:ns:cpxmlsec:algorithms:gostr34112012-256"/>
      <DigestValue>H+AmYYQ8ys+nGY7jL0a0il0H/rYwSoIxZYm7xNpY848=</DigestValue>
    </Reference>
    <Reference URI="#idSignedProperties" Type="http://uri.etsi.org/01903#SignedProperties">
      <Transforms>
        <Transform Algorithm="http://www.w3.org/TR/2001/REC-xml-c14n-20010315"/>
      </Transforms>
      <DigestMethod Algorithm="urn:ietf:params:xml:ns:cpxmlsec:algorithms:gostr34112012-256"/>
      <DigestValue>N7Qi55lgrL7B5Kaicnh/mqQ4WivY/vuCl07qbZK3ljE=</DigestValue>
    </Reference>
  </SignedInfo>
  <SignatureValue>QYcZQ0kYolzAOi7bcuvumUbJLwbpDaookr/gGsHxvs3xRyHcW+GxuXb3LU5BhDi7
8ieaYz3K9NNmgu+jzyWQFA==</SignatureValue>
  <KeyInfo>
    <X509Data>
      <X509Certificate>MIILIDCCCs2gAwIBAgIQbgiygN6UbZTpETZr1yVXljAKBggqhQMHAQEDAjCCAUYx
HjAcBgkqhkiG9w0BCQEWD3VjQGthcnRvdGVrYS5ydTEYMBYGBSqFA2QBEg0xMDI3
NzAwMTc3MTMwMRowGAYIKoUDA4EDAQESDDAwNzcxMzAzODk2MjELMAkGA1UEBhMC
UlUxGDAWBgNVBAgMDzc3INCc0L7RgdC60LLQsDEVMBMGA1UEBwwM0JzQvtGB0LrQ
stCwMTUwMwYDVQQJDCzRg9C7LiDQnNC+0YHRhNC40LvRjNC80L7QstGB0LrQsNGP
LCDQtC4gMTfQkTE7MDkGA1UECgwy0J7QntCeICLQmtC+0LzQvNC10YDRgdCw0L3R
gtGKINCa0JDQoNCi0J7QotCV0JrQkCIxPDA6BgNVBAMMM9Ce0J7QniAi0JrQvtC8
0LzQtdGA0YHQsNC90YLRiiAg0JrQkNCg0KLQntCi0JXQmtCQIjAeFw0xOTA0MzAx
MDQ2MjJaFw0yMDA0MzAxMDU2MjJaMIIBnjEfMB0GCSqGSIb3DQEJAgwQSU5OPTI5
MDQwMDQ5MTA3NDE6MDgGA1UECQwx0YPQuy4g0J/RgNC+0YHQv9C10LrRgiDQnNC4
0YDQsCwg0LQuIDI1LCDQutCyLiA3MjEVMBMGA1UEBwwM0JrQvtGC0LvQsNGBMTUw
MwYDVQQIDCwyOSDQkNGA0YXQsNC90LPQtdC70YzRgdC60LDRjyDQvtCx0LvQsNGB
0YLRjDELMAkGA1UEBhMCUlUxGjAYBggqhQMDgQMBARIMMjkwNDAwNDkxMDc0MSww
KgYJKoZIhvcNAQkBFh1hbGVrc2VpLnpheGFyb3cyMDExQHlhbmRleC5ydTEWMBQG
BSqFA2QDEgswNzM1MzgyNDk3NjEsMCoGA1UEKgwj0JDQu9C10LrRgdC10Lkg0JDQ
u9C10LrRgdC10LXQstC40YcxFzAVBgNVBAQMDtCX0LDRhdCw0YDQvtCyMTswOQYD
VQQDDDLQl9Cw0YXQsNGA0L7QsiDQkNC70LXQutGB0LXQuSDQkNC70LXQutGB0LXQ
tdCy0LjRhzBmMB8GCCqFAwcBAQEBMBMGByqFAwICJAAGCCqFAwcBAQICA0MABEAz
SdG20pMna/oVuArdJhXkPTxvXHg9FkmhjcQVVFC58xJC61rBgjN6fvV0ATvfvv0a
jA71acGsR0tNoG/EmJNBo4IHMjCCBy4wDgYDVR0PAQH/BAQDAgP4MDQGCSsGAQQB
gjcVBwQnMCUGHSqFAwICMgEJg4PqX+ezQIWRiDKG+c0Jgds8gsV7AgEBAgEAMB0G
A1UdDgQWBBQDwBL+vkMKY9BHWMX0Z9iiI/mN2TCCAWAGA1UdIwSCAVcwggFTgBSB
0+bLkR7WUD3Mr+7yzPMoOA3GWKGCASykggEoMIIBJDEeMBwGCSqGSIb3DQEJARYP
ZGl0QG1pbnN2eWF6LnJ1MQswCQYDVQQGEwJSVTEYMBYGA1UECAwPNzcg0JzQvtGB
0LrQstCwMRkwFwYDVQQHDBDQsy4g0JzQvtGB0LrQstCwMS4wLAYDVQQJDCXRg9C7
0LjRhtCwINCi0LLQtdGA0YHQutCw0Y8sINC00L7QvCA3MSwwKgYDVQQKDCPQnNC4
0L3QutC+0LzRgdCy0Y/Qt9GMINCg0L7RgdGB0LjQuDEYMBYGBSqFA2QBEg0xMDQ3
NzAyMDI2NzAxMRowGAYIKoUDA4EDAQESDDAwNzcxMDQ3NDM3NTEsMCoGA1UEAwwj
0JzQuNC90LrQvtC80YHQstGP0LfRjCDQoNC+0YHRgdC40LiCCwCQ67kCAAAAAAB8
MIGnBgNVHSUEgZ8wgZwGCCsGAQUFBwMCBggrBgEFBQcDBAYHKoUDAgIiBgYIKoUD
BgMBBAEGCCqFAwOBMQEDBggqhQMGAwEEAwYIKoUDBgMBBAIGCCqFAwYDAQMBBggq
hQMGAwECAgYIKwYBBQUHMAEGByqFAwYDAQEGBSqFAwYPBgUqhQMGBwYFKoUDBgMG
CCqFAwYsAQEBBggqhQMDCGQBKgYFKoUDBg4wgc8GCSsGAQQBgjcVCgSBwTCBvjAK
BggrBgEFBQcDAjAKBggrBgEFBQcDBDAJBgcqhQMCAiIGMAoGCCqFAwYDAQQBMAoG
CCqFAwOBMQEDMAoGCCqFAwYDAQQDMAoGCCqFAwYDAQQCMAoGCCqFAwYDAQMBMAoG
CCqFAwYDAQICMAoGCCsGAQUFBzABMAkGByqFAwYDAQEwBwYFKoUDBg8wBwYFKoUD
BgcwBwYFKoUDBgMwCgYIKoUDBiwBAQEwCgYIKoUDAwhkASowBwYFKoUDBg4wHQYD
VR0gBBYwFDAIBgYqhQNkcQEwCAYGKoUDZHECMCsGA1UdEAQkMCKADzIwMTkwNDMw
MTA0NjIxWoEPMjAyMDA0MzAxMDQ2MjFaMIIBRAYFKoUDZHAEggE5MIIBNQw10KHQ
mtCX0JggItCa0YDQuNC/0YLQvtCf0YDQviBDU1AiICjQstC10YDRgdC40Y8gNC4w
KSAMWtCf0JDQmiAi0KPQtNC+0YHRgtC+0LLQtdGA0Y/RjtGJ0LjQuSDQptC10L3R
gtGAICLQmtGA0LjQv9GC0L7Qn9GA0L4g0KPQpiIg0LLQtdGA0YHQuNC4IDIuMAxP
0KHQtdGA0YLQuNGE0LjQutCw0YIg0YHQvtC+0YLQstC10YLRgdGC0LLQuNGPIOKE
liDQodCkLzEyNC0yODY0INC+0YIgMjAuMDMuMjAxNgxP0KHQtdGA0YLQuNGE0LjQ
utCw0YIg0YHQvtC+0YLQstC10YLRgdGC0LLQuNGPIOKEliDQodCkLzEyOC0yOTgz
INC+0YIgMTguMTEuMjAxNjA/BgUqhQNkbwQ2DDTQodCa0JfQmCAi0JrRgNC40L/R
gtC+0J/RgNC+IENTUCIgKNCS0LXRgNGB0LjRjyA0LjApMIG2BgNVHR8Ega4wgasw
NqA0oDKGMGh0dHA6Ly9jZHAua2FydG90ZWthLnJ1L2NlcnRzL2thcnRvdGVrYXF2
Mi4yLmNybDA6oDigNoY0aHR0cDovL3VjLnZlc3RuaWstZ29zcmVnLnJ1L2NlcnRz
L2thcnRvdGVrYXF2Mi4yLmNybDA1oDOgMYYvaHR0cDovL3VjLmthcnRvdGVrYS5y
dS9jZXJ0cy9rYXJ0b3Rla2FxdjIuMi5jcmwwggFXBggrBgEFBQcBAQSCAUkwggFF
MDEGCCsGAQUFBzABhiVodHRwOi8vZWNwLmthcnRvdGVrYS5ydS9vY3NwL29jc3Au
c3JmMDoGCCsGAQUFBzAChi5odHRwOi8vdWMua2FydG90ZWthLnJ1L2NlcnRzL2th
cnRvdGVrYXYyLjIuY2VyMHAGCCsGAQUFBzAChmRodHRwczovL2UtdHJ1c3QuZ29z
dXNsdWdpLnJ1L3NoYXJlZC9kb3dubG9hZGNlcnQ/dGh1bWJwcmludD0yZTJiYjk2
ZTNmNjhjZjg3MzZkMDMwNWFlNzI2ZDY1YTZlZTM2NTY4MDEGCCsGAQUFBzAChiVo
dHRwOi8vZWNwLmthcnRvdGVrYS5ydS9vY3NwL29jc3Auc3JmMC8GCCsGAQUFBzAC
hiNodHRwOi8vZWNwLmthcnRvdGVrYS5ydS90c3AvdHNwLnNyZjAKBggqhQMHAQED
AgNBAGcLZXlQCKC7xJNV67lgd+WuxCQHm/baKx470jwhf4kEiASXd5JlCuULdxf9
oEWRm5mVEBFybQroJ0QOmqlDboA=</X509Certificate>
    </X509Data>
  </KeyInfo>
  <Object xmlns:mdssi="http://schemas.openxmlformats.org/package/2006/digital-signature" Id="idPackageObject">
    <Manifest>
      <Reference URI="/word/webSettings.xml?ContentType=application/vnd.openxmlformats-officedocument.wordprocessingml.webSettings+xml">
        <DigestMethod Algorithm="http://www.w3.org/2000/09/xmldsig#sha1"/>
        <DigestValue>lAd5yF8cxEoiFlszYhO3zrlMwUQ=</DigestValue>
      </Reference>
      <Reference URI="/word/fontTable.xml?ContentType=application/vnd.openxmlformats-officedocument.wordprocessingml.fontTable+xml">
        <DigestMethod Algorithm="http://www.w3.org/2000/09/xmldsig#sha1"/>
        <DigestValue>ACcHIU5Won66WtaU1DkDc/AwIlA=</DigestValue>
      </Reference>
      <Reference URI="/word/stylesWithEffects.xml?ContentType=application/vnd.ms-word.stylesWithEffects+xml">
        <DigestMethod Algorithm="http://www.w3.org/2000/09/xmldsig#sha1"/>
        <DigestValue>YUQjk2a2INQRO+Wia/E3vN6x2jQ=</DigestValue>
      </Reference>
      <Reference URI="/word/styles.xml?ContentType=application/vnd.openxmlformats-officedocument.wordprocessingml.styles+xml">
        <DigestMethod Algorithm="http://www.w3.org/2000/09/xmldsig#sha1"/>
        <DigestValue>YHtFRk3m2WLcQaJi1DoDyraWrAc=</DigestValue>
      </Reference>
      <Reference URI="/word/settings.xml?ContentType=application/vnd.openxmlformats-officedocument.wordprocessingml.settings+xml">
        <DigestMethod Algorithm="http://www.w3.org/2000/09/xmldsig#sha1"/>
        <DigestValue>Od8CvV2HjfP3aqjqy4CCLp6O5RI=</DigestValue>
      </Reference>
      <Reference URI="/word/theme/theme1.xml?ContentType=application/vnd.openxmlformats-officedocument.theme+xml">
        <DigestMethod Algorithm="http://www.w3.org/2000/09/xmldsig#sha1"/>
        <DigestValue>fm1/ufsC+MmtPoFQcWcZk0D9ErM=</DigestValue>
      </Reference>
      <Reference URI="/word/document.xml?ContentType=application/vnd.openxmlformats-officedocument.wordprocessingml.document.main+xml">
        <DigestMethod Algorithm="http://www.w3.org/2000/09/xmldsig#sha1"/>
        <DigestValue>wGjk/2EUnPV7F88GsoNLf/evHwk=</DigestValue>
      </Reference>
      <Reference URI="/word/numbering.xml?ContentType=application/vnd.openxmlformats-officedocument.wordprocessingml.numbering+xml">
        <DigestMethod Algorithm="http://www.w3.org/2000/09/xmldsig#sha1"/>
        <DigestValue>AQ6JS6nKU6oI4aTgsPCfthWeFrA=</DigestValue>
      </Reference>
      <Reference URI="/_rels/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SourceId="rId3"/>
            <mdssi:RelationshipReference SourceId="rId7"/>
            <mdssi:RelationshipReference SourceId="rId2"/>
            <mdssi:RelationshipReference SourceId="rId1"/>
            <mdssi:RelationshipReference SourceId="rId6"/>
            <mdssi:RelationshipReference SourceId="rId5"/>
            <mdssi:RelationshipReference SourceId="rId4"/>
          </Transform>
          <Transform Algorithm="http://www.w3.org/TR/2001/REC-xml-c14n-20010315"/>
        </Transforms>
        <DigestMethod Algorithm="http://www.w3.org/2000/09/xmldsig#sha1"/>
        <DigestValue>WqR08Z2UUgEOH+SkMIXMRd7Mq/o=</DigestValue>
      </Reference>
    </Manifest>
    <SignatureProperties>
      <SignatureProperty Id="idSignatureTime" Target="#idPackageSignature">
        <mdssi:SignatureTime>
          <mdssi:Format>YYYY-MM-DDThh:mm:ssTZD</mdssi:Format>
          <mdssi:Value>2020-02-11T07:00:53Z</mdssi:Value>
        </mdssi:SignatureTime>
      </SignatureProperty>
    </SignatureProperties>
  </Object>
  <Object Id="idOfficeObject">
    <SignatureProperties>
      <SignatureProperty Id="idOfficeV1Details" Target="idPackageSignature">
        <SignatureInfoV1 xmlns="http://schemas.microsoft.com/office/2006/digsig">
          <SetupID/>
          <SignatureText/>
          <SignatureImage/>
          <SignatureComments/>
          <WindowsVersion>6.2</WindowsVersion>
          <OfficeVersion>14.0</OfficeVersion>
          <ApplicationVersion>14.0</ApplicationVersion>
          <Monitors>1</Monitors>
          <HorizontalResolution>1920</HorizontalResolution>
          <VerticalResolution>1080</VerticalResolution>
          <ColorDepth>32</ColorDepth>
          <SignatureProviderId>{F5AC7D23-DA04-45F5-ABCB-38CE7A982553}</SignatureProviderId>
          <SignatureProviderUrl>http://www.cryptopro.ru/products/office/signature</SignatureProviderUrl>
          <SignatureProviderDetails>8</SignatureProviderDetails>
          <ManifestHashAlgorithm>http://www.w3.org/2000/09/xmldsig#sha1</ManifestHashAlgorithm>
          <SignatureType>1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2020-02-11T07:00:53Z</xd:SigningTime>
          <xd:SigningCertificate>
            <xd:Cert>
              <xd:CertDigest>
                <DigestMethod Algorithm="http://www.w3.org/2000/09/xmldsig#sha1"/>
                <DigestValue>juoLMlILsU9aZuCuW75jFOGcX+s=</DigestValue>
              </xd:CertDigest>
              <xd:IssuerSerial>
                <X509IssuerName>E=uc@kartoteka.ru, ОГРН=1027700177130, ИНН=007713038962, C=RU, S=77 Москва, L=Москва, STREET="ул. Мосфильмовская, д. 17Б", O="ООО ""Коммерсантъ КАРТОТЕКА""", CN="ООО ""Коммерсантъ  КАРТОТЕКА"""</X509IssuerName>
                <X509SerialNumber>146260238390208387150118285583166298006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/>
      </xd:UnsignedProperties>
    </xd:Qualifying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562</Words>
  <Characters>3210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ECG</Company>
  <LinksUpToDate>false</LinksUpToDate>
  <CharactersWithSpaces>3765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Альбина</dc:creator>
  <cp:lastModifiedBy>Катя</cp:lastModifiedBy>
  <cp:revision>3</cp:revision>
  <cp:lastPrinted>2018-07-03T14:28:00Z</cp:lastPrinted>
  <dcterms:created xsi:type="dcterms:W3CDTF">2020-02-11T06:50:00Z</dcterms:created>
  <dcterms:modified xsi:type="dcterms:W3CDTF">2020-02-11T07:00:00Z</dcterms:modified>
</cp:coreProperties>
</file>