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2971A8">
              <w:rPr>
                <w:sz w:val="22"/>
                <w:szCs w:val="22"/>
              </w:rPr>
              <w:t xml:space="preserve"> 2020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1B5C6C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1B5C6C">
        <w:rPr>
          <w:sz w:val="24"/>
          <w:szCs w:val="24"/>
        </w:rPr>
        <w:t xml:space="preserve">Общество с ограниченной ответственностью ООО «ПКФ СТРОЙБЕТОН» (ИНН 5018059580, ОГРН 1025002032890, адрес: 141073, Московская обл., г. Королев, </w:t>
      </w:r>
      <w:proofErr w:type="spellStart"/>
      <w:r w:rsidRPr="001B5C6C">
        <w:rPr>
          <w:sz w:val="24"/>
          <w:szCs w:val="24"/>
        </w:rPr>
        <w:t>пр</w:t>
      </w:r>
      <w:proofErr w:type="spellEnd"/>
      <w:r w:rsidRPr="001B5C6C">
        <w:rPr>
          <w:sz w:val="24"/>
          <w:szCs w:val="24"/>
        </w:rPr>
        <w:t xml:space="preserve">-д. Ярославский, д. 12) в лице конкурсного управляющего </w:t>
      </w:r>
      <w:proofErr w:type="spellStart"/>
      <w:r w:rsidRPr="001B5C6C">
        <w:rPr>
          <w:sz w:val="24"/>
          <w:szCs w:val="24"/>
        </w:rPr>
        <w:t>Губайдулина</w:t>
      </w:r>
      <w:proofErr w:type="spellEnd"/>
      <w:r w:rsidRPr="001B5C6C">
        <w:rPr>
          <w:sz w:val="24"/>
          <w:szCs w:val="24"/>
        </w:rPr>
        <w:t xml:space="preserve"> Руслана </w:t>
      </w:r>
      <w:proofErr w:type="spellStart"/>
      <w:r w:rsidRPr="001B5C6C">
        <w:rPr>
          <w:sz w:val="24"/>
          <w:szCs w:val="24"/>
        </w:rPr>
        <w:t>Наилевича</w:t>
      </w:r>
      <w:proofErr w:type="spellEnd"/>
      <w:r w:rsidRPr="001B5C6C">
        <w:rPr>
          <w:sz w:val="24"/>
          <w:szCs w:val="24"/>
        </w:rPr>
        <w:t xml:space="preserve"> (ИНН 773466204922, СНИЛС 168-239-170 92), адрес для направления корреспонденции: 123154, г. Москва, ул. Маршала Тухачевского, д. 45, к. 1, кв. 28), члена СРО «ААУ «Паритет» (ИНН 7701325056,  ОГРН 1037701009565, адрес: 141206, Московская область, Пушкинский р-н, г. Пушкино, ул. 2-я Домбровская, д. 25, комн. 16), действующего на основании Решения Арбитражного суда Московской области от «09»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B4F9B">
        <w:rPr>
          <w:sz w:val="24"/>
          <w:szCs w:val="24"/>
        </w:rPr>
        <w:t xml:space="preserve"> (по Лоту № 1</w:t>
      </w:r>
      <w:r w:rsidR="000B14A4">
        <w:rPr>
          <w:sz w:val="24"/>
          <w:szCs w:val="24"/>
        </w:rPr>
        <w:t>)</w:t>
      </w:r>
      <w:r w:rsidR="001A7F65" w:rsidRPr="00BD277C">
        <w:rPr>
          <w:sz w:val="24"/>
          <w:szCs w:val="24"/>
        </w:rPr>
        <w:t>:</w:t>
      </w:r>
    </w:p>
    <w:p w:rsidR="001B4F9B" w:rsidRDefault="001B4F9B" w:rsidP="00BD277C">
      <w:pPr>
        <w:ind w:right="-1" w:firstLine="52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258"/>
      </w:tblGrid>
      <w:tr w:rsidR="00071C40" w:rsidRPr="00071C40" w:rsidTr="009C037A">
        <w:tc>
          <w:tcPr>
            <w:tcW w:w="1134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9356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Наименование</w:t>
            </w:r>
          </w:p>
        </w:tc>
      </w:tr>
      <w:tr w:rsidR="00071C40" w:rsidRPr="00071C40" w:rsidTr="009C037A">
        <w:tc>
          <w:tcPr>
            <w:tcW w:w="1134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9356" w:type="dxa"/>
            <w:shd w:val="clear" w:color="auto" w:fill="auto"/>
          </w:tcPr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br w:type="page"/>
            </w: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tbl>
            <w:tblPr>
              <w:tblW w:w="4585" w:type="pct"/>
              <w:tblInd w:w="166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273"/>
            </w:tblGrid>
            <w:tr w:rsidR="00071C40" w:rsidRPr="00071C40" w:rsidTr="009C037A">
              <w:trPr>
                <w:trHeight w:hRule="exact" w:val="1443"/>
              </w:trPr>
              <w:tc>
                <w:tcPr>
                  <w:tcW w:w="5000" w:type="pct"/>
                  <w:vMerge w:val="restar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  <w:t>Информация, идентифицирующая Объект оценки</w:t>
                  </w:r>
                </w:p>
              </w:tc>
            </w:tr>
            <w:tr w:rsidR="00071C40" w:rsidRPr="00071C40" w:rsidTr="009C037A">
              <w:trPr>
                <w:trHeight w:hRule="exact" w:val="80"/>
              </w:trPr>
              <w:tc>
                <w:tcPr>
                  <w:tcW w:w="5000" w:type="pct"/>
                  <w:vMerge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</w:p>
              </w:tc>
            </w:tr>
            <w:tr w:rsidR="00071C40" w:rsidRPr="00071C40" w:rsidTr="009C037A">
              <w:trPr>
                <w:trHeight w:hRule="exact" w:val="1234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имущество в соответствии с перечнем приведенном в главе 2 расположенное по адресу Россия, Московская область, Щелковский муниципальный район, городское поселение Щелково, город Щелково, улица Рабочая, владение №1, строения №1-22 с учетом права собственности на земельный участок общей площадью 106607 м2 под кадастровым номером 50:14:0050306:18, Адрес (местоположение): Россия, Московская область, Щелковский муниципальный район, городское поселение Щелково,  город Щелково, улица Рабочая, участок №1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 том числе:</w:t>
                  </w:r>
                </w:p>
              </w:tc>
            </w:tr>
            <w:tr w:rsidR="00071C40" w:rsidRPr="00071C40" w:rsidTr="009C037A">
              <w:trPr>
                <w:trHeight w:hRule="exact" w:val="667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Бетонный цех №2, назначение: нежилое здание, площадь: 3537,1 м2, этаж: 2, адрес: Московская область, Щелковский муниципальный район, городское поселение Щелково, город Щелково, улица Рабочая, владение №1, строение 19, Литра: 19Б, Кадастровый № 50:14:0000000:61854 (БСУ Г14 отсутствует)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Бетонный цех с БСУ №1, назначение: нежилое здание, площадь: 2642,7 м2, этаж: 1, адрес: Московская область, Щелковский муниципальный район, городское поселение Щелково, город Щелково, улица Рабочая, владение №1, строение 1, Литра: 7Б, 7Б1, 7Б2, Г1, Г12, Кадастровый № 50:14:0000000:61880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Гаражи-боксы, назначение: нежилое здание, площадь: 232,4 м2, этаж: 1, адрес: Московская область, Щелковский муниципальный район, городское поселение Щелково, город Щелково, улица Рабочая, владение №1, строение 11, Литра: 12Б, Кадастровый № 50:14:0000000:120733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Материальный склад №2, назначение: нежилое здание, площадь: 105,2 м2, этаж: 2, адрес: Московская область, Щелковский муниципальный район, городское поселение Щелково, город Щелково, улица Рабочая, владение №1, завод ЖБК, Литра: 9Б, Кадастровый № 50:14:0000000:120718</w:t>
                  </w:r>
                </w:p>
              </w:tc>
            </w:tr>
            <w:tr w:rsidR="00071C40" w:rsidRPr="00071C40" w:rsidTr="009C037A">
              <w:trPr>
                <w:trHeight w:hRule="exact" w:val="7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Мозаичный цех с БСУ, назначение: нежилое здание, площадь: 683,6 м2, этаж: 1, адрес: Московская область, Щелковский муниципальный район, городское поселение Щелково, город Щелково, улица Рабочая, владение №1, строение 2, Литра: 8Б, 8Б2, Кадастровый № 50:14:0000000:120719 (Эстакада лит. 8Б1 отсутствует; Загрузочная яма лит. Г4 отсутствует.)</w:t>
                  </w:r>
                </w:p>
              </w:tc>
            </w:tr>
            <w:tr w:rsidR="00071C40" w:rsidRPr="00071C40" w:rsidTr="009C037A">
              <w:trPr>
                <w:trHeight w:hRule="exact" w:val="8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Нежилое здание - проходная завода, назначение: нежилое здание, площадь: 20,6 м2, этаж: 1, адрес: Московская область, Щелковский муниципальный район, городское поселение Щелково, город Щелково, улица Рабочая, владение №1, строение 4, Литра: 21Б, Кадастровый № 50:14:0000000:121286 (Реконструкция здания. Необходим новый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Тех.паспорт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8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Сан-бытовой корпус с переходной галереей, назначение: нежилое здание, площадь: 1086,9 м2, этаж: 3, адрес: Московская область, Щелковский муниципальный район, городское поселение Щелково, город Щелково, улица Рабочая, владение №1, строение 6, Литра: 1Б, Кадастровый № 50:14:0000000:120225 (Галерея по ТП относится к Бетонный цех с БСУ №1 (ТП не актуален))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склад песка, назначение: нежилое здание, площадь: 1719,7 м2, этаж: 2, адрес: Московская область, Щелковский муниципальный район, городское поселение Щелково, город Щелково, улица Рабочая, владение №1, строение 14, Литра: 13Г, Кадастровый № 50:14:0000000:118911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Нежилое здания производственного </w:t>
                  </w:r>
                  <w:proofErr w:type="spellStart"/>
                  <w:proofErr w:type="gram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назначения:склад</w:t>
                  </w:r>
                  <w:proofErr w:type="spellEnd"/>
                  <w:proofErr w:type="gram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цемента №1, назначение: нежилое здание, площадь: 158,1 м2, этаж: 1, адрес: Московская область, Щелковский муниципальный район, городское поселение Щелково, город Щелково, улица Рабочая, владение №1, строение 12, Литра: 14Б, Кадастровый № 50:14:0000000:119617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Склад цемента №2, назначение: нежилое здание, площадь: 64 м2, этаж: 1, адрес: Московская область, Щелковский муниципальный район, городское поселение Щелково, город Щелково, улица Рабочая, владение №1, строение 13, Литра: 16Б, Кадастровый № 50:14:0000000:119617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Помещение   в   здании   производственного  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назначения:   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цех   по   производству   цементно-песчаной   черепицы, помещение с 2 по 8, назначение: нежилое здание, площадь: 147,5 м2, этаж: 2, адрес: Московская область, Щелковский муниципальный район, городское поселение Щелково, город Щелково, улица Рабочая, владение №1, строение 10, Литра: 4Б1, Кадастровый № 50:14:0000000:119430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цех сухих смесей, назначение: нежилое здание, площадь: 1035,2 м2, этаж: 1, адрес: Московская область, Щелковский муниципальный район, городское поселение Щелково, город Щелково, улица Рабочая, владение №1, строение 9, Литра: 13Б, Кадастровый № 50:14:0000000:123694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Мойка, назначение: нежилое здание, площадь: 700 м2, этаж: 2, адрес: Московская область, Щелковский муниципальный район, городское поселение Щелково, город Щелково, улица Рабочая, владение №1, строение 19, Инвентарный №: 000000133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водонапорная башня, назначение: нежилое здание, площадь: 28,4 м2, этаж: 1, адрес: Московская область, Щелковский муниципальный район, городское поселение Щелково, город Щелково, улица Рабочая, владение №1, строение 15, Литра: 6Б, Кадастровый № 50:14:0000000:118914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 - здание канализации, назначение: нежилое здание, площадь: 15,7 м2, этаж: 1, адрес: Московская область, Щелковский муниципальный район, городское поселение Щелково, город Щелково, улица Рабочая, владение №1, строение 16, Литра: 5Б, Кадастровый № 50:14:0000000:118504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Компрессорная, назначение: нежилое здание, площадь: 180 м2, этаж: 2, адрес: Московская область, Щелковский муниципальный район, городское поселение Щелково, город Щелково, улица Рабочая, владение №1, строение 3, Литра: 3Б, Кадастровый № 50:14:0000000:120227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помещение в здании - Котельная, назначение: нежилое здание, площадь: 386 м2, этаж: 2, адрес: Московская область, Щелковский муниципальный район, городское поселение Щелково, город Щелково, улица Рабочая, владение №1, строение 5, Литра: 4Б, Г, Кадастровый № 50:14:0000000:120226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насосная станция (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артскважина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№1), назначение: нежилое здание, площадь: 7,5 м2, этаж: 1, адрес: Московская область, Щелковский муниципальный район, городское поселение Щелково, город Щелково, улица Рабочая, владение №1, строение 17, Литра: 22Б, Кадастровый № 50:14:0000000:61850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Насосная станция скважина №2, назначение: нежилое здание, площадь: 59,2 м2, этаж: 1, адрес: Московская область, Щелковский муниципальный район, городское поселение Щелково, город Щелково, улица Рабочая, владение №1, строение 18, Литра: 23Б, Кадастровый № 50:14:0000000:61851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Очистные сооружения ливневых стоков, назначение: нежилое здание, площадь: 195,4 м2, этаж: 2, адрес: Московская область, Щелковский муниципальный район, городское поселение Щелково, город Щелково, улица Рабочая, владение №1, строение 21, Литра: 18Б, Г11, Кадастровый № 50:14:0000000:118912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Сооружение: Повышенный путь выгрузки сыпучих материалов, назначение: нежилое, площадь: 1877 м2, адрес: Московская область, Щелковский муниципальный район, городское поселение Щелково, город Щелково, улица Рабочая, владение №1, строение 22, Литра: Г2, Кадастровый № 50:14:0000000:123508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Сооружения - Полигон со складом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гот.продукции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пропарочными камерами, назначение: нежилое здание, площадь: 0 м2, адрес: Московская область, Щелковский муниципальный район, городское поселение Щелково, город Щелково, улица Рабочая, владение №1, строение 20, Литра: Г10, Г11, Г6, Г7, Г8, Г9, Л, Л1, Кадастровый № 50:14:0000000:123695</w:t>
                  </w:r>
                </w:p>
              </w:tc>
            </w:tr>
            <w:tr w:rsidR="00071C40" w:rsidRPr="00071C40" w:rsidTr="009C037A">
              <w:trPr>
                <w:trHeight w:hRule="exact" w:val="97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Основное строение, назначение: нежилое здание, площадь: 36 м2, этаж: 1, адрес: Московская область, Щелковский муниципальный район, городское поселение Щелково, город Щелково, улица Рабочая, владение №1, строение 7, Литра: 10Б, Кадастровый № 50:14:0000000:61892 (На балансе ПКФ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Стройбетон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находится оборудование 0,4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кВ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ТП-474, отходящие линии и есть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Притензия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ЭМП ЩР Щелковские электросети указанная в Акте балансовой принадлежности о их собственности)</w:t>
                  </w:r>
                </w:p>
              </w:tc>
            </w:tr>
            <w:tr w:rsidR="00071C40" w:rsidRPr="00071C40" w:rsidTr="009C037A">
              <w:trPr>
                <w:trHeight w:hRule="exact" w:val="85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Автостоянка, назначение: сооружение, площадь: 950 м2, адрес: Московская область, Щелковский муниципальный район, городское поселение Щелково, город Щелково, улица Рабочая, владение №1, Инвентарный №: 000000574 (Асфальтного покрытия от здания Проходной до Сан-бытового корпуса примерная S=950,0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кв.м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.)</w:t>
                  </w:r>
                </w:p>
              </w:tc>
            </w:tr>
            <w:tr w:rsidR="00071C40" w:rsidRPr="00071C40" w:rsidTr="009C037A">
              <w:trPr>
                <w:trHeight w:hRule="exact" w:val="8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Ворота (ЖБК), назначение: сооружение, площадь: 50 м2, адрес: Московская область, Щелковский муниципальный район, городское поселение Щелково, город Щелково, улица Рабочая, владение №1, Инвентарный №: 000000492 (Размер: 10,0х5,0 м., Ворота металлические откатные,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воротина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- 5,0 м., эл. привод не работает)</w:t>
                  </w:r>
                </w:p>
              </w:tc>
            </w:tr>
            <w:tr w:rsidR="00071C40" w:rsidRPr="00071C40" w:rsidTr="009C037A">
              <w:trPr>
                <w:trHeight w:hRule="exact" w:val="846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Газопровод, назначение: нежилое здание, Протяженность: 414 м, адрес: Московская область, Щелковский муниципальный район, городское поселение Щелково, город Щелково, улица Рабочая, владение №1, Инвентарный №: 000000255 (Завершение строительства 1997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г.Сооружение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(Сооружение трубопроводного транспорта, Газопровод среднего давления), Надземный газопровод L= 414 м. №)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Шлагбаум автоматический BFT MOOVI30, назначение: сооружение, адрес: Московская область, Щелковский муниципальный район, городское поселение Щелково, город Щелково, улица Рабочая, владение №1, Инвентарный №: 000001586 (Сломана стрелка. По факту модель: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Cаme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Ворота металлические откатные: назначение: сооружение, площадь: 8,4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К3072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Ворота металлические распашные с калиткой, назначение: сооружение, площадь: 12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Л201/1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Забор бетонный ПО-2, назначение: сооружение, протяженность: 1450 м,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Газораспределительная установка ГРУ, назначение: сооружение, в составе стального трубопровода D=200 мм, циркуляционного насоса, адрес: Московская область, Щелковский муниципальный район, городское поселение Щелково, город Щелково, улица Рабочая, владение №1, Инвентарный №: 000000256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Скважина 125 м глубины, назначение: сооружение, глубина: 125 м, адрес: Московская область, Щелковский муниципальный район, городское поселение Щелково, город Щелково, улица Рабочая, владение №1, Инвентарный №: 000000843 (Лицензия на пользование недрами не представлена)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Скважина 225 м глубины, назначение: сооружение, глубина: 225 м, адрес: Московская область, Щелковский муниципальный район, городское поселение Щелково, город Щелково, улица Рабочая, владение №1, Инвентарный №: 000000844 (Лицензия на пользование недрами не представлена)</w:t>
                  </w:r>
                </w:p>
              </w:tc>
            </w:tr>
            <w:tr w:rsidR="00071C40" w:rsidRPr="00071C40" w:rsidTr="009C037A">
              <w:trPr>
                <w:trHeight w:hRule="exact" w:val="998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Трансформаторная подстанция ТП-1, назначение: нежилое здание, площадь: 36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№: 000000911 (Размеры: 9,0х4,0х4,0 м. Кирпичное 1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эт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. здание на ж/б фундаменте с плоской крышей. Бывшая трансформаторная подстанция. Оборудование внутри отсутствует)</w:t>
                  </w:r>
                </w:p>
              </w:tc>
            </w:tr>
            <w:tr w:rsidR="00071C40" w:rsidRPr="00071C40" w:rsidTr="009C037A">
              <w:trPr>
                <w:trHeight w:hRule="exact" w:val="9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Трансформаторная подстанция ТП-2, назначение: нежилое здание, площадь: 55,3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№: 000000917 (Трансформаторная подстанция ПС 6/0,4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Кв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; размеры: 8,5х6,5х5,0 м. Кирпичное 1 этажное здание на 3 помещения на ж/б фундаменте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наружней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и внутренней отделкой)</w:t>
                  </w:r>
                </w:p>
              </w:tc>
            </w:tr>
            <w:tr w:rsidR="00071C40" w:rsidRPr="00071C40" w:rsidTr="009C037A">
              <w:trPr>
                <w:trHeight w:hRule="exact" w:val="8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Узел учета газа с приборами, назначение: нежилое, модель счетчика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Delta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g250, адрес: Московская область, Щелковский муниципальный район, городское поселение Щелково, город Щелково, улица Рабочая, владение №1, Инвентарный №: 000000928 (Модель счетчика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Delta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g250, серийный номер 3400234824/С/2009. Показатель: 31638985)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Беседка деревянная остекленная, назначение: сооружение, площадь: 15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П6746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Дымовая труба: назначение: сооружение,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Ду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=500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мм.,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 xml:space="preserve"> h=10 м., адрес: Московская область, Щелковский муниципальный район, городское поселение Щелково, город Щелково, улица Рабочая, владение №1,  Инвентарный № бирки: П6738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Железнодорожные пути не общего пользования, назначение: сооружение, протяженность: 1530 м,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Л206, Л207, П6733, П6407, П6742, П6747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- навес над ж/д путями, назначение: нежилое, площадь: 52,5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"Беседка", назначение: нежилое, площадь: 12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П6452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15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площадь: 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Л238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площадь: 16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Л215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Компрессорная, назначение: нежилое, площадь: 35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Л230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склад, назначение: нежилое, площадь: 8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 6732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склад ГСМ, назначение: нежилое, площадь: 20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Право собственности на земельный участок, площадь: 106607 м2, Адрес: Московская область, Щелковский муниципальный район, городское поселение Щелково, город Щелково, улица Рабочая, участок №1, Кадастровый № 50:14:0050306:18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tbl>
            <w:tblPr>
              <w:tblpPr w:leftFromText="180" w:rightFromText="180" w:vertAnchor="text" w:horzAnchor="margin" w:tblpY="-204"/>
              <w:tblOverlap w:val="never"/>
              <w:tblW w:w="8596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96"/>
            </w:tblGrid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Бункера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инертных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материалов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000000172.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Бункера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цемента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000000173.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Транспортер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инертных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000000313.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rPr>
                <w:vanish/>
                <w:sz w:val="24"/>
                <w:szCs w:val="24"/>
                <w:lang w:eastAsia="ar-SA"/>
              </w:rPr>
            </w:pPr>
          </w:p>
          <w:tbl>
            <w:tblPr>
              <w:tblW w:w="852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29"/>
            </w:tblGrid>
            <w:tr w:rsidR="00071C40" w:rsidRPr="00071C40" w:rsidTr="009C037A">
              <w:trPr>
                <w:trHeight w:hRule="exact" w:val="99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имущество в соответствии с перечнем приведенном в главе 2 расположенное по адресу Россия, Московская область, Щелковский муниципальный район, городское поселение Щелково, город Щелково, улица Рабочая, владение №1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 том числе: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 xml:space="preserve">Оборудование для производства сухих строительных смесей, инв. № </w:t>
                  </w:r>
                  <w:proofErr w:type="gramStart"/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000000663,в</w:t>
                  </w:r>
                  <w:proofErr w:type="gramEnd"/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т.ч</w:t>
                  </w:r>
                  <w:proofErr w:type="spellEnd"/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.:</w:t>
                  </w:r>
                </w:p>
              </w:tc>
            </w:tr>
            <w:tr w:rsidR="00071C40" w:rsidRPr="00071C40" w:rsidTr="009C037A">
              <w:trPr>
                <w:trHeight w:hRule="exact" w:val="57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Аэратор в сборе (Приемный бункер, фильтр, циклон, вентилятор. Собирает пыль с цеха, с уличной фасовки, из сушильного барабана.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сито)</w:t>
                  </w:r>
                </w:p>
              </w:tc>
            </w:tr>
            <w:tr w:rsidR="00071C40" w:rsidRPr="00071C40" w:rsidTr="009C037A">
              <w:trPr>
                <w:trHeight w:hRule="exact" w:val="2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Бункер со шнеком для отходов L=5,0 м. (V- 5 м³)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Вентилятор радиальный (Для подачи воздуха к газовой горелке)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Весовой дозатор песка (V- 1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лоток (Под приемным бункером К2778)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Вибросито (Под дозатором модификатора.  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ти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ступенчатая. Вибросито)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Газовая горелка промышленная, мод. OERTLI СН-8600 ARG 63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Дозатор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вибропитателем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(Для добавок, установлен под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ситом К2691)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Дробилка с ножами (Для противоморозной добавки)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для пластификатора (V- 300 кг)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Загрузочный трубопровод (На гипс, известь, цемент)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Загрузчик телескопический (Для выгрузки не кондиции)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val="en-US"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</w:t>
                  </w: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val="en-US" w:eastAsia="ar-SA"/>
                    </w:rPr>
                    <w:t xml:space="preserve"> Cisco Catalyst WS-C2950G-24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L=9,0 м. (Длина 9000 мм)</w:t>
                  </w:r>
                </w:p>
              </w:tc>
            </w:tr>
            <w:tr w:rsidR="00071C40" w:rsidRPr="00071C40" w:rsidTr="009C037A">
              <w:trPr>
                <w:trHeight w:hRule="exact" w:val="61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3,5 м. (Подает песок от вибросита в сушильный барабан. Длина 3500 мм)</w:t>
                  </w:r>
                </w:p>
              </w:tc>
            </w:tr>
            <w:tr w:rsidR="00071C40" w:rsidRPr="00071C40" w:rsidTr="009C037A">
              <w:trPr>
                <w:trHeight w:hRule="exact" w:val="62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L=35,0 м. (Подает песок от конвейера К2678 к виброситу и далее в сушильный барабан. Длина 35,0 м.)</w:t>
                  </w:r>
                </w:p>
              </w:tc>
            </w:tr>
            <w:tr w:rsidR="00071C40" w:rsidRPr="00071C40" w:rsidTr="009C037A">
              <w:trPr>
                <w:trHeight w:hRule="exact" w:val="6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L=4,0 м. (Для подачи песка от приемного бункера к конвейеру К2677. Длина 4000мм)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L=8,0 м. (Длина 8000 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Конвейер рольганг L=15,0 м. (Ширина роликов 1200 мм. Два двигателя 0,37 кВт,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зубчато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-редукторные. Вес 1600 кг.)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рольганг L=9,0 м. (Рольганг длина 9000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Конвейер, сетчатая лента из проволоки (Длина 2600мм, ширина 750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Операторская и шкафы управления (Объём 600 л.)</w:t>
                  </w:r>
                </w:p>
              </w:tc>
            </w:tr>
            <w:tr w:rsidR="00071C40" w:rsidRPr="00071C40" w:rsidTr="009C037A">
              <w:trPr>
                <w:trHeight w:hRule="exact" w:val="558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Осушитель воздуха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gd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gardner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denver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, мод. GDAL 0150 (Серийный номер 73883445, год вып.2010)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Приемный бункер (Для песка из сушильного барабана в элеватор ковшовый)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Приемный бункер с телескопическим загрузчиком (Для сбора и выгрузки не кондиции)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600 л. (Объём 600 л.)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(Для инертных материалов (песка). V- 60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сухих смесей (V-60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сухих смесей (Для мрамора, модификатора. V-25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цемента (V- 40-50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6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цемента (Подают материал (цемент, сухие смеси) в фасовочную машину. V- 40-50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57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Скиповый подъемник, мод. SARETOY (На 5 разгрузочных зон. Завод. номер 7468, год выпуска 1985. V- 1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Смеситель MECAKONE (Планетарный 0,75 м³. Серийный номер 5800411)</w:t>
                  </w:r>
                </w:p>
              </w:tc>
            </w:tr>
            <w:tr w:rsidR="00071C40" w:rsidRPr="00071C40" w:rsidTr="009C037A">
              <w:trPr>
                <w:trHeight w:hRule="exact" w:val="55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Смеситель MECAKONE (демонтирован) (Демонтирован, используется как донор мод.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Tuote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TS-750)</w:t>
                  </w:r>
                </w:p>
              </w:tc>
            </w:tr>
            <w:tr w:rsidR="00071C40" w:rsidRPr="00071C40" w:rsidTr="009C037A">
              <w:trPr>
                <w:trHeight w:hRule="exact" w:val="567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Станция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растаривания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СР-500 (Предназначена для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растарки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(разгрузки) из мягких контейнеров типа "Биг-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Бэг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")</w:t>
                  </w:r>
                </w:p>
              </w:tc>
            </w:tr>
            <w:tr w:rsidR="00071C40" w:rsidRPr="00071C40" w:rsidTr="009C037A">
              <w:trPr>
                <w:trHeight w:hRule="exact" w:val="56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Сушильный барабан, мод.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Лохья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15 т/час (Производительность 15 т/час, размеры: d=1600х9500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мм.,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материал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37 B, s=8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Трубопровод (Для подачи песка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сита в силосы песка К2797)</w:t>
                  </w:r>
                </w:p>
              </w:tc>
            </w:tr>
            <w:tr w:rsidR="00071C40" w:rsidRPr="00071C40" w:rsidTr="009C037A">
              <w:trPr>
                <w:trHeight w:hRule="exact" w:val="70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Фасовочная машина (Установка для фасовки в клапанные мешки цемента, сухих смесей, других порошков. Производительностью 400 мешков по 40 кг в час. Тип ЭРКОПАК БПЕ)</w:t>
                  </w:r>
                </w:p>
              </w:tc>
            </w:tr>
            <w:tr w:rsidR="00071C40" w:rsidRPr="00071C40" w:rsidTr="009C037A">
              <w:trPr>
                <w:trHeight w:hRule="exact" w:val="57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Фасовочная машина, мод. ВСЕЛУГ Турбо™ 2П (Установка для фасовки в клапанные мешки цемента, сухих смесей, других порошков. Производительность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  720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мешков в час.)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(Для подачи песка из силоса в дозатор)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Шнековый питатель (От силоса К2795 к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ситу.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Длина  7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м. d 280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(К2794)</w:t>
                  </w:r>
                </w:p>
              </w:tc>
            </w:tr>
            <w:tr w:rsidR="00071C40" w:rsidRPr="00071C40" w:rsidTr="009C037A">
              <w:trPr>
                <w:trHeight w:hRule="exact" w:val="53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(Самодельный элемент в технологической линии. Для подачи золы. Длина 6000 мм, d- 280мм)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Щеточная машина (Ширина 750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штепсельной розетки</w:t>
                  </w:r>
                </w:p>
              </w:tc>
            </w:tr>
            <w:tr w:rsidR="00071C40" w:rsidRPr="00071C40" w:rsidTr="009C037A">
              <w:trPr>
                <w:trHeight w:hRule="exact" w:val="5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Элеватор ковшовый (Подает песок из сушильного барабана в силосы.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saretoy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, завод номер 7466, год выпуска 1985)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Электрощитовая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(На цех мощностью 150КВт)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Телескопическая затаривающая станция ТЗС-1000 JET PACT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Пункт разгрузки цемента на ЖБК, инв. № ОО0000739</w:t>
                  </w:r>
                </w:p>
              </w:tc>
            </w:tr>
            <w:tr w:rsidR="00071C40" w:rsidRPr="00071C40" w:rsidTr="009C037A">
              <w:trPr>
                <w:trHeight w:hRule="exact" w:val="506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Автоматизированный комплекс для разгрузки цемента, инв. № 000000092, в том числе:</w:t>
                  </w:r>
                </w:p>
              </w:tc>
            </w:tr>
            <w:tr w:rsidR="00071C40" w:rsidRPr="00071C40" w:rsidTr="009C037A">
              <w:trPr>
                <w:trHeight w:hRule="exact" w:val="62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Аэратор в сборе (Система аспирации. Приемный бункер, фильтр, циклон, вентилятор. Собирает цементную пыль)</w:t>
                  </w:r>
                </w:p>
              </w:tc>
            </w:tr>
            <w:tr w:rsidR="00071C40" w:rsidRPr="00071C40" w:rsidTr="009C037A">
              <w:trPr>
                <w:trHeight w:hRule="exact" w:val="60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Бункер приемный 30 </w:t>
                  </w:r>
                  <w:proofErr w:type="spellStart"/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.,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 3-я вибраторами (Для разгрузки хоппер цементовоза. С 3-мя вибраторами мод. ИВ-99Б У2. Объём 30т)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 ходовой переключатель потока цемента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Двухходовый переключатель потока цемента СМЦ 620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Загрузчик телескопический (Установлен на силосе цемента)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Пневматический боковой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разгружатель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Пневматический донный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разгружатель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Пневможелоб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L=3,0 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Пневмокамерный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НО-324МА Монжус 1200-6 (Заводской номер 59, год выпуска 2008; Для подачи цемента в БСУ, мозаичный цех, Старое БСУ)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(Добавочный, для разгрузки склада цемента)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600л. (Объём 600 л.)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стальной V=120 м3(150т)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Тельфер электрический, мод. HGB -B1000 (г/п 1,0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61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Трубопровод передачи цемента из пункта разгрузки вагонов на склад цемента d=150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мм.,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L=30,0 м. (Из пункта разгрузки вагонов на склад цемента.)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L=4,0 м</w:t>
                  </w:r>
                </w:p>
              </w:tc>
            </w:tr>
            <w:tr w:rsidR="00071C40" w:rsidRPr="00071C40" w:rsidTr="009C037A">
              <w:trPr>
                <w:trHeight w:hRule="exact" w:val="53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L=5,0 м. (Для подачи цемента со шнекового питателя К3147, далее приемный бункер К3145. Размеры: d-280мм, длина 5000мм)</w:t>
                  </w:r>
                </w:p>
              </w:tc>
            </w:tr>
            <w:tr w:rsidR="00071C40" w:rsidRPr="00071C40" w:rsidTr="009C037A">
              <w:trPr>
                <w:trHeight w:hRule="exact" w:val="57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L=6,0 м. (Для подачи цемента с фильтра цемента, далее в шнековый питатель К3146. Размеры: d- 280мм, длина 6000мм)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Шнековый конвейер L=6,0 м. (Для подачи цемент из силосов в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автоцементовозы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D-280мм, длина 6000мм)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электрический (Щит освещения, щит силовой, щит управления шнеками)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стальной V=120 м3(150т)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комплекте с опорой и лестницей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Силос стальной V=120 м3(150т)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комплекте с опорой и лестницей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Бадья для подачи бетона "Колокольчик" 1,5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Бадья для подачи бетона "Колокольчик" 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52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Бадья для подачи бетона "Колокольчик" 3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(Объем-3 м³. Наваривали железо, для увеличения объема.)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Блоки ФБС 24х4х6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Бойлер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Junior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80 л.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Бойлер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Thermex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Вагон-бытовка 10х2,4х2,5 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Вагон-бытовка 6,0х2,5х2,5 м. (6,0х2,5х2,5 м. - стандартная строительная вагон-бытовка)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Верстак слесарный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двухтумбовый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 перфорированным экраном (Металлический. Размеры: 1800х900х900мм. Вес 50 кг)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Весовой дозатор цемента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Весы автомобильные (Автомобильные)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Вешалка корона белая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Воздухосборник В4, 4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Воздухосборник В6, 6,3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Вышка - Тура ВСР-7 (2.0 м х 2.0 м). Высота 8.8 м (6 секций) (демонтирована)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 рамная серверная стойка (Размеры стойки: 533х600х1928 мм Глубина 600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Диван 3 местный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черн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кож.зам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(Размеры: 2000х800х700мм)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Диван офисный угловой Орион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черн.кож.зам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(Мягкий, цвет черный, Размеры 230х170х90мм)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Дозатор 25 л. (Воды и хим. добавок.)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Дозатор компонентов 50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Еврокуб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Еврокуб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Емкость металлическая 25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(Объем 25м³)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Емкость металлическая 3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(V 3м³)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металлическая с установкой для перемешивания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пластиковая 2000 л. (Для воды 2000 литров)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Железно-бетонная конструкция (Размеры: 5000х3000х1700мм)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ИБП, мод. 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Smart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-UPS 3000</w:t>
                  </w:r>
                </w:p>
              </w:tc>
            </w:tr>
            <w:tr w:rsidR="00071C40" w:rsidRPr="00071C40" w:rsidTr="009C037A">
              <w:trPr>
                <w:trHeight w:hRule="exact" w:val="57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Инфракрасный детектор валют, мод.  PRO 1500IRPM (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Комбинированный .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Серийный номер 6234067)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Калорифер, мод. КПСК 3-7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Катушки раздаточные со шлангами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Prevost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Кольца колодезные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1000х1000мм)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1500х900мм)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1500х500мм)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 TP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-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link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TL-sl2210web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Коммутатор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Catalyst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Коммутатор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Catalyst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Коммутатор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Switch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, мод. WS-C2950G-48-EI. (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Комутатор.Год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выпуска:2003)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Коммутатор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, мод. WS-C3560G-24TS-S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Коммутатор, мод.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Catalyst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WS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С415М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Компьютер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Zalman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в сборе (Монитор BENQ 24)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Контейнер 3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2100*1325*2400 см</w:t>
                  </w:r>
                </w:p>
              </w:tc>
            </w:tr>
            <w:tr w:rsidR="00071C40" w:rsidRPr="00071C40" w:rsidTr="009C037A">
              <w:trPr>
                <w:trHeight w:hRule="exact" w:val="42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Контейнер самораскрывающийся (челюстной)2000х1350х1750 мм. 2,2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4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Контейнер самораскрывающийся (челюстной)2000х1350х1750 мм. 2,2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Контейнер ТБО 8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Крышка колодца К-1А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Крюк самозакрывающийся с цепью, мод.  16-8 WLL 8T CE DSL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Крюк самозакрывающийся с цепью, мод. АВТ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Лабораторная муфельная электропечь СНОЛ 10/11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Лебедка электрическая маневровая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Маршрутизатор с интегрированными сервисами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Cisco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2800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Series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Мачта освещения металлическая h=13 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Машина контактной точечной сварки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для плиты дорожной 2П30.18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для производства панели забора ПО-2С (1 место в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для свай 12000х350х350 мм (По 8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для свай 12000х350х350 мм (По 7 мест в 1 форме.)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1ПБ 13х1 (По 10 мест в 1 форме.)</w:t>
                  </w:r>
                </w:p>
                <w:p w:rsidR="00071C40" w:rsidRPr="00071C40" w:rsidRDefault="00071C40" w:rsidP="00071C40">
                  <w:pPr>
                    <w:spacing w:after="160" w:line="259" w:lineRule="auto"/>
                    <w:rPr>
                      <w:rFonts w:ascii="Calibri" w:eastAsia="Calibri" w:hAnsi="Calibri"/>
                      <w:color w:val="000000"/>
                      <w:lang w:eastAsia="en-US"/>
                    </w:rPr>
                  </w:pPr>
                  <w:r w:rsidRPr="00071C40">
                    <w:rPr>
                      <w:rFonts w:ascii="Calibri" w:eastAsia="Calibri" w:hAnsi="Calibri"/>
                      <w:color w:val="000000"/>
                      <w:lang w:eastAsia="en-US"/>
                    </w:rPr>
                    <w:t xml:space="preserve">По 10 мест в 1 форме. </w:t>
                  </w: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2ПБ 16-2П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2ПБ 19х3П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2ПБ 27-3П (По 8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center" w:pos="4254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3ПБ 18х37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3ПБ 36-4П (По 12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5ПБ 27-27П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5ПБ 30-27П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перемычки 5ПБ 36-20П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3360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ФБС-12.3.3 (По 4 места в 1 форме) 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ФБС-12.4.3 (По 4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ФБС-12.4.6 (По 4 места в 1 форме. 1 в ремонте)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ФБС-12.6.6 (По 4 места в 1 форме) 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ФБС-24.3.6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ФБС-24.6.6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3675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ФБС-9.3.6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ФБС-9.4.6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ФБС-9.5.6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ФБС-9.6.6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фундамента для забора ФО-2 (По 5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фундаментного 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блока  (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двойная) ФБС-24.5.6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фундаментного блока (двойная)ФБС-24.6.6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97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Модульное здание из вагон-бытовок (33 вагончика) (6,0х2,5х2,5 м. - стандартная строительная вагон-бытовка. Общежитие организовано из составленных вагон-бытовок в 2 этажа и в 2 ряда объединенных внутренним общим коридором)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Монитор (не раб)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Монитор (Год выпуска 2007)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К80-50-200 1995г.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Объемный дозатор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вибропитателем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Окрасочный аппарат Вагнер 7000 НА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Песок речной 400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(Примерно 405 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Правильно-отрезной станок И6022А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Пресс гидравлический МС-100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Пресс гидравлический МС-100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Приемный бункер цемента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вибропитателем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, мод. ИВ-99Б у2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Приточно-вытяжная установка AV6P/K1/P1/A.1.2.P50 R50.R-3х15/Р1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Реостат балластный РБ-302 + трансформатор</w:t>
                  </w:r>
                </w:p>
              </w:tc>
            </w:tr>
            <w:tr w:rsidR="00071C40" w:rsidRPr="00071C40" w:rsidTr="009C037A">
              <w:trPr>
                <w:trHeight w:hRule="exact" w:val="64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Ресивер вертикальный 1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(Резервуар для сжатого воздуха. Старая линия компрессора. Год выпуска 1985)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вертикальный 200 л.</w:t>
                  </w:r>
                </w:p>
              </w:tc>
            </w:tr>
            <w:tr w:rsidR="00071C40" w:rsidRPr="00071C40" w:rsidTr="009C037A">
              <w:trPr>
                <w:trHeight w:hRule="exact" w:val="5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Ресивер горизонтальный 1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(Завод номер 253. год выпуска 2010. Без компрессорной головы)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Сварочный аппарат ТДМ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Сварочный трансформатор ВД-306 М3У2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С10-30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С11-30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С12-30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С12-30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С4-30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С6-30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С8-30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С9-30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С9-30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40х30х50 см.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70х30х110 см.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AIKO 30х30х50 см. (без ключей)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Сейф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Valberg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Гарант Евро-67Т (Закрыт, ключа нет. Размеры 670х480х460 мм. Вес 131кг)</w:t>
                  </w:r>
                </w:p>
              </w:tc>
            </w:tr>
            <w:tr w:rsidR="00071C40" w:rsidRPr="00071C40" w:rsidTr="009C037A">
              <w:trPr>
                <w:trHeight w:hRule="exact" w:val="52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Сплит-система, мод.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Mitsubishi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Electric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MS-GD80VB (Серийный номер 2000975, год выпуска 2012)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вертикально сверлильный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вертикально-отрезной 82 АС 400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гибочный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для рубки арматуры СМЖ-322Б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Станок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точильно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-шлифовальный ТШ-2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Станок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точильно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-шлифовальный ТШ-4</w:t>
                  </w:r>
                </w:p>
              </w:tc>
            </w:tr>
            <w:tr w:rsidR="00071C40" w:rsidRPr="00071C40" w:rsidTr="009C037A">
              <w:trPr>
                <w:trHeight w:hRule="exact" w:val="6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Стеллаж СТФ на 4 полки, металлический. Размеры: 1000х300х2000мм (Металлический. Размеры: 1000х300х2000мм)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Стеллаж СТФ на 4 полки, металлический. Размеры: 1000х300х2000мм (Металлический. Размеры: 1000х500х2000мм)</w:t>
                  </w:r>
                </w:p>
              </w:tc>
            </w:tr>
            <w:tr w:rsidR="00071C40" w:rsidRPr="00071C40" w:rsidTr="009C037A">
              <w:trPr>
                <w:trHeight w:hRule="exact" w:val="55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Стеллаж СТФ на 4 полки, металлический. Размеры: 1000х300х2000мм (Металлический. Размеры: 1000х300х2000мм)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Стол обеденный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Стол слесарный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Стул обеденный (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Для столовой общепита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Счетчик банкнот, мод.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Laurel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J-700 (Серийный номер 002020674С)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Счетчик банкнот, мод. PRO 57 (Серийный номер 0811180)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Тележка грузовая рельсовая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Тележка грузовая рельсовая 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эл.приводом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Тельфер цепной 1,0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Тепловая пушка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Antares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Траверса длина 10 м., г/п. 1,5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 (Длина 10000мм, г/п. 1500 кг.)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Трансформатор сварочный + реостат балластный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Трансформатор сварочный ТДМ-305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Туалет мобильный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Ротопласт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цемента</w:t>
                  </w:r>
                </w:p>
              </w:tc>
            </w:tr>
            <w:tr w:rsidR="00071C40" w:rsidRPr="00071C40" w:rsidTr="009C037A">
              <w:trPr>
                <w:trHeight w:hRule="exact" w:val="6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циклон с приемным бункером на опорах (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Металическая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конструкция: циклон, приемный бункер для опилок. 2,0х2,0х5,5 м.)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Холодильник, АТЛАНТ мод. ММ-184-74МКШ-240 (Заводской номер 0706325715)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д/картотеки металлический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д/картотеки металлический</w:t>
                  </w:r>
                </w:p>
              </w:tc>
            </w:tr>
            <w:tr w:rsidR="00071C40" w:rsidRPr="00071C40" w:rsidTr="009C037A">
              <w:trPr>
                <w:trHeight w:hRule="exact" w:val="56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картотечный ПРАКТИК "AFC-07", 1327х515х631мм, 7 ящиков под формат А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5  (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Размеры: 800х400х600мм ())(210х149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длина 2500мм, d-280мм (Длина 2500мм, d-280мм)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Штабелер гидравлический 2007г.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Электроводонагреватель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THERMEX 100л. (Объем 100 лит.)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0,5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2,0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3,2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тн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Бак 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., с поддержанием уровня жидких смесей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Бак с поддержанием уровня жидких смесей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Горелка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Weishaupt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G9/1-D 40044795/2011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Горелка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Weishaupt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G9/1-D 40044796/2011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газовая Р73A 1108187/2011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газовая Р73A 1108188/2011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Емкость дозировочная 100 л., с насосом-дозатором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Seko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TeknaEVO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APG603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Емкость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металл.подготовки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воды 2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ABAC 50л.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масляный КМ-2300/50Р 50л. 7 бар.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Котел Турботерм-Оптима-2500 отопительный водогрейный 1373/2011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Котел Турботерм-Оптима-2500 отопительный водогрейный 1378/2011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MG160LB2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3502979 W080090-2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IL125/210-5,5/4 № 20/92/19/0003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IL125/210-5,5/4 № 20/92/19/0004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IL80/170-2,2/4 № 00014274/1239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IL80/170-2,2/4 № 00014460/1240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IP-E40-150-3/2 (1 шт. не работает)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ME1R 160MX2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вертикальный многоступенчатый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CR3-4 K-FGJ-А-Е-HQQE мод. А96548159Р21315 №0001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вертикальный многоступенчатый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CR3-4 K-FGJ-А-Е-HQQE мод. А96548159Р21322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вертикальный многоступенчатый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CR3-4 K-FGJ-А-Е-HQQE мод. А96548159Р21322 №0001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вертикальный многоступенчатый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CR3-4 K-FGJ-А-Е-HQQE мод. А96548159Р21322 №0002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Насос вертикальный многоступенчатый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Grundfos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CR3-4 K-FGJ-А-Е-HQQE мод. В96124078Р21437 №0001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Паровые котлы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Steamtech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LP 2000 7533/2011г.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Паровые котлы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Steamtech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LP 2000 7534/2011г.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Аппарат теплообменный пластинчатый разборный HH№21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Аппарат теплообменный пластинчатый разборный HH№21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GLD-013-H-4-P-14 № 324310/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3  2011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GLD-013-H-4-P-14 № 324310/4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GXD-042-L-4-N-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97  24310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/1  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GXD-042-L-4-N-</w:t>
                  </w:r>
                  <w:proofErr w:type="gram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97  24310</w:t>
                  </w:r>
                  <w:proofErr w:type="gram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/2  2011</w:t>
                  </w:r>
                </w:p>
              </w:tc>
            </w:tr>
            <w:tr w:rsidR="00071C40" w:rsidRPr="00071C40" w:rsidTr="009C037A">
              <w:trPr>
                <w:trHeight w:hRule="exact" w:val="24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Расширительный бак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Elbi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 DL CE 2000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300л. № Е10158205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300л. № Е102262650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50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Резервуар 3,0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куб.м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Система телеметрического контроля АКСОН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Установка обезжелезивания в сборе в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т.ч</w:t>
                  </w:r>
                  <w:proofErr w:type="spellEnd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.: 1 - емкость для фильтрации AS 2160, 332 л. - 2 шт.; 2 - бак 300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Установка умягчения в сборе в том числе: 1 - емкость для фильтрации AS 1665, 180 л. - 2 шт.; 2 - бак солевой круглый 200 л. - 2 шт.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Фильтр натрий </w:t>
                  </w:r>
                  <w:proofErr w:type="spellStart"/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катионитовый</w:t>
                  </w:r>
                  <w:proofErr w:type="spellEnd"/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управления Щ2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071C40" w:rsidRDefault="00071C40" w:rsidP="00BD277C">
      <w:pPr>
        <w:ind w:right="-1" w:firstLine="524"/>
        <w:jc w:val="both"/>
        <w:rPr>
          <w:sz w:val="24"/>
          <w:szCs w:val="24"/>
        </w:rPr>
      </w:pPr>
    </w:p>
    <w:p w:rsidR="0005029D" w:rsidRDefault="0005029D" w:rsidP="00BD277C">
      <w:pPr>
        <w:ind w:right="-1" w:firstLine="524"/>
        <w:jc w:val="both"/>
        <w:rPr>
          <w:sz w:val="24"/>
          <w:szCs w:val="24"/>
        </w:rPr>
      </w:pPr>
      <w:r>
        <w:rPr>
          <w:sz w:val="24"/>
          <w:szCs w:val="24"/>
        </w:rPr>
        <w:t>1.2. Покупатель обязуется выполнить условие конкурса и обеспечить</w:t>
      </w:r>
      <w:r w:rsidR="00036D49">
        <w:rPr>
          <w:sz w:val="24"/>
          <w:szCs w:val="24"/>
        </w:rPr>
        <w:t xml:space="preserve"> теплоснабжение и водоотведение</w:t>
      </w:r>
      <w:r w:rsidRPr="0005029D">
        <w:rPr>
          <w:sz w:val="24"/>
          <w:szCs w:val="24"/>
        </w:rPr>
        <w:t xml:space="preserve"> 6 многоквартирных домов (далее – МКД) по ул. Рабочая № 11, 12, 13, 14, 16, 18 по регулируемым ценам (тарифам) в соответствии с установленными надбавками к ценам (тарифам) и обязательство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услуг), а также обеспечение надлежащего содержания и использования имущества, реализуемого в составе Лота №1, в соответствии с его целевым назначением.</w:t>
      </w: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специальный 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специальный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>Передать Покупателю документы</w:t>
      </w:r>
      <w:r w:rsidR="00E445FD">
        <w:rPr>
          <w:sz w:val="24"/>
          <w:szCs w:val="24"/>
        </w:rPr>
        <w:t xml:space="preserve"> (при наличии)</w:t>
      </w:r>
      <w:r w:rsidRPr="00BD277C">
        <w:rPr>
          <w:sz w:val="24"/>
          <w:szCs w:val="24"/>
        </w:rPr>
        <w:t>, подтверждающие права на Объект, в день по</w:t>
      </w:r>
      <w:r w:rsidR="004A5628">
        <w:rPr>
          <w:sz w:val="24"/>
          <w:szCs w:val="24"/>
        </w:rPr>
        <w:t>дписания Акта.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CD3186">
        <w:rPr>
          <w:bCs/>
          <w:sz w:val="24"/>
          <w:szCs w:val="24"/>
        </w:rPr>
        <w:t>недвижимости</w:t>
      </w:r>
      <w:r w:rsidR="00F179B3" w:rsidRPr="00F179B3">
        <w:rPr>
          <w:bCs/>
          <w:sz w:val="24"/>
          <w:szCs w:val="24"/>
        </w:rPr>
        <w:t xml:space="preserve"> </w:t>
      </w:r>
      <w:r w:rsidR="00F179B3" w:rsidRPr="00F179B3">
        <w:rPr>
          <w:sz w:val="24"/>
          <w:szCs w:val="24"/>
        </w:rPr>
        <w:t>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Принять от Продавца по Акту Объект и документы на него в день, указанный Продавцом в пределах срока, ус</w:t>
      </w:r>
      <w:r w:rsidR="00F179B3">
        <w:rPr>
          <w:sz w:val="24"/>
          <w:szCs w:val="24"/>
        </w:rPr>
        <w:t>тановленного п. 3.1.1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="00F179B3"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F179B3" w:rsidRPr="00F179B3" w:rsidRDefault="00182D0C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 xml:space="preserve"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</w:t>
      </w:r>
      <w:r w:rsidR="00D03B50">
        <w:rPr>
          <w:sz w:val="24"/>
          <w:szCs w:val="24"/>
        </w:rPr>
        <w:t>недвижимости</w:t>
      </w:r>
      <w:r w:rsidRPr="00F179B3">
        <w:rPr>
          <w:sz w:val="24"/>
          <w:szCs w:val="24"/>
        </w:rPr>
        <w:t>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 xml:space="preserve">Право собственности на движимое имущество, включенное в состав Объекта по настоящему Договору, переходит от Продавца к Покупателю с момента </w:t>
      </w:r>
      <w:r w:rsidR="00F103EE">
        <w:rPr>
          <w:sz w:val="24"/>
          <w:szCs w:val="24"/>
        </w:rPr>
        <w:t>подписания Сторонами Акта приема – передачи, в соответствии с п. 3.2.2</w:t>
      </w:r>
      <w:r w:rsidRPr="00F179B3">
        <w:rPr>
          <w:sz w:val="24"/>
          <w:szCs w:val="24"/>
        </w:rPr>
        <w:t xml:space="preserve"> Договора.</w:t>
      </w:r>
    </w:p>
    <w:p w:rsidR="00182D0C" w:rsidRPr="00BD277C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 xml:space="preserve">Риск случайной гибели или случайного повреждения Объекта переходит на Покупателя с момента </w:t>
      </w:r>
      <w:r w:rsidR="00A52975" w:rsidRPr="00A52975">
        <w:rPr>
          <w:sz w:val="24"/>
          <w:szCs w:val="24"/>
        </w:rPr>
        <w:t>подписания Сторонами Акта приема – передачи, в соответствии с п. 3.2.2 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0E4F27" w:rsidRPr="000E4F27" w:rsidRDefault="00182D0C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="000E4F27"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0E4F27" w:rsidRPr="00BD277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0E4F27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8.1. </w:t>
      </w:r>
      <w:r w:rsidR="003775FC">
        <w:rPr>
          <w:sz w:val="24"/>
          <w:szCs w:val="24"/>
        </w:rPr>
        <w:t xml:space="preserve">Договор составлен на </w:t>
      </w:r>
      <w:r w:rsidR="005F4305">
        <w:rPr>
          <w:sz w:val="24"/>
          <w:szCs w:val="24"/>
        </w:rPr>
        <w:t>двенадцати</w:t>
      </w:r>
      <w:r w:rsidR="003775FC">
        <w:rPr>
          <w:sz w:val="24"/>
          <w:szCs w:val="24"/>
        </w:rPr>
        <w:t xml:space="preserve"> листах в 4</w:t>
      </w:r>
      <w:r w:rsidR="00530FF7" w:rsidRPr="00530FF7">
        <w:rPr>
          <w:sz w:val="24"/>
          <w:szCs w:val="24"/>
        </w:rPr>
        <w:t xml:space="preserve"> (</w:t>
      </w:r>
      <w:r w:rsidR="003775FC">
        <w:rPr>
          <w:sz w:val="24"/>
          <w:szCs w:val="24"/>
        </w:rPr>
        <w:t>Четырех</w:t>
      </w:r>
      <w:r w:rsidR="00530FF7" w:rsidRPr="00530FF7">
        <w:rPr>
          <w:sz w:val="24"/>
          <w:szCs w:val="24"/>
        </w:rPr>
        <w:t xml:space="preserve">) экземплярах, имеющих одинаковую юридическую силу, два из которых находятся у </w:t>
      </w:r>
      <w:r w:rsidR="003775FC">
        <w:rPr>
          <w:sz w:val="24"/>
          <w:szCs w:val="24"/>
        </w:rPr>
        <w:t>Продавца</w:t>
      </w:r>
      <w:r w:rsidR="00530FF7" w:rsidRPr="00530FF7">
        <w:rPr>
          <w:sz w:val="24"/>
          <w:szCs w:val="24"/>
        </w:rPr>
        <w:t xml:space="preserve">, один </w:t>
      </w:r>
      <w:r w:rsidR="003775FC">
        <w:rPr>
          <w:sz w:val="24"/>
          <w:szCs w:val="24"/>
        </w:rPr>
        <w:t xml:space="preserve">– у Покупателя, один – </w:t>
      </w:r>
      <w:r w:rsidR="00530FF7" w:rsidRPr="00530FF7">
        <w:rPr>
          <w:sz w:val="24"/>
          <w:szCs w:val="24"/>
        </w:rPr>
        <w:t>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  <w:bookmarkStart w:id="0" w:name="_GoBack"/>
      <w:bookmarkEnd w:id="0"/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ООО «ПКФ </w:t>
            </w:r>
            <w:proofErr w:type="spellStart"/>
            <w:r w:rsidRPr="003775FC">
              <w:rPr>
                <w:sz w:val="24"/>
                <w:szCs w:val="24"/>
              </w:rPr>
              <w:t>Стройбетон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ИНН 5018059580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ОГРН 1025002032890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КПП 501801001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адрес: 141073, Московская обл., г. Королев, </w:t>
            </w:r>
            <w:proofErr w:type="spellStart"/>
            <w:r w:rsidRPr="003775FC">
              <w:rPr>
                <w:sz w:val="24"/>
                <w:szCs w:val="24"/>
              </w:rPr>
              <w:t>пр</w:t>
            </w:r>
            <w:proofErr w:type="spellEnd"/>
            <w:r w:rsidRPr="003775FC">
              <w:rPr>
                <w:sz w:val="24"/>
                <w:szCs w:val="24"/>
              </w:rPr>
              <w:t>-д. Ярославский, д. 12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р/с 40702810703800000444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в ДО №3 «Тургеневский» Банка ВТБ (ПАО) в г. Москве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БИК 044525187</w:t>
            </w:r>
          </w:p>
          <w:p w:rsidR="00A7453A" w:rsidRPr="00A7453A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к/с 30101810700000000187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30FF7" w:rsidRPr="0027639F" w:rsidRDefault="00530FF7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530FF7">
              <w:rPr>
                <w:sz w:val="24"/>
                <w:szCs w:val="24"/>
              </w:rPr>
              <w:t xml:space="preserve">_________________/ </w:t>
            </w:r>
            <w:r w:rsidR="003775FC" w:rsidRPr="003775FC">
              <w:rPr>
                <w:b/>
                <w:sz w:val="24"/>
                <w:szCs w:val="24"/>
              </w:rPr>
              <w:t xml:space="preserve">Р.Н. </w:t>
            </w:r>
            <w:proofErr w:type="spellStart"/>
            <w:r w:rsidR="003775FC" w:rsidRPr="003775FC">
              <w:rPr>
                <w:b/>
                <w:sz w:val="24"/>
                <w:szCs w:val="24"/>
              </w:rPr>
              <w:t>Губайдулин</w:t>
            </w:r>
            <w:proofErr w:type="spellEnd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2971A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63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B58" w:rsidRDefault="009A1B58">
      <w:r>
        <w:separator/>
      </w:r>
    </w:p>
  </w:endnote>
  <w:endnote w:type="continuationSeparator" w:id="0">
    <w:p w:rsidR="009A1B58" w:rsidRDefault="009A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927D1B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DC29E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B58" w:rsidRDefault="009A1B58">
      <w:r>
        <w:separator/>
      </w:r>
    </w:p>
  </w:footnote>
  <w:footnote w:type="continuationSeparator" w:id="0">
    <w:p w:rsidR="009A1B58" w:rsidRDefault="009A1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927D1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2971A8" w:rsidRDefault="002971A8" w:rsidP="002971A8">
    <w:pPr>
      <w:pStyle w:val="a3"/>
      <w:rPr>
        <w:b/>
        <w:sz w:val="24"/>
        <w:szCs w:val="24"/>
      </w:rPr>
    </w:pPr>
    <w:r w:rsidRPr="002971A8">
      <w:rPr>
        <w:b/>
        <w:sz w:val="24"/>
        <w:szCs w:val="24"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36D49"/>
    <w:rsid w:val="000401AE"/>
    <w:rsid w:val="00044602"/>
    <w:rsid w:val="0004679E"/>
    <w:rsid w:val="00047DB2"/>
    <w:rsid w:val="0005029D"/>
    <w:rsid w:val="000504FC"/>
    <w:rsid w:val="0005624C"/>
    <w:rsid w:val="00056499"/>
    <w:rsid w:val="0006164A"/>
    <w:rsid w:val="00067E77"/>
    <w:rsid w:val="00071C40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03328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4F9B"/>
    <w:rsid w:val="001B5251"/>
    <w:rsid w:val="001B5C6C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971A8"/>
    <w:rsid w:val="002A1822"/>
    <w:rsid w:val="002A31A4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775FC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4C4B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A5628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4305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C7D00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0148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2975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26D07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038D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A72E0"/>
    <w:rsid w:val="00CB160C"/>
    <w:rsid w:val="00CB1818"/>
    <w:rsid w:val="00CB1BCA"/>
    <w:rsid w:val="00CB2716"/>
    <w:rsid w:val="00CD3186"/>
    <w:rsid w:val="00CD4171"/>
    <w:rsid w:val="00CE073D"/>
    <w:rsid w:val="00CE7801"/>
    <w:rsid w:val="00CE7921"/>
    <w:rsid w:val="00CF51CF"/>
    <w:rsid w:val="00D0020F"/>
    <w:rsid w:val="00D02F0D"/>
    <w:rsid w:val="00D0364D"/>
    <w:rsid w:val="00D03B50"/>
    <w:rsid w:val="00D04A23"/>
    <w:rsid w:val="00D0539F"/>
    <w:rsid w:val="00D1255C"/>
    <w:rsid w:val="00D13A7E"/>
    <w:rsid w:val="00D16BBA"/>
    <w:rsid w:val="00D16D10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9E9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45FD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03EE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docId w15:val="{5B184EFA-A05A-4069-959B-229C1D61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BCC0A-8E7E-4CE9-B24E-914C5B1FF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5418</Words>
  <Characters>30889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36235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firsova</cp:lastModifiedBy>
  <cp:revision>41</cp:revision>
  <cp:lastPrinted>2016-08-05T10:27:00Z</cp:lastPrinted>
  <dcterms:created xsi:type="dcterms:W3CDTF">2016-08-05T10:42:00Z</dcterms:created>
  <dcterms:modified xsi:type="dcterms:W3CDTF">2020-02-04T18:10:00Z</dcterms:modified>
</cp:coreProperties>
</file>