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2"/>
        <w:gridCol w:w="6135"/>
      </w:tblGrid>
      <w:tr w:rsidR="005A24B4" w:rsidTr="005A24B4">
        <w:trPr>
          <w:trHeight w:val="400"/>
        </w:trPr>
        <w:tc>
          <w:tcPr>
            <w:tcW w:w="2112" w:type="dxa"/>
            <w:vAlign w:val="bottom"/>
            <w:hideMark/>
          </w:tcPr>
          <w:p w:rsidR="005A24B4" w:rsidRDefault="005A24B4">
            <w:pPr>
              <w:snapToGrid w:val="0"/>
              <w:jc w:val="both"/>
              <w:rPr>
                <w:b/>
                <w:sz w:val="27"/>
                <w:szCs w:val="27"/>
              </w:rPr>
            </w:pPr>
            <w:bookmarkStart w:id="0" w:name="_GoBack"/>
            <w:bookmarkEnd w:id="0"/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5A24B4" w:rsidRDefault="005A24B4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3489-ОТПП/2</w:t>
            </w:r>
          </w:p>
        </w:tc>
      </w:tr>
    </w:tbl>
    <w:p w:rsidR="005A24B4" w:rsidRDefault="005A24B4" w:rsidP="005A24B4"/>
    <w:p w:rsidR="005A24B4" w:rsidRDefault="005A24B4" w:rsidP="005A24B4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5A24B4" w:rsidRDefault="005A24B4" w:rsidP="005A24B4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267"/>
      </w:tblGrid>
      <w:tr w:rsidR="005A24B4" w:rsidTr="005A24B4">
        <w:trPr>
          <w:trHeight w:val="400"/>
        </w:trPr>
        <w:tc>
          <w:tcPr>
            <w:tcW w:w="826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5A24B4" w:rsidRPr="005A24B4" w:rsidRDefault="005A24B4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5A24B4">
              <w:rPr>
                <w:b/>
                <w:i/>
                <w:sz w:val="27"/>
                <w:szCs w:val="27"/>
              </w:rPr>
              <w:t>Общество с ограниченной ответственностью «Новый Завод ЖБК»</w:t>
            </w:r>
          </w:p>
        </w:tc>
      </w:tr>
    </w:tbl>
    <w:p w:rsidR="005A24B4" w:rsidRDefault="005A24B4" w:rsidP="005A24B4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8"/>
        <w:gridCol w:w="8223"/>
      </w:tblGrid>
      <w:tr w:rsidR="005A24B4" w:rsidTr="005A24B4">
        <w:trPr>
          <w:trHeight w:val="400"/>
        </w:trPr>
        <w:tc>
          <w:tcPr>
            <w:tcW w:w="1028" w:type="dxa"/>
            <w:vAlign w:val="bottom"/>
            <w:hideMark/>
          </w:tcPr>
          <w:p w:rsidR="005A24B4" w:rsidRDefault="005A24B4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5A24B4" w:rsidRDefault="005A24B4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5A24B4" w:rsidRDefault="005A24B4" w:rsidP="005A24B4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59"/>
        <w:gridCol w:w="5553"/>
      </w:tblGrid>
      <w:tr w:rsidR="005A24B4" w:rsidTr="005A24B4">
        <w:trPr>
          <w:trHeight w:val="400"/>
        </w:trPr>
        <w:tc>
          <w:tcPr>
            <w:tcW w:w="3759" w:type="dxa"/>
            <w:vAlign w:val="bottom"/>
            <w:hideMark/>
          </w:tcPr>
          <w:p w:rsidR="005A24B4" w:rsidRDefault="005A24B4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5A24B4" w:rsidRDefault="005A24B4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«28»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января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2020 г.</w:t>
            </w:r>
          </w:p>
        </w:tc>
      </w:tr>
    </w:tbl>
    <w:p w:rsidR="005A24B4" w:rsidRDefault="005A24B4" w:rsidP="005A24B4">
      <w:pPr>
        <w:jc w:val="both"/>
      </w:pPr>
    </w:p>
    <w:p w:rsidR="005A24B4" w:rsidRDefault="005A24B4" w:rsidP="005A24B4">
      <w:pPr>
        <w:jc w:val="both"/>
        <w:rPr>
          <w:sz w:val="27"/>
          <w:szCs w:val="27"/>
          <w:lang w:val="en-US"/>
        </w:rPr>
      </w:pPr>
    </w:p>
    <w:p w:rsidR="005A24B4" w:rsidRDefault="005A24B4" w:rsidP="005A24B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5A24B4" w:rsidRPr="005A24B4" w:rsidRDefault="005A24B4" w:rsidP="005A24B4">
      <w:pPr>
        <w:jc w:val="both"/>
        <w:rPr>
          <w:b/>
          <w:sz w:val="28"/>
          <w:szCs w:val="28"/>
        </w:rPr>
      </w:pPr>
    </w:p>
    <w:p w:rsidR="005A24B4" w:rsidRPr="005A24B4" w:rsidRDefault="005A24B4" w:rsidP="005A24B4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извещением</w:t>
      </w:r>
      <w:r w:rsidRPr="005A24B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5A24B4">
        <w:rPr>
          <w:rFonts w:ascii="Times New Roman" w:hAnsi="Times New Roman"/>
          <w:sz w:val="28"/>
          <w:szCs w:val="28"/>
        </w:rPr>
        <w:t xml:space="preserve"> официальном издании </w:t>
      </w:r>
      <w:r>
        <w:rPr>
          <w:rFonts w:ascii="Times New Roman" w:hAnsi="Times New Roman"/>
          <w:sz w:val="28"/>
          <w:szCs w:val="28"/>
        </w:rPr>
        <w:t>от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 w:rsidRPr="005A24B4">
        <w:rPr>
          <w:rFonts w:ascii="Times New Roman" w:hAnsi="Times New Roman"/>
          <w:b/>
          <w:i/>
          <w:sz w:val="27"/>
          <w:szCs w:val="27"/>
        </w:rPr>
        <w:t>«16» ноября 2019 г.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5A2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5A24B4">
        <w:rPr>
          <w:rFonts w:ascii="Times New Roman" w:hAnsi="Times New Roman"/>
          <w:sz w:val="28"/>
          <w:szCs w:val="28"/>
        </w:rPr>
        <w:t>:</w:t>
      </w:r>
    </w:p>
    <w:p w:rsidR="005A24B4" w:rsidRPr="005A24B4" w:rsidRDefault="005A24B4" w:rsidP="005A24B4">
      <w:pPr>
        <w:jc w:val="both"/>
        <w:rPr>
          <w:sz w:val="28"/>
          <w:szCs w:val="28"/>
        </w:rPr>
      </w:pPr>
    </w:p>
    <w:p w:rsidR="005A24B4" w:rsidRPr="005A24B4" w:rsidRDefault="005A24B4" w:rsidP="005A24B4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5A24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5A24B4">
        <w:rPr>
          <w:sz w:val="28"/>
          <w:szCs w:val="28"/>
          <w:u w:val="single"/>
        </w:rPr>
        <w:t>:</w:t>
      </w:r>
      <w:r w:rsidRPr="005A24B4">
        <w:rPr>
          <w:i/>
          <w:sz w:val="28"/>
          <w:szCs w:val="28"/>
        </w:rPr>
        <w:t xml:space="preserve"> </w:t>
      </w:r>
      <w:proofErr w:type="spellStart"/>
      <w:r w:rsidRPr="005A24B4">
        <w:rPr>
          <w:b/>
          <w:i/>
          <w:sz w:val="27"/>
          <w:szCs w:val="27"/>
        </w:rPr>
        <w:t>Литонина</w:t>
      </w:r>
      <w:proofErr w:type="spellEnd"/>
      <w:r w:rsidRPr="005A24B4">
        <w:rPr>
          <w:b/>
          <w:i/>
          <w:sz w:val="27"/>
          <w:szCs w:val="27"/>
        </w:rPr>
        <w:t xml:space="preserve"> Вероника Александровна</w:t>
      </w:r>
      <w:r w:rsidRPr="005A24B4">
        <w:rPr>
          <w:sz w:val="28"/>
          <w:szCs w:val="28"/>
        </w:rPr>
        <w:t xml:space="preserve"> </w:t>
      </w:r>
    </w:p>
    <w:p w:rsidR="005A24B4" w:rsidRPr="005A24B4" w:rsidRDefault="005A24B4" w:rsidP="005A24B4">
      <w:pPr>
        <w:jc w:val="both"/>
        <w:rPr>
          <w:sz w:val="28"/>
          <w:szCs w:val="28"/>
        </w:rPr>
      </w:pPr>
    </w:p>
    <w:p w:rsidR="005A24B4" w:rsidRDefault="005A24B4" w:rsidP="005A24B4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Общество с ограниченной ответственностью «Новый Завод ЖБК»</w:t>
      </w:r>
      <w:r>
        <w:rPr>
          <w:i/>
          <w:sz w:val="27"/>
          <w:szCs w:val="27"/>
        </w:rPr>
        <w:t xml:space="preserve"> </w:t>
      </w:r>
    </w:p>
    <w:p w:rsidR="005A24B4" w:rsidRDefault="005A24B4" w:rsidP="005A24B4">
      <w:pPr>
        <w:rPr>
          <w:sz w:val="28"/>
          <w:szCs w:val="28"/>
          <w:u w:val="single"/>
        </w:rPr>
      </w:pPr>
    </w:p>
    <w:p w:rsidR="005A24B4" w:rsidRDefault="005A24B4" w:rsidP="005A24B4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Ярославской области</w:t>
      </w:r>
      <w:r>
        <w:rPr>
          <w:sz w:val="27"/>
          <w:szCs w:val="27"/>
        </w:rPr>
        <w:t xml:space="preserve"> </w:t>
      </w:r>
    </w:p>
    <w:p w:rsidR="005A24B4" w:rsidRDefault="005A24B4" w:rsidP="005A24B4">
      <w:pPr>
        <w:rPr>
          <w:sz w:val="27"/>
          <w:szCs w:val="27"/>
          <w:u w:val="single"/>
        </w:rPr>
      </w:pPr>
    </w:p>
    <w:p w:rsidR="005A24B4" w:rsidRPr="005A24B4" w:rsidRDefault="005A24B4" w:rsidP="005A24B4">
      <w:pPr>
        <w:rPr>
          <w:b/>
          <w:i/>
          <w:sz w:val="27"/>
          <w:szCs w:val="27"/>
        </w:rPr>
      </w:pPr>
      <w:r w:rsidRPr="005A24B4">
        <w:rPr>
          <w:sz w:val="27"/>
          <w:szCs w:val="27"/>
          <w:u w:val="single"/>
        </w:rPr>
        <w:t>№</w:t>
      </w:r>
      <w:r w:rsidRPr="005A24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5A24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5A24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5A24B4">
        <w:rPr>
          <w:sz w:val="28"/>
          <w:szCs w:val="28"/>
          <w:u w:val="single"/>
        </w:rPr>
        <w:t>:</w:t>
      </w:r>
      <w:r w:rsidRPr="005A24B4">
        <w:rPr>
          <w:sz w:val="28"/>
          <w:szCs w:val="28"/>
        </w:rPr>
        <w:t xml:space="preserve"> </w:t>
      </w:r>
      <w:r w:rsidRPr="005A24B4">
        <w:rPr>
          <w:b/>
          <w:i/>
          <w:sz w:val="27"/>
          <w:szCs w:val="27"/>
        </w:rPr>
        <w:t>№А82-15995/2014 Б/218</w:t>
      </w:r>
    </w:p>
    <w:p w:rsidR="005A24B4" w:rsidRPr="005A24B4" w:rsidRDefault="005A24B4" w:rsidP="005A24B4">
      <w:pPr>
        <w:rPr>
          <w:i/>
          <w:sz w:val="27"/>
          <w:szCs w:val="27"/>
        </w:rPr>
      </w:pPr>
    </w:p>
    <w:p w:rsidR="005A24B4" w:rsidRPr="005A24B4" w:rsidRDefault="005A24B4" w:rsidP="005A24B4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5A24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5A24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5A24B4">
        <w:rPr>
          <w:sz w:val="28"/>
          <w:szCs w:val="28"/>
          <w:u w:val="single"/>
        </w:rPr>
        <w:t>:</w:t>
      </w:r>
      <w:r w:rsidRPr="005A24B4">
        <w:rPr>
          <w:sz w:val="28"/>
          <w:szCs w:val="28"/>
        </w:rPr>
        <w:t xml:space="preserve"> </w:t>
      </w:r>
      <w:proofErr w:type="spellStart"/>
      <w:r w:rsidRPr="005A24B4">
        <w:rPr>
          <w:b/>
          <w:i/>
          <w:sz w:val="27"/>
          <w:szCs w:val="27"/>
        </w:rPr>
        <w:t>Литонина</w:t>
      </w:r>
      <w:proofErr w:type="spellEnd"/>
      <w:r w:rsidRPr="005A24B4">
        <w:rPr>
          <w:b/>
          <w:i/>
          <w:sz w:val="27"/>
          <w:szCs w:val="27"/>
        </w:rPr>
        <w:t xml:space="preserve"> Вероника Александровна</w:t>
      </w:r>
    </w:p>
    <w:p w:rsidR="005A24B4" w:rsidRPr="005A24B4" w:rsidRDefault="005A24B4" w:rsidP="005A24B4">
      <w:pPr>
        <w:rPr>
          <w:sz w:val="28"/>
          <w:szCs w:val="28"/>
        </w:rPr>
      </w:pPr>
    </w:p>
    <w:p w:rsidR="005A24B4" w:rsidRDefault="005A24B4" w:rsidP="005A24B4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5A24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5A24B4">
        <w:rPr>
          <w:sz w:val="28"/>
          <w:szCs w:val="28"/>
          <w:u w:val="single"/>
        </w:rPr>
        <w:t>:</w:t>
      </w:r>
      <w:r w:rsidRPr="005A24B4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</w:t>
      </w:r>
      <w:r w:rsidRPr="005A24B4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предложение</w:t>
      </w:r>
    </w:p>
    <w:p w:rsidR="005A24B4" w:rsidRPr="005A24B4" w:rsidRDefault="005A24B4" w:rsidP="005A24B4">
      <w:pPr>
        <w:jc w:val="both"/>
        <w:rPr>
          <w:b/>
          <w:i/>
          <w:sz w:val="28"/>
          <w:szCs w:val="28"/>
        </w:rPr>
      </w:pPr>
    </w:p>
    <w:p w:rsidR="005A24B4" w:rsidRDefault="005A24B4" w:rsidP="005A24B4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Право приобретения  имущества должника принадлежит участнику торгов, который представил на определенном этапе снижения заявку на участие в торгах, содержащую предложение о цене, которое не ниже начальной цены, установленной для данного этапа снижения, при отсутствии предложений других участников торгов по продаже   имущества должника посредством публичного предложения.</w:t>
      </w:r>
      <w:r>
        <w:rPr>
          <w:b/>
          <w:i/>
          <w:iCs/>
          <w:sz w:val="27"/>
          <w:szCs w:val="27"/>
        </w:rPr>
        <w:br/>
        <w:t xml:space="preserve"> В случае, если несколько участников торгов представили на определенном этапе снижения заявки, содержащие различные предложения о цене имущества, но не ниже начальной цены, установленной для данного этапа снижения, право приобретения   имущества должника принадлежит участнику торгов, предложившему максимальную цену за это имущество.</w:t>
      </w:r>
      <w:r>
        <w:rPr>
          <w:b/>
          <w:i/>
          <w:iCs/>
          <w:sz w:val="27"/>
          <w:szCs w:val="27"/>
        </w:rPr>
        <w:br/>
        <w:t xml:space="preserve"> В случае отказа или уклонения победителя торгов от подписания договора </w:t>
      </w:r>
      <w:r>
        <w:rPr>
          <w:b/>
          <w:i/>
          <w:iCs/>
          <w:sz w:val="27"/>
          <w:szCs w:val="27"/>
        </w:rPr>
        <w:lastRenderedPageBreak/>
        <w:t>купли-продажи в течение пяти дней со дня получения предложения конкурсного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</w:p>
    <w:p w:rsidR="005A24B4" w:rsidRDefault="005A24B4" w:rsidP="005A24B4">
      <w:pPr>
        <w:jc w:val="both"/>
      </w:pPr>
    </w:p>
    <w:p w:rsidR="005A24B4" w:rsidRDefault="005A24B4" w:rsidP="005A24B4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http://www.aukcioncenter.ru</w:t>
      </w:r>
    </w:p>
    <w:p w:rsidR="005A24B4" w:rsidRDefault="005A24B4" w:rsidP="005A24B4">
      <w:pPr>
        <w:jc w:val="both"/>
      </w:pPr>
    </w:p>
    <w:p w:rsidR="005A24B4" w:rsidRDefault="005A24B4" w:rsidP="005A24B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b/>
          <w:sz w:val="28"/>
          <w:szCs w:val="28"/>
        </w:rPr>
        <w:t>.</w:t>
      </w:r>
    </w:p>
    <w:p w:rsidR="005A24B4" w:rsidRDefault="005A24B4" w:rsidP="005A24B4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Здание, кадастровый номер: 76:23:010101:188765, назначение объекта: нежилое здание. Земельный участок, кадастровый номер: 76:23:041101:42, назначение объекта: данные отсутствуют, вид разрешенного использования: земли населенных пунктов для производственных целей (полигон производственного цеха №2)</w:t>
      </w:r>
    </w:p>
    <w:p w:rsidR="005A24B4" w:rsidRDefault="005A24B4" w:rsidP="005A24B4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Здание, кадастровый номер: 76:23:010101:188765, назначение объекта: нежилое здание, адрес объекта: Ярославская область </w:t>
      </w:r>
      <w:proofErr w:type="spellStart"/>
      <w:r>
        <w:rPr>
          <w:b/>
          <w:i/>
          <w:sz w:val="27"/>
          <w:szCs w:val="27"/>
        </w:rPr>
        <w:t>г.Ярославль</w:t>
      </w:r>
      <w:proofErr w:type="spellEnd"/>
      <w:r>
        <w:rPr>
          <w:b/>
          <w:i/>
          <w:sz w:val="27"/>
          <w:szCs w:val="27"/>
        </w:rPr>
        <w:t xml:space="preserve">, 2-й участок НПЗ, з-д ЖБК-1, площадь: 3610 </w:t>
      </w:r>
      <w:proofErr w:type="spellStart"/>
      <w:proofErr w:type="gramStart"/>
      <w:r>
        <w:rPr>
          <w:b/>
          <w:i/>
          <w:sz w:val="27"/>
          <w:szCs w:val="27"/>
        </w:rPr>
        <w:t>кв.м</w:t>
      </w:r>
      <w:proofErr w:type="spellEnd"/>
      <w:proofErr w:type="gramEnd"/>
      <w:r>
        <w:rPr>
          <w:b/>
          <w:i/>
          <w:sz w:val="27"/>
          <w:szCs w:val="27"/>
        </w:rPr>
        <w:t xml:space="preserve">, вид права: собственность, ограничение прав и обременение: ипотека (залог ПАО «Сбербанк»). Объект представляет собой открытый полигон для хранения ж/б конструкций. Земельный участок, кадастровый номер: 76:23:041101:42, назначение объекта: данные отсутствуют, вид разрешенного использования: земли населенных пунктов для производственных целей (полигон производственного цеха №2), адрес: Ярославская область </w:t>
      </w:r>
      <w:proofErr w:type="spellStart"/>
      <w:r>
        <w:rPr>
          <w:b/>
          <w:i/>
          <w:sz w:val="27"/>
          <w:szCs w:val="27"/>
        </w:rPr>
        <w:t>г.Ярославль</w:t>
      </w:r>
      <w:proofErr w:type="spellEnd"/>
      <w:r>
        <w:rPr>
          <w:b/>
          <w:i/>
          <w:sz w:val="27"/>
          <w:szCs w:val="27"/>
        </w:rPr>
        <w:t xml:space="preserve">, 2-й участок НПЗ, площадь: 5549 </w:t>
      </w:r>
      <w:proofErr w:type="spellStart"/>
      <w:proofErr w:type="gramStart"/>
      <w:r>
        <w:rPr>
          <w:b/>
          <w:i/>
          <w:sz w:val="27"/>
          <w:szCs w:val="27"/>
        </w:rPr>
        <w:t>кв.м</w:t>
      </w:r>
      <w:proofErr w:type="spellEnd"/>
      <w:proofErr w:type="gramEnd"/>
      <w:r>
        <w:rPr>
          <w:b/>
          <w:i/>
          <w:sz w:val="27"/>
          <w:szCs w:val="27"/>
        </w:rPr>
        <w:t>, вид права: собственность, ограничение прав и обременение: ипотека (залог ПАО «Сбербанк»).</w:t>
      </w:r>
    </w:p>
    <w:p w:rsidR="005A24B4" w:rsidRDefault="005A24B4" w:rsidP="005A24B4">
      <w:pPr>
        <w:jc w:val="both"/>
        <w:rPr>
          <w:sz w:val="27"/>
          <w:szCs w:val="27"/>
        </w:rPr>
      </w:pPr>
    </w:p>
    <w:p w:rsidR="005A24B4" w:rsidRPr="005A24B4" w:rsidRDefault="005A24B4" w:rsidP="005A24B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r w:rsidRPr="005A24B4">
        <w:rPr>
          <w:sz w:val="28"/>
          <w:szCs w:val="28"/>
        </w:rPr>
        <w:t xml:space="preserve"> № </w:t>
      </w:r>
      <w:r w:rsidRPr="005A24B4">
        <w:rPr>
          <w:b/>
          <w:i/>
          <w:sz w:val="27"/>
          <w:szCs w:val="27"/>
        </w:rPr>
        <w:t>3489-ОТПП/1</w:t>
      </w:r>
      <w:r w:rsidRPr="005A24B4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5A24B4">
        <w:rPr>
          <w:sz w:val="27"/>
          <w:szCs w:val="27"/>
        </w:rPr>
        <w:t xml:space="preserve"> </w:t>
      </w:r>
      <w:r w:rsidRPr="005A24B4">
        <w:rPr>
          <w:b/>
          <w:i/>
          <w:sz w:val="27"/>
          <w:szCs w:val="27"/>
        </w:rPr>
        <w:t>«28» января 2020 г.</w:t>
      </w:r>
      <w:r w:rsidRPr="005A24B4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5A24B4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5A24B4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5A24B4">
        <w:rPr>
          <w:sz w:val="28"/>
          <w:szCs w:val="28"/>
        </w:rPr>
        <w:t>):</w:t>
      </w:r>
    </w:p>
    <w:p w:rsidR="005A24B4" w:rsidRPr="005A24B4" w:rsidRDefault="005A24B4" w:rsidP="005A24B4">
      <w:pPr>
        <w:numPr>
          <w:ilvl w:val="0"/>
          <w:numId w:val="1"/>
        </w:numPr>
        <w:jc w:val="both"/>
        <w:rPr>
          <w:i/>
          <w:sz w:val="28"/>
          <w:szCs w:val="28"/>
        </w:rPr>
      </w:pPr>
      <w:proofErr w:type="spellStart"/>
      <w:r w:rsidRPr="005A24B4">
        <w:rPr>
          <w:b/>
          <w:i/>
          <w:sz w:val="27"/>
          <w:szCs w:val="27"/>
        </w:rPr>
        <w:t>Мозалёв</w:t>
      </w:r>
      <w:proofErr w:type="spellEnd"/>
      <w:r w:rsidRPr="005A24B4">
        <w:rPr>
          <w:b/>
          <w:i/>
          <w:sz w:val="27"/>
          <w:szCs w:val="27"/>
        </w:rPr>
        <w:t xml:space="preserve"> Виталий Александрович </w:t>
      </w:r>
      <w:r w:rsidRPr="005A24B4">
        <w:rPr>
          <w:i/>
          <w:sz w:val="27"/>
          <w:szCs w:val="27"/>
        </w:rPr>
        <w:t xml:space="preserve">(150052, </w:t>
      </w:r>
      <w:proofErr w:type="spellStart"/>
      <w:r w:rsidRPr="005A24B4">
        <w:rPr>
          <w:i/>
          <w:sz w:val="27"/>
          <w:szCs w:val="27"/>
        </w:rPr>
        <w:t>г.Ярославль</w:t>
      </w:r>
      <w:proofErr w:type="spellEnd"/>
      <w:r w:rsidRPr="005A24B4">
        <w:rPr>
          <w:i/>
          <w:sz w:val="27"/>
          <w:szCs w:val="27"/>
        </w:rPr>
        <w:t xml:space="preserve"> Ленинградский проспект д.63 кв.65; ИНН: 760405619533</w:t>
      </w:r>
      <w:proofErr w:type="gramStart"/>
      <w:r w:rsidRPr="005A24B4">
        <w:rPr>
          <w:i/>
          <w:sz w:val="27"/>
          <w:szCs w:val="27"/>
        </w:rPr>
        <w:t>; )</w:t>
      </w:r>
      <w:proofErr w:type="gramEnd"/>
      <w:r w:rsidRPr="005A24B4">
        <w:rPr>
          <w:i/>
          <w:sz w:val="28"/>
          <w:szCs w:val="28"/>
        </w:rPr>
        <w:t xml:space="preserve">  - </w:t>
      </w:r>
      <w:r>
        <w:rPr>
          <w:sz w:val="28"/>
          <w:szCs w:val="28"/>
        </w:rPr>
        <w:t>Заявка</w:t>
      </w:r>
      <w:r w:rsidRPr="005A24B4">
        <w:rPr>
          <w:sz w:val="28"/>
          <w:szCs w:val="28"/>
        </w:rPr>
        <w:t xml:space="preserve">  </w:t>
      </w:r>
      <w:r>
        <w:rPr>
          <w:sz w:val="28"/>
          <w:szCs w:val="28"/>
        </w:rPr>
        <w:t>принята</w:t>
      </w:r>
      <w:r w:rsidRPr="005A24B4">
        <w:rPr>
          <w:sz w:val="28"/>
          <w:szCs w:val="28"/>
        </w:rPr>
        <w:t xml:space="preserve">: </w:t>
      </w:r>
      <w:r>
        <w:rPr>
          <w:sz w:val="28"/>
          <w:szCs w:val="28"/>
        </w:rPr>
        <w:t>дата</w:t>
      </w:r>
      <w:r w:rsidRPr="005A24B4">
        <w:rPr>
          <w:i/>
          <w:sz w:val="28"/>
          <w:szCs w:val="28"/>
        </w:rPr>
        <w:t xml:space="preserve"> </w:t>
      </w:r>
      <w:r w:rsidRPr="005A24B4">
        <w:rPr>
          <w:b/>
          <w:i/>
          <w:sz w:val="27"/>
          <w:szCs w:val="27"/>
        </w:rPr>
        <w:t>«22» января 2020 г.</w:t>
      </w:r>
      <w:r w:rsidRPr="005A24B4"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</w:t>
      </w:r>
      <w:r w:rsidRPr="005A24B4">
        <w:rPr>
          <w:i/>
          <w:sz w:val="28"/>
          <w:szCs w:val="28"/>
        </w:rPr>
        <w:t xml:space="preserve">: </w:t>
      </w:r>
      <w:r w:rsidRPr="005A24B4">
        <w:rPr>
          <w:b/>
          <w:i/>
          <w:sz w:val="27"/>
          <w:szCs w:val="27"/>
        </w:rPr>
        <w:t>12:28:03.059</w:t>
      </w:r>
      <w:r w:rsidRPr="005A24B4">
        <w:rPr>
          <w:i/>
          <w:sz w:val="28"/>
          <w:szCs w:val="28"/>
        </w:rPr>
        <w:t>;</w:t>
      </w:r>
    </w:p>
    <w:p w:rsidR="005A24B4" w:rsidRDefault="005A24B4" w:rsidP="005A24B4">
      <w:pPr>
        <w:suppressAutoHyphens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proofErr w:type="spellStart"/>
      <w:r>
        <w:rPr>
          <w:b/>
          <w:i/>
          <w:sz w:val="27"/>
          <w:szCs w:val="27"/>
        </w:rPr>
        <w:t>Мозалёв</w:t>
      </w:r>
      <w:proofErr w:type="spellEnd"/>
      <w:r>
        <w:rPr>
          <w:b/>
          <w:i/>
          <w:sz w:val="27"/>
          <w:szCs w:val="27"/>
        </w:rPr>
        <w:t xml:space="preserve"> Виталий Александрович</w:t>
      </w:r>
      <w:r>
        <w:rPr>
          <w:sz w:val="28"/>
          <w:szCs w:val="28"/>
        </w:rPr>
        <w:t xml:space="preserve">, который, при отсутствии предложений других участников торгов, представил в установленный срок заявку на участие в торгах, содержащую предложение о цене имущества должника в размере </w:t>
      </w:r>
      <w:r>
        <w:rPr>
          <w:b/>
          <w:i/>
          <w:sz w:val="27"/>
          <w:szCs w:val="27"/>
        </w:rPr>
        <w:t>1 005 000,00</w:t>
      </w:r>
      <w:r>
        <w:rPr>
          <w:sz w:val="28"/>
          <w:szCs w:val="28"/>
        </w:rPr>
        <w:t xml:space="preserve"> рублей </w:t>
      </w:r>
      <w:r>
        <w:rPr>
          <w:rFonts w:eastAsia="SimSun"/>
          <w:sz w:val="28"/>
          <w:szCs w:val="28"/>
        </w:rPr>
        <w:t>(НДС не облагается)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5A24B4" w:rsidRDefault="005A24B4" w:rsidP="005A24B4">
      <w:pPr>
        <w:ind w:firstLine="540"/>
        <w:jc w:val="both"/>
        <w:rPr>
          <w:sz w:val="28"/>
          <w:szCs w:val="28"/>
        </w:rPr>
      </w:pPr>
      <w:proofErr w:type="spellStart"/>
      <w:r w:rsidRPr="005A24B4">
        <w:rPr>
          <w:b/>
          <w:i/>
          <w:sz w:val="28"/>
          <w:szCs w:val="28"/>
        </w:rPr>
        <w:t>Мозалёв</w:t>
      </w:r>
      <w:proofErr w:type="spellEnd"/>
      <w:r w:rsidRPr="005A24B4">
        <w:rPr>
          <w:b/>
          <w:i/>
          <w:sz w:val="28"/>
          <w:szCs w:val="28"/>
        </w:rPr>
        <w:t xml:space="preserve"> Виталий Александрович</w:t>
      </w:r>
      <w:r w:rsidRPr="005A24B4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обязуется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течение</w:t>
      </w:r>
      <w:r w:rsidRPr="005A24B4">
        <w:rPr>
          <w:sz w:val="28"/>
          <w:szCs w:val="28"/>
        </w:rPr>
        <w:t xml:space="preserve"> 5 </w:t>
      </w:r>
      <w:r>
        <w:rPr>
          <w:sz w:val="28"/>
          <w:szCs w:val="28"/>
        </w:rPr>
        <w:t>дней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даты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 w:rsidRPr="005A24B4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предложения заключить договор купли-продажи имущества, подписать договор купли-продажи имущества, составляющего Лот.</w:t>
      </w:r>
    </w:p>
    <w:p w:rsidR="005A24B4" w:rsidRDefault="005A24B4" w:rsidP="005A24B4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Порядок и срок заключения договора купли-продажи: </w:t>
      </w:r>
      <w:r>
        <w:rPr>
          <w:b/>
          <w:i/>
          <w:sz w:val="27"/>
          <w:szCs w:val="27"/>
        </w:rPr>
        <w:t xml:space="preserve">Лицо, являющееся победителем торгов, и конкурсный управляющий должника подписывают </w:t>
      </w:r>
      <w:r>
        <w:rPr>
          <w:b/>
          <w:i/>
          <w:sz w:val="27"/>
          <w:szCs w:val="27"/>
        </w:rPr>
        <w:lastRenderedPageBreak/>
        <w:t>договор купли-продажи имущества (лота) в следующие сроки: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(лота) с приложением проекта данного договора в соответствии с представленным победителем торгов предложением о цене имущества (лота); победитель торгов в течение пяти дней с даты получения указанного предложения подписывает договор купли-продажи имущества (лота). В случае отказа или уклонения победителя торгов от подписания договора купли-продажи Имущества в установленный срок, внесенный задаток ему не возвращается.</w:t>
      </w:r>
    </w:p>
    <w:p w:rsidR="005A24B4" w:rsidRDefault="005A24B4" w:rsidP="005A24B4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Сроки платежей, реквизиты счетов, на которые вносятся платежи: </w:t>
      </w:r>
      <w:r>
        <w:rPr>
          <w:b/>
          <w:i/>
          <w:sz w:val="27"/>
          <w:szCs w:val="27"/>
        </w:rPr>
        <w:t>Оплата имущества (лота), за вычетом задатка, должна быть осуществлена покупателем (победителем торгов) в течение 30 дней со дня подписания договора купли-продажи на специальный расчетный счет № 40702810661000000394 в АО «</w:t>
      </w:r>
      <w:proofErr w:type="spellStart"/>
      <w:r>
        <w:rPr>
          <w:b/>
          <w:i/>
          <w:sz w:val="27"/>
          <w:szCs w:val="27"/>
        </w:rPr>
        <w:t>Россельхозбанк</w:t>
      </w:r>
      <w:proofErr w:type="spellEnd"/>
      <w:r>
        <w:rPr>
          <w:b/>
          <w:i/>
          <w:sz w:val="27"/>
          <w:szCs w:val="27"/>
        </w:rPr>
        <w:t xml:space="preserve">» (БИК </w:t>
      </w:r>
      <w:r w:rsidR="006A2072">
        <w:rPr>
          <w:b/>
          <w:i/>
          <w:sz w:val="27"/>
          <w:szCs w:val="27"/>
        </w:rPr>
        <w:t>047888717, к/с 30101810900000000717</w:t>
      </w:r>
      <w:r>
        <w:rPr>
          <w:b/>
          <w:i/>
          <w:sz w:val="27"/>
          <w:szCs w:val="27"/>
        </w:rPr>
        <w:t>).</w:t>
      </w:r>
    </w:p>
    <w:p w:rsidR="005A24B4" w:rsidRDefault="005A24B4" w:rsidP="005A24B4">
      <w:pPr>
        <w:jc w:val="both"/>
        <w:rPr>
          <w:sz w:val="28"/>
          <w:szCs w:val="28"/>
        </w:rPr>
      </w:pPr>
    </w:p>
    <w:p w:rsidR="005A24B4" w:rsidRDefault="005A24B4" w:rsidP="005A24B4">
      <w:pPr>
        <w:jc w:val="both"/>
        <w:rPr>
          <w:i/>
          <w:sz w:val="28"/>
          <w:szCs w:val="28"/>
        </w:rPr>
      </w:pPr>
    </w:p>
    <w:p w:rsidR="005A24B4" w:rsidRDefault="005A24B4" w:rsidP="005A24B4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5A24B4" w:rsidRDefault="005A24B4" w:rsidP="005A24B4">
      <w:pPr>
        <w:jc w:val="both"/>
        <w:rPr>
          <w:sz w:val="27"/>
          <w:szCs w:val="27"/>
        </w:rPr>
      </w:pPr>
    </w:p>
    <w:p w:rsidR="005A24B4" w:rsidRDefault="005A24B4" w:rsidP="005A24B4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proofErr w:type="spellStart"/>
      <w:r>
        <w:rPr>
          <w:b/>
          <w:i/>
          <w:sz w:val="27"/>
          <w:szCs w:val="27"/>
        </w:rPr>
        <w:t>Литонина</w:t>
      </w:r>
      <w:proofErr w:type="spellEnd"/>
      <w:r>
        <w:rPr>
          <w:b/>
          <w:i/>
          <w:sz w:val="27"/>
          <w:szCs w:val="27"/>
        </w:rPr>
        <w:t xml:space="preserve"> Вероника Александровна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5A24B4" w:rsidRDefault="005A24B4" w:rsidP="005A24B4">
      <w:pPr>
        <w:jc w:val="both"/>
        <w:rPr>
          <w:sz w:val="27"/>
          <w:szCs w:val="27"/>
        </w:rPr>
      </w:pPr>
    </w:p>
    <w:p w:rsidR="005A24B4" w:rsidRDefault="005A24B4" w:rsidP="005A24B4">
      <w:pPr>
        <w:jc w:val="both"/>
        <w:rPr>
          <w:sz w:val="27"/>
          <w:szCs w:val="27"/>
        </w:rPr>
      </w:pPr>
    </w:p>
    <w:p w:rsidR="005A24B4" w:rsidRDefault="005A24B4" w:rsidP="005A24B4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Литонина</w:t>
      </w:r>
      <w:proofErr w:type="spellEnd"/>
      <w:r>
        <w:rPr>
          <w:b/>
          <w:i/>
          <w:sz w:val="27"/>
          <w:szCs w:val="27"/>
        </w:rPr>
        <w:t xml:space="preserve"> Вероника Александровна</w:t>
      </w:r>
    </w:p>
    <w:p w:rsidR="005A24B4" w:rsidRDefault="005A24B4" w:rsidP="005A24B4">
      <w:pPr>
        <w:jc w:val="both"/>
        <w:rPr>
          <w:sz w:val="25"/>
          <w:szCs w:val="25"/>
        </w:rPr>
      </w:pPr>
    </w:p>
    <w:p w:rsidR="005A24B4" w:rsidRDefault="005A24B4" w:rsidP="005A24B4"/>
    <w:p w:rsidR="003F11C1" w:rsidRDefault="003F11C1"/>
    <w:sectPr w:rsidR="003F1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674"/>
    <w:rsid w:val="003F11C1"/>
    <w:rsid w:val="00470BDA"/>
    <w:rsid w:val="005A24B4"/>
    <w:rsid w:val="00614D2E"/>
    <w:rsid w:val="006A2072"/>
    <w:rsid w:val="006E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D7BB43-0D0F-41CA-A621-2639B994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4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A24B4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A24B4"/>
    <w:rPr>
      <w:rFonts w:ascii="Arial" w:hAnsi="Arial" w:cs="Arial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4B4"/>
    <w:rPr>
      <w:rFonts w:ascii="Arial" w:eastAsia="Times New Roman" w:hAnsi="Arial" w:cs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1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Torgi</dc:creator>
  <cp:keywords/>
  <dc:description/>
  <cp:lastModifiedBy>Ольга А. Гусева</cp:lastModifiedBy>
  <cp:revision>2</cp:revision>
  <cp:lastPrinted>2020-01-28T07:56:00Z</cp:lastPrinted>
  <dcterms:created xsi:type="dcterms:W3CDTF">2020-01-28T10:05:00Z</dcterms:created>
  <dcterms:modified xsi:type="dcterms:W3CDTF">2020-01-28T10:05:00Z</dcterms:modified>
</cp:coreProperties>
</file>