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F67CBA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  <w:b/>
          <w:noProof/>
        </w:rPr>
        <w:t>ООО «МИБ-ЛИЗИНГ-ВОЛГОГРАД»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E261FC">
        <w:rPr>
          <w:rFonts w:ascii="Times New Roman" w:hAnsi="Times New Roman" w:cs="Times New Roman"/>
        </w:rPr>
        <w:t>р</w:t>
      </w:r>
      <w:r w:rsidR="00255CB5" w:rsidRPr="00E261FC">
        <w:rPr>
          <w:rFonts w:ascii="Times New Roman" w:hAnsi="Times New Roman" w:cs="Times New Roman"/>
        </w:rPr>
        <w:t xml:space="preserve">ешения </w:t>
      </w:r>
      <w:r w:rsidRPr="00E261FC">
        <w:rPr>
          <w:rFonts w:ascii="Times New Roman" w:hAnsi="Times New Roman" w:cs="Times New Roman"/>
        </w:rPr>
        <w:t xml:space="preserve">Арбитражного суда </w:t>
      </w:r>
      <w:r w:rsidRPr="00E261FC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  <w:r w:rsidRPr="00E261FC">
        <w:rPr>
          <w:rFonts w:ascii="Times New Roman" w:hAnsi="Times New Roman" w:cs="Times New Roman"/>
        </w:rPr>
        <w:t xml:space="preserve">,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Pr="00E261FC" w:rsidRDefault="000B0413" w:rsidP="00E261F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F67CBA">
        <w:rPr>
          <w:rFonts w:ascii="Times New Roman" w:hAnsi="Times New Roman" w:cs="Times New Roman"/>
          <w:noProof/>
          <w:sz w:val="24"/>
          <w:szCs w:val="24"/>
        </w:rPr>
        <w:t>ООО «МИБ-ЛИЗИНГ-ВОЛГОГРАД»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конкурсным кредитором по обязательствам, обеспеченным залогом имущества должника, </w:t>
      </w:r>
      <w:r w:rsidR="003F1A7D">
        <w:rPr>
          <w:rFonts w:ascii="Times New Roman" w:hAnsi="Times New Roman" w:cs="Times New Roman"/>
          <w:sz w:val="22"/>
          <w:szCs w:val="22"/>
        </w:rPr>
        <w:t>ПАО «</w:t>
      </w:r>
      <w:proofErr w:type="spellStart"/>
      <w:r w:rsidR="003F1A7D">
        <w:rPr>
          <w:rFonts w:ascii="Times New Roman" w:hAnsi="Times New Roman" w:cs="Times New Roman"/>
          <w:sz w:val="22"/>
          <w:szCs w:val="22"/>
        </w:rPr>
        <w:t>МИнБанк</w:t>
      </w:r>
      <w:proofErr w:type="spellEnd"/>
      <w:r w:rsidR="003F1A7D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="003F1A7D">
        <w:rPr>
          <w:rFonts w:ascii="Times New Roman" w:hAnsi="Times New Roman" w:cs="Times New Roman"/>
          <w:sz w:val="22"/>
          <w:szCs w:val="22"/>
        </w:rPr>
        <w:t xml:space="preserve"> </w:t>
      </w:r>
      <w:r w:rsidR="003F1A7D" w:rsidRPr="00DF5195">
        <w:rPr>
          <w:rFonts w:ascii="Times New Roman" w:hAnsi="Times New Roman" w:cs="Times New Roman"/>
          <w:sz w:val="22"/>
          <w:szCs w:val="22"/>
        </w:rPr>
        <w:t>от 26.10.200</w:t>
      </w:r>
      <w:r w:rsidR="003F1A7D">
        <w:rPr>
          <w:rFonts w:ascii="Times New Roman" w:hAnsi="Times New Roman" w:cs="Times New Roman"/>
          <w:sz w:val="22"/>
          <w:szCs w:val="22"/>
        </w:rPr>
        <w:t xml:space="preserve">2 </w:t>
      </w:r>
      <w:r w:rsidR="003F1A7D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E261FC" w:rsidRPr="002A752F" w:rsidRDefault="00E261FC" w:rsidP="00E261FC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A752F">
        <w:rPr>
          <w:rFonts w:ascii="Times New Roman" w:hAnsi="Times New Roman" w:cs="Times New Roman"/>
        </w:rPr>
        <w:t xml:space="preserve">- </w:t>
      </w:r>
      <w:r w:rsidRPr="002A752F">
        <w:rPr>
          <w:rFonts w:ascii="Times New Roman" w:hAnsi="Times New Roman" w:cs="Times New Roman"/>
          <w:b/>
        </w:rPr>
        <w:t>Здание автозаправочного учебного комплекса (автозаправочная станция)</w:t>
      </w:r>
      <w:r>
        <w:rPr>
          <w:rFonts w:ascii="Times New Roman" w:hAnsi="Times New Roman" w:cs="Times New Roman"/>
        </w:rPr>
        <w:t>,</w:t>
      </w:r>
      <w:r w:rsidRPr="002A752F">
        <w:rPr>
          <w:rFonts w:ascii="Times New Roman" w:hAnsi="Times New Roman" w:cs="Times New Roman"/>
        </w:rPr>
        <w:t xml:space="preserve"> назначение и вид разрешенного использования: нежилое; литер А; этажность (этаж): 1; площадь: 151,8 </w:t>
      </w:r>
      <w:proofErr w:type="spellStart"/>
      <w:r w:rsidRPr="002A752F">
        <w:rPr>
          <w:rFonts w:ascii="Times New Roman" w:hAnsi="Times New Roman" w:cs="Times New Roman"/>
        </w:rPr>
        <w:t>кв.м</w:t>
      </w:r>
      <w:proofErr w:type="spellEnd"/>
      <w:r w:rsidRPr="002A752F">
        <w:rPr>
          <w:rFonts w:ascii="Times New Roman" w:hAnsi="Times New Roman" w:cs="Times New Roman"/>
        </w:rPr>
        <w:t>.; ка</w:t>
      </w:r>
      <w:r w:rsidR="00DE3F7A">
        <w:rPr>
          <w:rFonts w:ascii="Times New Roman" w:hAnsi="Times New Roman" w:cs="Times New Roman"/>
        </w:rPr>
        <w:t>дастровый номер 34:34:000000:527</w:t>
      </w:r>
      <w:bookmarkStart w:id="0" w:name="_GoBack"/>
      <w:bookmarkEnd w:id="0"/>
      <w:r w:rsidRPr="002A752F">
        <w:rPr>
          <w:rFonts w:ascii="Times New Roman" w:hAnsi="Times New Roman" w:cs="Times New Roman"/>
        </w:rPr>
        <w:t>91; адрес: Волгоградская область, г. Волгоград,</w:t>
      </w:r>
      <w:r>
        <w:rPr>
          <w:rFonts w:ascii="Times New Roman" w:hAnsi="Times New Roman" w:cs="Times New Roman"/>
        </w:rPr>
        <w:t xml:space="preserve"> </w:t>
      </w:r>
      <w:r w:rsidRPr="002A752F">
        <w:rPr>
          <w:rFonts w:ascii="Times New Roman" w:hAnsi="Times New Roman" w:cs="Times New Roman"/>
        </w:rPr>
        <w:t xml:space="preserve">Советский район, в 1,5 км. от п. Горный на пересечении автодороги "Горная Поляна- Новый Рогачик" и автодороги к п. Горный учхоза "Горная Поляна"; вид права и доля в </w:t>
      </w:r>
      <w:proofErr w:type="gramStart"/>
      <w:r w:rsidRPr="002A752F">
        <w:rPr>
          <w:rFonts w:ascii="Times New Roman" w:hAnsi="Times New Roman" w:cs="Times New Roman"/>
        </w:rPr>
        <w:t>праве:  собственность</w:t>
      </w:r>
      <w:proofErr w:type="gramEnd"/>
      <w:r>
        <w:rPr>
          <w:rFonts w:ascii="Times New Roman" w:hAnsi="Times New Roman" w:cs="Times New Roman"/>
        </w:rPr>
        <w:t>;</w:t>
      </w:r>
    </w:p>
    <w:p w:rsidR="00E261FC" w:rsidRPr="002A752F" w:rsidRDefault="00E261FC" w:rsidP="00E261FC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A752F">
        <w:rPr>
          <w:rFonts w:ascii="Times New Roman" w:hAnsi="Times New Roman" w:cs="Times New Roman"/>
        </w:rPr>
        <w:t xml:space="preserve">- </w:t>
      </w:r>
      <w:r w:rsidRPr="002A752F">
        <w:rPr>
          <w:rFonts w:ascii="Times New Roman" w:hAnsi="Times New Roman" w:cs="Times New Roman"/>
          <w:b/>
        </w:rPr>
        <w:t>Право аренды земельного участка</w:t>
      </w:r>
      <w:r w:rsidRPr="002A752F">
        <w:rPr>
          <w:rFonts w:ascii="Times New Roman" w:hAnsi="Times New Roman" w:cs="Times New Roman"/>
        </w:rPr>
        <w:t xml:space="preserve"> из земель населенных пунктов, площадью 10180 </w:t>
      </w:r>
      <w:proofErr w:type="spellStart"/>
      <w:r w:rsidRPr="002A752F">
        <w:rPr>
          <w:rFonts w:ascii="Times New Roman" w:hAnsi="Times New Roman" w:cs="Times New Roman"/>
        </w:rPr>
        <w:t>кв.м</w:t>
      </w:r>
      <w:proofErr w:type="spellEnd"/>
      <w:r w:rsidRPr="002A752F">
        <w:rPr>
          <w:rFonts w:ascii="Times New Roman" w:hAnsi="Times New Roman" w:cs="Times New Roman"/>
        </w:rPr>
        <w:t xml:space="preserve">., кадастровый номер 34:03:220005:1, разрешенное использование: для эксплуатации учебного </w:t>
      </w:r>
      <w:proofErr w:type="gramStart"/>
      <w:r w:rsidRPr="002A752F">
        <w:rPr>
          <w:rFonts w:ascii="Times New Roman" w:hAnsi="Times New Roman" w:cs="Times New Roman"/>
        </w:rPr>
        <w:t>автозаправочного  комплекса</w:t>
      </w:r>
      <w:proofErr w:type="gramEnd"/>
      <w:r w:rsidRPr="002A752F">
        <w:rPr>
          <w:rFonts w:ascii="Times New Roman" w:hAnsi="Times New Roman" w:cs="Times New Roman"/>
        </w:rPr>
        <w:t xml:space="preserve">, расположенный по адресу: Волгоградская область, </w:t>
      </w:r>
      <w:proofErr w:type="spellStart"/>
      <w:r w:rsidRPr="002A752F">
        <w:rPr>
          <w:rFonts w:ascii="Times New Roman" w:hAnsi="Times New Roman" w:cs="Times New Roman"/>
        </w:rPr>
        <w:t>г.Волгоград</w:t>
      </w:r>
      <w:proofErr w:type="spellEnd"/>
      <w:r w:rsidRPr="002A752F">
        <w:rPr>
          <w:rFonts w:ascii="Times New Roman" w:hAnsi="Times New Roman" w:cs="Times New Roman"/>
        </w:rPr>
        <w:t>, Советский район, в 1,5 км. от п. Горный на пересечении автодороги "Горная Поляна- Новый Рогачик" и автодороги к п. Горный учхоза "Горная Поляна", срок аренды до 18.06.2032</w:t>
      </w:r>
      <w:r>
        <w:rPr>
          <w:rFonts w:ascii="Times New Roman" w:hAnsi="Times New Roman" w:cs="Times New Roman"/>
        </w:rPr>
        <w:t>;</w:t>
      </w:r>
    </w:p>
    <w:p w:rsidR="00B715C2" w:rsidRDefault="00E261FC" w:rsidP="00E261FC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2A752F">
        <w:rPr>
          <w:rFonts w:ascii="Times New Roman" w:hAnsi="Times New Roman" w:cs="Times New Roman"/>
        </w:rPr>
        <w:t xml:space="preserve">- </w:t>
      </w:r>
      <w:r w:rsidRPr="002A752F">
        <w:rPr>
          <w:rFonts w:ascii="Times New Roman" w:hAnsi="Times New Roman" w:cs="Times New Roman"/>
          <w:b/>
        </w:rPr>
        <w:t>Оборудование</w:t>
      </w:r>
      <w:r>
        <w:rPr>
          <w:rFonts w:ascii="Times New Roman" w:hAnsi="Times New Roman" w:cs="Times New Roman"/>
          <w:b/>
        </w:rPr>
        <w:t>,</w:t>
      </w:r>
      <w:r w:rsidRPr="002A75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расположенное </w:t>
      </w:r>
      <w:r w:rsidRPr="002A752F">
        <w:rPr>
          <w:rFonts w:ascii="Times New Roman" w:hAnsi="Times New Roman" w:cs="Times New Roman"/>
        </w:rPr>
        <w:t xml:space="preserve">по адресу: Волгоградская область, </w:t>
      </w:r>
      <w:proofErr w:type="spellStart"/>
      <w:r w:rsidRPr="002A752F">
        <w:rPr>
          <w:rFonts w:ascii="Times New Roman" w:hAnsi="Times New Roman" w:cs="Times New Roman"/>
        </w:rPr>
        <w:t>г.Волгоград</w:t>
      </w:r>
      <w:proofErr w:type="spellEnd"/>
      <w:r w:rsidRPr="002A752F">
        <w:rPr>
          <w:rFonts w:ascii="Times New Roman" w:hAnsi="Times New Roman" w:cs="Times New Roman"/>
        </w:rPr>
        <w:t xml:space="preserve">, Советский район, в 1,5 км. от п. Горный на пересечении автодороги "Горная Поляна- Новый Рогачик" и автодороги к п. Горный учхоза "Горная Поляна": навес, металлические емкости в количестве 4 штук, металлические колодцы в количестве 2 штук,  металлические резервуары противопожарного запаса воды в количестве 4 штук, железобетонный отстойник в количестве 2 штук, кирпичная уборная, железобетонная выгребная яма в количестве 2 штук, топливно-раздаточные колонки в количестве 3 штук, гидрант, асфальтобетонное замощение площадью 3611,4 </w:t>
      </w:r>
      <w:proofErr w:type="spellStart"/>
      <w:r w:rsidRPr="002A752F">
        <w:rPr>
          <w:rFonts w:ascii="Times New Roman" w:hAnsi="Times New Roman" w:cs="Times New Roman"/>
        </w:rPr>
        <w:t>кв.м</w:t>
      </w:r>
      <w:proofErr w:type="spellEnd"/>
      <w:r w:rsidRPr="002A752F">
        <w:rPr>
          <w:rFonts w:ascii="Times New Roman" w:hAnsi="Times New Roman" w:cs="Times New Roman"/>
        </w:rPr>
        <w:t>.</w:t>
      </w:r>
    </w:p>
    <w:p w:rsidR="00E261FC" w:rsidRPr="00DF5195" w:rsidRDefault="00E261FC" w:rsidP="00E261FC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3F1A7D" w:rsidRPr="0052304E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3F1A7D" w:rsidRPr="0052304E">
        <w:rPr>
          <w:rFonts w:ascii="Times New Roman" w:hAnsi="Times New Roman" w:cs="Times New Roman"/>
          <w:b/>
          <w:noProof/>
        </w:rPr>
        <w:t>ООО «МИБ-ЛИЗИНГ-ВОЛГОГРАД»</w:t>
      </w:r>
      <w:r w:rsidR="003F1A7D" w:rsidRPr="0052304E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3F1A7D" w:rsidRPr="0052304E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3F1A7D" w:rsidRPr="0052304E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</w:p>
    <w:p w:rsidR="0048057F" w:rsidRPr="0052304E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52304E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9306B1" w:rsidRPr="0052304E">
        <w:rPr>
          <w:rFonts w:ascii="Times New Roman" w:eastAsiaTheme="minorHAnsi" w:hAnsi="Times New Roman" w:cs="Times New Roman"/>
          <w:lang w:eastAsia="en-US"/>
        </w:rPr>
        <w:t>40702810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600200002615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Дополнительном офисе «Пролетарское отделение» ПАО «</w:t>
      </w:r>
      <w:proofErr w:type="spellStart"/>
      <w:r w:rsidR="0052304E" w:rsidRPr="0052304E">
        <w:rPr>
          <w:rFonts w:ascii="Times New Roman" w:eastAsiaTheme="minorHAnsi" w:hAnsi="Times New Roman" w:cs="Times New Roman"/>
          <w:lang w:eastAsia="en-US"/>
        </w:rPr>
        <w:t>МИнБанк</w:t>
      </w:r>
      <w:proofErr w:type="spellEnd"/>
      <w:r w:rsidR="0052304E" w:rsidRPr="0052304E">
        <w:rPr>
          <w:rFonts w:ascii="Times New Roman" w:eastAsiaTheme="minorHAnsi" w:hAnsi="Times New Roman" w:cs="Times New Roman"/>
          <w:lang w:eastAsia="en-US"/>
        </w:rPr>
        <w:t>»</w:t>
      </w:r>
      <w:r w:rsidRPr="0052304E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получатель: </w:t>
      </w:r>
      <w:r w:rsidR="0052304E" w:rsidRPr="0052304E">
        <w:rPr>
          <w:rFonts w:ascii="Times New Roman" w:hAnsi="Times New Roman" w:cs="Times New Roman"/>
          <w:noProof/>
        </w:rPr>
        <w:t>ООО «МИБ-ЛИЗИНГ-ВОЛГОГРАД»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52304E" w:rsidRPr="0052304E">
        <w:rPr>
          <w:rFonts w:ascii="Times New Roman" w:hAnsi="Times New Roman" w:cs="Times New Roman"/>
          <w:noProof/>
        </w:rPr>
        <w:t>3444192797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="0052304E" w:rsidRPr="0052304E">
        <w:rPr>
          <w:rFonts w:ascii="Times New Roman" w:hAnsi="Times New Roman" w:cs="Times New Roman"/>
        </w:rPr>
        <w:t>344301001</w:t>
      </w:r>
      <w:r w:rsidRPr="0052304E">
        <w:rPr>
          <w:rFonts w:ascii="Times New Roman" w:eastAsiaTheme="minorHAnsi" w:hAnsi="Times New Roman" w:cs="Times New Roman"/>
          <w:lang w:eastAsia="en-US"/>
        </w:rPr>
        <w:t>,ОГРН</w:t>
      </w:r>
      <w:proofErr w:type="gramEnd"/>
      <w:r w:rsidRPr="0052304E">
        <w:rPr>
          <w:rFonts w:ascii="Times New Roman" w:eastAsiaTheme="minorHAnsi" w:hAnsi="Times New Roman" w:cs="Times New Roman"/>
          <w:lang w:eastAsia="en-US"/>
        </w:rPr>
        <w:t xml:space="preserve">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1</w:t>
      </w:r>
      <w:r w:rsidR="0052304E" w:rsidRPr="0052304E">
        <w:rPr>
          <w:rFonts w:ascii="Times New Roman" w:hAnsi="Times New Roman" w:cs="Times New Roman"/>
          <w:bCs/>
        </w:rPr>
        <w:t>123444001780</w:t>
      </w:r>
      <w:r w:rsidRPr="0052304E">
        <w:rPr>
          <w:rFonts w:ascii="Times New Roman" w:eastAsiaTheme="minorHAnsi" w:hAnsi="Times New Roman" w:cs="Times New Roman"/>
          <w:lang w:eastAsia="en-US"/>
        </w:rPr>
        <w:t>)</w:t>
      </w:r>
    </w:p>
    <w:p w:rsidR="00E261FC" w:rsidRPr="0052304E" w:rsidRDefault="00E261FC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Продавец:</w:t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52304E" w:rsidRDefault="0052304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  <w:noProof/>
        </w:rPr>
        <w:t>ООО «МИБ-ЛИЗИНГ-ВОЛГОГРАД»</w:t>
      </w:r>
      <w:r w:rsidR="00DF5195" w:rsidRPr="0052304E">
        <w:rPr>
          <w:rFonts w:ascii="Times New Roman" w:hAnsi="Times New Roman" w:cs="Times New Roman"/>
        </w:rPr>
        <w:t xml:space="preserve"> </w:t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52304E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52304E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DC7565C"/>
    <w:multiLevelType w:val="hybridMultilevel"/>
    <w:tmpl w:val="D0364AEE"/>
    <w:lvl w:ilvl="0" w:tplc="A23C647E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13"/>
  </w:num>
  <w:num w:numId="10">
    <w:abstractNumId w:val="8"/>
  </w:num>
  <w:num w:numId="11">
    <w:abstractNumId w:val="14"/>
  </w:num>
  <w:num w:numId="12">
    <w:abstractNumId w:val="10"/>
  </w:num>
  <w:num w:numId="13">
    <w:abstractNumId w:val="11"/>
  </w:num>
  <w:num w:numId="14">
    <w:abstractNumId w:val="16"/>
  </w:num>
  <w:num w:numId="15">
    <w:abstractNumId w:val="12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2B70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1D061-20AA-4AE1-AED0-93A51154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5</cp:revision>
  <cp:lastPrinted>2017-05-31T11:54:00Z</cp:lastPrinted>
  <dcterms:created xsi:type="dcterms:W3CDTF">2018-10-01T06:51:00Z</dcterms:created>
  <dcterms:modified xsi:type="dcterms:W3CDTF">2019-09-02T09:44:00Z</dcterms:modified>
</cp:coreProperties>
</file>